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960DE" w14:textId="77777777" w:rsidR="00F43B7D" w:rsidRPr="00937EC6" w:rsidRDefault="00F43B7D" w:rsidP="00821A77">
      <w:pPr>
        <w:pStyle w:val="Corpsdetexte"/>
        <w:spacing w:after="120"/>
        <w:rPr>
          <w:rFonts w:ascii="Arial" w:hAnsi="Arial" w:cs="Arial"/>
          <w:b/>
          <w:lang w:val="fr-FR"/>
        </w:rPr>
      </w:pPr>
    </w:p>
    <w:p w14:paraId="3CC5E683" w14:textId="77777777" w:rsidR="00F43B7D" w:rsidRPr="00937EC6" w:rsidRDefault="00F43B7D" w:rsidP="00821A77">
      <w:pPr>
        <w:pStyle w:val="Corpsdetexte"/>
        <w:spacing w:after="120"/>
        <w:rPr>
          <w:rFonts w:ascii="Arial" w:hAnsi="Arial" w:cs="Arial"/>
          <w:b/>
          <w:lang w:val="fr-FR"/>
        </w:rPr>
      </w:pPr>
    </w:p>
    <w:p w14:paraId="0F28FC78" w14:textId="77777777" w:rsidR="002175C5" w:rsidRPr="00937EC6" w:rsidRDefault="002175C5" w:rsidP="00821A77">
      <w:pPr>
        <w:pStyle w:val="Corpsdetexte"/>
        <w:pBdr>
          <w:top w:val="double" w:sz="4" w:space="1" w:color="auto"/>
          <w:left w:val="double" w:sz="4" w:space="4" w:color="auto"/>
          <w:bottom w:val="double" w:sz="4" w:space="1" w:color="auto"/>
          <w:right w:val="double" w:sz="4" w:space="4" w:color="auto"/>
        </w:pBdr>
        <w:spacing w:after="120"/>
        <w:rPr>
          <w:rFonts w:ascii="Arial" w:hAnsi="Arial" w:cs="Arial"/>
          <w:sz w:val="28"/>
          <w:lang w:val="fr-FR"/>
        </w:rPr>
      </w:pPr>
    </w:p>
    <w:p w14:paraId="326A4902" w14:textId="2612353D" w:rsidR="002175C5" w:rsidRPr="00937EC6" w:rsidRDefault="007D049E" w:rsidP="003861AE">
      <w:pPr>
        <w:pStyle w:val="Corpsdetexte"/>
        <w:pBdr>
          <w:top w:val="double" w:sz="4" w:space="1" w:color="auto"/>
          <w:left w:val="double" w:sz="4" w:space="4" w:color="auto"/>
          <w:bottom w:val="double" w:sz="4" w:space="1" w:color="auto"/>
          <w:right w:val="double" w:sz="4" w:space="4" w:color="auto"/>
        </w:pBdr>
        <w:spacing w:after="120"/>
        <w:jc w:val="center"/>
        <w:rPr>
          <w:rFonts w:ascii="Arial" w:hAnsi="Arial" w:cs="Arial"/>
          <w:b/>
          <w:color w:val="C00000"/>
          <w:sz w:val="28"/>
          <w:lang w:val="fr-FR"/>
        </w:rPr>
      </w:pPr>
      <w:bookmarkStart w:id="0" w:name="_Hlk98236300"/>
      <w:r w:rsidRPr="00937EC6">
        <w:rPr>
          <w:rFonts w:ascii="Arial" w:hAnsi="Arial" w:cs="Arial"/>
          <w:b/>
          <w:color w:val="C00000"/>
          <w:sz w:val="36"/>
          <w:lang w:val="fr-FR"/>
        </w:rPr>
        <w:t xml:space="preserve">Cahier des Clauses </w:t>
      </w:r>
      <w:r w:rsidR="009C3A9F" w:rsidRPr="00937EC6">
        <w:rPr>
          <w:rFonts w:ascii="Arial" w:hAnsi="Arial" w:cs="Arial"/>
          <w:b/>
          <w:color w:val="C00000"/>
          <w:sz w:val="36"/>
          <w:lang w:val="fr-FR"/>
        </w:rPr>
        <w:t>Techniques</w:t>
      </w:r>
      <w:r w:rsidRPr="00937EC6">
        <w:rPr>
          <w:rFonts w:ascii="Arial" w:hAnsi="Arial" w:cs="Arial"/>
          <w:b/>
          <w:color w:val="C00000"/>
          <w:sz w:val="36"/>
          <w:lang w:val="fr-FR"/>
        </w:rPr>
        <w:t xml:space="preserve"> Particulières</w:t>
      </w:r>
      <w:r w:rsidR="005D5277" w:rsidRPr="00937EC6">
        <w:rPr>
          <w:rFonts w:ascii="Arial" w:hAnsi="Arial" w:cs="Arial"/>
          <w:b/>
          <w:color w:val="C00000"/>
          <w:sz w:val="36"/>
          <w:lang w:val="fr-FR"/>
        </w:rPr>
        <w:t xml:space="preserve"> </w:t>
      </w:r>
    </w:p>
    <w:p w14:paraId="327F9B28" w14:textId="509CF59E" w:rsidR="00F43B7D" w:rsidRPr="00937EC6" w:rsidRDefault="001977B4" w:rsidP="003861AE">
      <w:pPr>
        <w:pStyle w:val="Corpsdetexte"/>
        <w:pBdr>
          <w:top w:val="double" w:sz="4" w:space="1" w:color="auto"/>
          <w:left w:val="double" w:sz="4" w:space="4" w:color="auto"/>
          <w:bottom w:val="double" w:sz="4" w:space="1" w:color="auto"/>
          <w:right w:val="double" w:sz="4" w:space="4" w:color="auto"/>
        </w:pBdr>
        <w:spacing w:after="120"/>
        <w:jc w:val="center"/>
        <w:rPr>
          <w:rFonts w:ascii="Arial" w:hAnsi="Arial" w:cs="Arial"/>
          <w:color w:val="C00000"/>
          <w:sz w:val="28"/>
          <w:lang w:val="fr-FR"/>
        </w:rPr>
      </w:pPr>
      <w:r w:rsidRPr="00937EC6">
        <w:rPr>
          <w:rFonts w:ascii="Arial" w:hAnsi="Arial" w:cs="Arial"/>
          <w:color w:val="C00000"/>
          <w:sz w:val="28"/>
          <w:lang w:val="fr-FR"/>
        </w:rPr>
        <w:t>Consultation</w:t>
      </w:r>
      <w:r w:rsidR="00A9454C" w:rsidRPr="00937EC6">
        <w:rPr>
          <w:rFonts w:ascii="Arial" w:hAnsi="Arial" w:cs="Arial"/>
          <w:color w:val="C00000"/>
          <w:sz w:val="28"/>
          <w:lang w:val="fr-FR"/>
        </w:rPr>
        <w:t xml:space="preserve"> </w:t>
      </w:r>
      <w:r w:rsidR="00DD7535" w:rsidRPr="00937EC6">
        <w:rPr>
          <w:rFonts w:ascii="Arial" w:hAnsi="Arial" w:cs="Arial"/>
          <w:color w:val="C00000"/>
          <w:sz w:val="28"/>
          <w:lang w:val="fr-FR"/>
        </w:rPr>
        <w:t>n</w:t>
      </w:r>
      <w:r w:rsidR="00F43B7D" w:rsidRPr="00937EC6">
        <w:rPr>
          <w:rFonts w:ascii="Arial" w:hAnsi="Arial" w:cs="Arial"/>
          <w:color w:val="C00000"/>
          <w:sz w:val="28"/>
          <w:lang w:val="fr-FR"/>
        </w:rPr>
        <w:t>°</w:t>
      </w:r>
      <w:r w:rsidR="008933A9">
        <w:rPr>
          <w:rFonts w:ascii="Arial" w:hAnsi="Arial" w:cs="Arial"/>
          <w:color w:val="C00000"/>
          <w:sz w:val="28"/>
          <w:lang w:val="fr-FR"/>
        </w:rPr>
        <w:t>2025-10</w:t>
      </w:r>
      <w:r w:rsidR="00DD7535" w:rsidRPr="00937EC6">
        <w:rPr>
          <w:rFonts w:ascii="Arial" w:hAnsi="Arial" w:cs="Arial"/>
          <w:color w:val="C00000"/>
          <w:sz w:val="28"/>
          <w:lang w:val="fr-FR"/>
        </w:rPr>
        <w:t xml:space="preserve"> </w:t>
      </w:r>
      <w:r w:rsidR="005D5277" w:rsidRPr="00937EC6">
        <w:rPr>
          <w:rFonts w:ascii="Arial" w:hAnsi="Arial" w:cs="Arial"/>
          <w:color w:val="C00000"/>
          <w:sz w:val="28"/>
          <w:lang w:val="fr-FR"/>
        </w:rPr>
        <w:t>(commun aux lots 1et 2)</w:t>
      </w:r>
    </w:p>
    <w:p w14:paraId="2594430E" w14:textId="43DD23C9" w:rsidR="009C3A9F" w:rsidRPr="00937EC6" w:rsidRDefault="009C3A9F" w:rsidP="003861AE">
      <w:pPr>
        <w:pStyle w:val="Corpsdetexte"/>
        <w:pBdr>
          <w:top w:val="double" w:sz="4" w:space="1" w:color="auto"/>
          <w:left w:val="double" w:sz="4" w:space="4" w:color="auto"/>
          <w:bottom w:val="double" w:sz="4" w:space="1" w:color="auto"/>
          <w:right w:val="double" w:sz="4" w:space="4" w:color="auto"/>
        </w:pBdr>
        <w:spacing w:after="120"/>
        <w:jc w:val="center"/>
        <w:rPr>
          <w:rFonts w:ascii="Arial" w:hAnsi="Arial" w:cs="Arial"/>
          <w:color w:val="C00000"/>
          <w:sz w:val="28"/>
          <w:lang w:val="fr-FR"/>
        </w:rPr>
      </w:pPr>
    </w:p>
    <w:bookmarkEnd w:id="0"/>
    <w:p w14:paraId="647027AB" w14:textId="77777777" w:rsidR="002175C5" w:rsidRPr="00937EC6" w:rsidRDefault="002175C5" w:rsidP="00821A77">
      <w:pPr>
        <w:pStyle w:val="Corpsdetexte"/>
        <w:pBdr>
          <w:top w:val="double" w:sz="4" w:space="1" w:color="auto"/>
          <w:left w:val="double" w:sz="4" w:space="4" w:color="auto"/>
          <w:bottom w:val="double" w:sz="4" w:space="1" w:color="auto"/>
          <w:right w:val="double" w:sz="4" w:space="4" w:color="auto"/>
        </w:pBdr>
        <w:spacing w:after="120"/>
        <w:rPr>
          <w:rFonts w:ascii="Arial" w:hAnsi="Arial" w:cs="Arial"/>
          <w:sz w:val="28"/>
          <w:lang w:val="fr-FR"/>
        </w:rPr>
      </w:pPr>
    </w:p>
    <w:p w14:paraId="3DAEB8AB" w14:textId="77777777" w:rsidR="00F43B7D" w:rsidRPr="00937EC6" w:rsidRDefault="00F43B7D" w:rsidP="00821A77">
      <w:pPr>
        <w:pStyle w:val="Corpsdetexte"/>
        <w:spacing w:after="120"/>
        <w:rPr>
          <w:rFonts w:ascii="Arial" w:hAnsi="Arial" w:cs="Arial"/>
          <w:b/>
          <w:lang w:val="fr-FR"/>
        </w:rPr>
      </w:pPr>
    </w:p>
    <w:p w14:paraId="72EF4106" w14:textId="77777777" w:rsidR="002175C5" w:rsidRPr="00937EC6" w:rsidRDefault="002175C5" w:rsidP="00821A77">
      <w:pPr>
        <w:pStyle w:val="Corpsdetexte"/>
        <w:spacing w:after="120"/>
        <w:rPr>
          <w:rFonts w:ascii="Arial" w:hAnsi="Arial" w:cs="Arial"/>
          <w:b/>
          <w:lang w:val="fr-FR"/>
        </w:rPr>
      </w:pPr>
    </w:p>
    <w:p w14:paraId="5F9E7944" w14:textId="77777777" w:rsidR="002175C5" w:rsidRPr="00937EC6" w:rsidRDefault="002175C5" w:rsidP="00821A77">
      <w:pPr>
        <w:pBdr>
          <w:top w:val="double" w:sz="4" w:space="1" w:color="auto"/>
          <w:left w:val="double" w:sz="4" w:space="4" w:color="auto"/>
          <w:bottom w:val="double" w:sz="4" w:space="1" w:color="auto"/>
          <w:right w:val="double" w:sz="4" w:space="4" w:color="auto"/>
        </w:pBdr>
        <w:spacing w:after="200" w:line="276" w:lineRule="auto"/>
        <w:rPr>
          <w:rFonts w:ascii="Arial" w:eastAsia="Calibri" w:hAnsi="Arial" w:cs="Arial"/>
          <w:i/>
          <w:sz w:val="28"/>
          <w:szCs w:val="28"/>
          <w:u w:val="single"/>
          <w:lang w:eastAsia="en-US"/>
        </w:rPr>
      </w:pPr>
    </w:p>
    <w:p w14:paraId="173EE0F6" w14:textId="62258B24" w:rsidR="00455193" w:rsidRPr="00937EC6" w:rsidRDefault="00455193" w:rsidP="00821A77">
      <w:pPr>
        <w:pBdr>
          <w:top w:val="double" w:sz="4" w:space="1" w:color="auto"/>
          <w:left w:val="double" w:sz="4" w:space="4" w:color="auto"/>
          <w:bottom w:val="double" w:sz="4" w:space="1" w:color="auto"/>
          <w:right w:val="double" w:sz="4" w:space="4" w:color="auto"/>
        </w:pBdr>
        <w:spacing w:after="200" w:line="276" w:lineRule="auto"/>
        <w:rPr>
          <w:rFonts w:ascii="Arial" w:eastAsia="Calibri" w:hAnsi="Arial" w:cs="Arial"/>
          <w:i/>
          <w:color w:val="C00000"/>
          <w:sz w:val="28"/>
          <w:szCs w:val="28"/>
          <w:u w:val="single"/>
          <w:lang w:eastAsia="en-US"/>
        </w:rPr>
      </w:pPr>
      <w:bookmarkStart w:id="1" w:name="_Hlk98236400"/>
      <w:r w:rsidRPr="00937EC6">
        <w:rPr>
          <w:rFonts w:ascii="Arial" w:eastAsia="Calibri" w:hAnsi="Arial" w:cs="Arial"/>
          <w:i/>
          <w:color w:val="C00000"/>
          <w:sz w:val="28"/>
          <w:szCs w:val="28"/>
          <w:u w:val="single"/>
          <w:lang w:eastAsia="en-US"/>
        </w:rPr>
        <w:t>Acheteur :</w:t>
      </w:r>
    </w:p>
    <w:p w14:paraId="737B9047" w14:textId="5A2FBEE1" w:rsidR="00DD7535" w:rsidRPr="00937EC6" w:rsidRDefault="005879D2" w:rsidP="00EF1348">
      <w:pPr>
        <w:pBdr>
          <w:top w:val="double" w:sz="4" w:space="1" w:color="auto"/>
          <w:left w:val="double" w:sz="4" w:space="4" w:color="auto"/>
          <w:bottom w:val="double" w:sz="4" w:space="1" w:color="auto"/>
          <w:right w:val="double" w:sz="4" w:space="4" w:color="auto"/>
        </w:pBdr>
        <w:jc w:val="center"/>
        <w:rPr>
          <w:rFonts w:ascii="Arial" w:eastAsia="Calibri" w:hAnsi="Arial" w:cs="Arial"/>
          <w:sz w:val="28"/>
          <w:szCs w:val="28"/>
          <w:lang w:eastAsia="en-US"/>
        </w:rPr>
      </w:pPr>
      <w:r w:rsidRPr="00937EC6">
        <w:rPr>
          <w:rFonts w:ascii="Arial" w:eastAsia="Calibri" w:hAnsi="Arial" w:cs="Arial"/>
          <w:sz w:val="28"/>
          <w:szCs w:val="28"/>
          <w:lang w:eastAsia="en-US"/>
        </w:rPr>
        <w:t>L’Institut National des Sciences A</w:t>
      </w:r>
      <w:r w:rsidR="00F43B7D" w:rsidRPr="00937EC6">
        <w:rPr>
          <w:rFonts w:ascii="Arial" w:eastAsia="Calibri" w:hAnsi="Arial" w:cs="Arial"/>
          <w:sz w:val="28"/>
          <w:szCs w:val="28"/>
          <w:lang w:eastAsia="en-US"/>
        </w:rPr>
        <w:t>ppliquées Centre</w:t>
      </w:r>
      <w:r w:rsidR="00696D9E" w:rsidRPr="00937EC6">
        <w:rPr>
          <w:rFonts w:ascii="Arial" w:eastAsia="Calibri" w:hAnsi="Arial" w:cs="Arial"/>
          <w:sz w:val="28"/>
          <w:szCs w:val="28"/>
          <w:lang w:eastAsia="en-US"/>
        </w:rPr>
        <w:t>-</w:t>
      </w:r>
      <w:r w:rsidR="00F43B7D" w:rsidRPr="00937EC6">
        <w:rPr>
          <w:rFonts w:ascii="Arial" w:eastAsia="Calibri" w:hAnsi="Arial" w:cs="Arial"/>
          <w:sz w:val="28"/>
          <w:szCs w:val="28"/>
          <w:lang w:eastAsia="en-US"/>
        </w:rPr>
        <w:t>Val de Loire,</w:t>
      </w:r>
    </w:p>
    <w:p w14:paraId="1D5CE857" w14:textId="1FB164FA" w:rsidR="00C46F01" w:rsidRPr="00937EC6" w:rsidRDefault="00F43B7D" w:rsidP="00EF1348">
      <w:pPr>
        <w:pBdr>
          <w:top w:val="double" w:sz="4" w:space="1" w:color="auto"/>
          <w:left w:val="double" w:sz="4" w:space="4" w:color="auto"/>
          <w:bottom w:val="double" w:sz="4" w:space="1" w:color="auto"/>
          <w:right w:val="double" w:sz="4" w:space="4" w:color="auto"/>
        </w:pBdr>
        <w:spacing w:after="120"/>
        <w:jc w:val="center"/>
        <w:rPr>
          <w:rFonts w:ascii="Arial" w:eastAsia="Calibri" w:hAnsi="Arial" w:cs="Arial"/>
          <w:sz w:val="28"/>
          <w:szCs w:val="28"/>
          <w:lang w:eastAsia="en-US"/>
        </w:rPr>
      </w:pPr>
      <w:proofErr w:type="gramStart"/>
      <w:r w:rsidRPr="00937EC6">
        <w:rPr>
          <w:rFonts w:ascii="Arial" w:eastAsia="Calibri" w:hAnsi="Arial" w:cs="Arial"/>
          <w:sz w:val="28"/>
          <w:szCs w:val="28"/>
          <w:lang w:eastAsia="en-US"/>
        </w:rPr>
        <w:t>camp</w:t>
      </w:r>
      <w:r w:rsidR="00C46F01" w:rsidRPr="00937EC6">
        <w:rPr>
          <w:rFonts w:ascii="Arial" w:eastAsia="Calibri" w:hAnsi="Arial" w:cs="Arial"/>
          <w:sz w:val="28"/>
          <w:szCs w:val="28"/>
          <w:lang w:eastAsia="en-US"/>
        </w:rPr>
        <w:t>us</w:t>
      </w:r>
      <w:proofErr w:type="gramEnd"/>
      <w:r w:rsidR="00C46F01" w:rsidRPr="00937EC6">
        <w:rPr>
          <w:rFonts w:ascii="Arial" w:eastAsia="Calibri" w:hAnsi="Arial" w:cs="Arial"/>
          <w:sz w:val="28"/>
          <w:szCs w:val="28"/>
          <w:lang w:eastAsia="en-US"/>
        </w:rPr>
        <w:t xml:space="preserve"> de Blois, campus de Bourges</w:t>
      </w:r>
    </w:p>
    <w:p w14:paraId="4D17A568" w14:textId="46ACA4AD" w:rsidR="00C46F01" w:rsidRPr="00937EC6" w:rsidRDefault="00F43B7D" w:rsidP="00EF1348">
      <w:pPr>
        <w:pBdr>
          <w:top w:val="double" w:sz="4" w:space="1" w:color="auto"/>
          <w:left w:val="double" w:sz="4" w:space="4" w:color="auto"/>
          <w:bottom w:val="double" w:sz="4" w:space="1" w:color="auto"/>
          <w:right w:val="double" w:sz="4" w:space="4" w:color="auto"/>
        </w:pBdr>
        <w:jc w:val="center"/>
        <w:rPr>
          <w:rFonts w:ascii="Arial" w:eastAsia="Calibri" w:hAnsi="Arial" w:cs="Arial"/>
          <w:sz w:val="28"/>
          <w:szCs w:val="28"/>
          <w:lang w:eastAsia="en-US"/>
        </w:rPr>
      </w:pPr>
      <w:proofErr w:type="gramStart"/>
      <w:r w:rsidRPr="00937EC6">
        <w:rPr>
          <w:rFonts w:ascii="Arial" w:eastAsia="Calibri" w:hAnsi="Arial" w:cs="Arial"/>
          <w:sz w:val="28"/>
          <w:szCs w:val="28"/>
          <w:lang w:eastAsia="en-US"/>
        </w:rPr>
        <w:t>adresse</w:t>
      </w:r>
      <w:proofErr w:type="gramEnd"/>
      <w:r w:rsidRPr="00937EC6">
        <w:rPr>
          <w:rFonts w:ascii="Arial" w:eastAsia="Calibri" w:hAnsi="Arial" w:cs="Arial"/>
          <w:sz w:val="28"/>
          <w:szCs w:val="28"/>
          <w:lang w:eastAsia="en-US"/>
        </w:rPr>
        <w:t xml:space="preserve"> administrative : Technopôle </w:t>
      </w:r>
      <w:proofErr w:type="spellStart"/>
      <w:r w:rsidRPr="00937EC6">
        <w:rPr>
          <w:rFonts w:ascii="Arial" w:eastAsia="Calibri" w:hAnsi="Arial" w:cs="Arial"/>
          <w:sz w:val="28"/>
          <w:szCs w:val="28"/>
          <w:lang w:eastAsia="en-US"/>
        </w:rPr>
        <w:t>Lahitolle</w:t>
      </w:r>
      <w:proofErr w:type="spellEnd"/>
      <w:r w:rsidRPr="00937EC6">
        <w:rPr>
          <w:rFonts w:ascii="Arial" w:eastAsia="Calibri" w:hAnsi="Arial" w:cs="Arial"/>
          <w:sz w:val="28"/>
          <w:szCs w:val="28"/>
          <w:lang w:eastAsia="en-US"/>
        </w:rPr>
        <w:t>,</w:t>
      </w:r>
    </w:p>
    <w:p w14:paraId="39453795" w14:textId="262FE76B" w:rsidR="00F43B7D" w:rsidRPr="00937EC6" w:rsidRDefault="00F43B7D" w:rsidP="00EF1348">
      <w:pPr>
        <w:pBdr>
          <w:top w:val="double" w:sz="4" w:space="1" w:color="auto"/>
          <w:left w:val="double" w:sz="4" w:space="4" w:color="auto"/>
          <w:bottom w:val="double" w:sz="4" w:space="1" w:color="auto"/>
          <w:right w:val="double" w:sz="4" w:space="4" w:color="auto"/>
        </w:pBdr>
        <w:jc w:val="center"/>
        <w:rPr>
          <w:rFonts w:ascii="Arial" w:eastAsia="Calibri" w:hAnsi="Arial" w:cs="Arial"/>
          <w:sz w:val="28"/>
          <w:szCs w:val="28"/>
          <w:lang w:eastAsia="en-US"/>
        </w:rPr>
      </w:pPr>
      <w:r w:rsidRPr="00937EC6">
        <w:rPr>
          <w:rFonts w:ascii="Arial" w:eastAsia="Calibri" w:hAnsi="Arial" w:cs="Arial"/>
          <w:sz w:val="28"/>
          <w:szCs w:val="28"/>
          <w:lang w:eastAsia="en-US"/>
        </w:rPr>
        <w:t xml:space="preserve">88 boulevard </w:t>
      </w:r>
      <w:proofErr w:type="spellStart"/>
      <w:r w:rsidRPr="00937EC6">
        <w:rPr>
          <w:rFonts w:ascii="Arial" w:eastAsia="Calibri" w:hAnsi="Arial" w:cs="Arial"/>
          <w:sz w:val="28"/>
          <w:szCs w:val="28"/>
          <w:lang w:eastAsia="en-US"/>
        </w:rPr>
        <w:t>Lahitolle</w:t>
      </w:r>
      <w:proofErr w:type="spellEnd"/>
      <w:r w:rsidRPr="00937EC6">
        <w:rPr>
          <w:rFonts w:ascii="Arial" w:eastAsia="Calibri" w:hAnsi="Arial" w:cs="Arial"/>
          <w:sz w:val="28"/>
          <w:szCs w:val="28"/>
          <w:lang w:eastAsia="en-US"/>
        </w:rPr>
        <w:t>, CS 60013, 18</w:t>
      </w:r>
      <w:r w:rsidR="00455193" w:rsidRPr="00937EC6">
        <w:rPr>
          <w:rFonts w:ascii="Arial" w:eastAsia="Calibri" w:hAnsi="Arial" w:cs="Arial"/>
          <w:sz w:val="28"/>
          <w:szCs w:val="28"/>
          <w:lang w:eastAsia="en-US"/>
        </w:rPr>
        <w:t xml:space="preserve"> </w:t>
      </w:r>
      <w:r w:rsidRPr="00937EC6">
        <w:rPr>
          <w:rFonts w:ascii="Arial" w:eastAsia="Calibri" w:hAnsi="Arial" w:cs="Arial"/>
          <w:sz w:val="28"/>
          <w:szCs w:val="28"/>
          <w:lang w:eastAsia="en-US"/>
        </w:rPr>
        <w:t>022 Bourges Cedex</w:t>
      </w:r>
    </w:p>
    <w:bookmarkEnd w:id="1"/>
    <w:p w14:paraId="2F721124" w14:textId="77777777" w:rsidR="00F43B7D" w:rsidRPr="00937EC6" w:rsidRDefault="00F43B7D" w:rsidP="00821A77">
      <w:pPr>
        <w:pBdr>
          <w:top w:val="double" w:sz="4" w:space="1" w:color="auto"/>
          <w:left w:val="double" w:sz="4" w:space="4" w:color="auto"/>
          <w:bottom w:val="double" w:sz="4" w:space="1" w:color="auto"/>
          <w:right w:val="double" w:sz="4" w:space="4" w:color="auto"/>
        </w:pBdr>
        <w:spacing w:after="120"/>
        <w:rPr>
          <w:rFonts w:ascii="Arial" w:eastAsia="Calibri" w:hAnsi="Arial" w:cs="Arial"/>
          <w:sz w:val="28"/>
          <w:szCs w:val="28"/>
          <w:lang w:eastAsia="en-US"/>
        </w:rPr>
      </w:pPr>
    </w:p>
    <w:p w14:paraId="46086CE4" w14:textId="77777777" w:rsidR="00F43B7D" w:rsidRPr="00937EC6" w:rsidRDefault="00F43B7D" w:rsidP="00821A77">
      <w:pPr>
        <w:pStyle w:val="Corpsdetexte"/>
        <w:spacing w:after="120"/>
        <w:rPr>
          <w:rFonts w:ascii="Arial" w:hAnsi="Arial" w:cs="Arial"/>
          <w:b/>
          <w:lang w:val="fr-FR"/>
        </w:rPr>
      </w:pPr>
    </w:p>
    <w:p w14:paraId="4C46465C" w14:textId="77777777" w:rsidR="00F43B7D" w:rsidRPr="00937EC6" w:rsidRDefault="00F43B7D" w:rsidP="00821A77">
      <w:pPr>
        <w:pStyle w:val="Corpsdetexte"/>
        <w:spacing w:after="120"/>
        <w:rPr>
          <w:rFonts w:ascii="Arial" w:hAnsi="Arial" w:cs="Arial"/>
          <w:b/>
          <w:lang w:val="fr-FR"/>
        </w:rPr>
      </w:pPr>
    </w:p>
    <w:p w14:paraId="3F0627F7" w14:textId="77777777" w:rsidR="002175C5" w:rsidRPr="00937EC6" w:rsidRDefault="002175C5" w:rsidP="00821A77">
      <w:pPr>
        <w:pStyle w:val="Corpsdetexte"/>
        <w:pBdr>
          <w:top w:val="double" w:sz="4" w:space="0" w:color="auto"/>
          <w:left w:val="double" w:sz="4" w:space="4" w:color="auto"/>
          <w:bottom w:val="double" w:sz="4" w:space="1" w:color="auto"/>
          <w:right w:val="double" w:sz="4" w:space="4" w:color="auto"/>
        </w:pBdr>
        <w:spacing w:after="120"/>
        <w:rPr>
          <w:rFonts w:ascii="Arial" w:eastAsia="Calibri" w:hAnsi="Arial" w:cs="Arial"/>
          <w:i/>
          <w:sz w:val="28"/>
          <w:szCs w:val="28"/>
          <w:u w:val="single"/>
          <w:lang w:val="fr-FR" w:eastAsia="en-US"/>
        </w:rPr>
      </w:pPr>
    </w:p>
    <w:p w14:paraId="1B2CEB5A" w14:textId="4E108443" w:rsidR="00455193" w:rsidRPr="00937EC6" w:rsidRDefault="00455193" w:rsidP="00821A77">
      <w:pPr>
        <w:pStyle w:val="Corpsdetexte"/>
        <w:pBdr>
          <w:top w:val="double" w:sz="4" w:space="0" w:color="auto"/>
          <w:left w:val="double" w:sz="4" w:space="4" w:color="auto"/>
          <w:bottom w:val="double" w:sz="4" w:space="1" w:color="auto"/>
          <w:right w:val="double" w:sz="4" w:space="4" w:color="auto"/>
        </w:pBdr>
        <w:rPr>
          <w:rFonts w:ascii="Arial" w:hAnsi="Arial" w:cs="Arial"/>
          <w:i/>
          <w:color w:val="C00000"/>
          <w:u w:val="single"/>
        </w:rPr>
      </w:pPr>
      <w:bookmarkStart w:id="2" w:name="_Hlk98236435"/>
      <w:r w:rsidRPr="00937EC6">
        <w:rPr>
          <w:rFonts w:ascii="Arial" w:eastAsia="Calibri" w:hAnsi="Arial" w:cs="Arial"/>
          <w:i/>
          <w:color w:val="C00000"/>
          <w:sz w:val="28"/>
          <w:szCs w:val="28"/>
          <w:u w:val="single"/>
          <w:lang w:eastAsia="en-US"/>
        </w:rPr>
        <w:t xml:space="preserve">Objet </w:t>
      </w:r>
      <w:r w:rsidR="00DD7535" w:rsidRPr="00937EC6">
        <w:rPr>
          <w:rFonts w:ascii="Arial" w:eastAsia="Calibri" w:hAnsi="Arial" w:cs="Arial"/>
          <w:i/>
          <w:color w:val="C00000"/>
          <w:sz w:val="28"/>
          <w:szCs w:val="28"/>
          <w:u w:val="single"/>
          <w:lang w:eastAsia="en-US"/>
        </w:rPr>
        <w:t xml:space="preserve">de </w:t>
      </w:r>
      <w:r w:rsidR="001977B4" w:rsidRPr="00937EC6">
        <w:rPr>
          <w:rFonts w:ascii="Arial" w:eastAsia="Calibri" w:hAnsi="Arial" w:cs="Arial"/>
          <w:i/>
          <w:color w:val="C00000"/>
          <w:sz w:val="28"/>
          <w:szCs w:val="28"/>
          <w:u w:val="single"/>
          <w:lang w:val="fr-FR" w:eastAsia="en-US"/>
        </w:rPr>
        <w:t>la consultation</w:t>
      </w:r>
      <w:r w:rsidR="00DD7535" w:rsidRPr="00937EC6">
        <w:rPr>
          <w:rFonts w:ascii="Arial" w:eastAsia="Calibri" w:hAnsi="Arial" w:cs="Arial"/>
          <w:i/>
          <w:color w:val="C00000"/>
          <w:u w:val="single"/>
          <w:lang w:val="fr-FR" w:eastAsia="en-US"/>
        </w:rPr>
        <w:t xml:space="preserve"> </w:t>
      </w:r>
      <w:r w:rsidRPr="00937EC6">
        <w:rPr>
          <w:rFonts w:ascii="Arial" w:hAnsi="Arial" w:cs="Arial"/>
          <w:i/>
          <w:color w:val="C00000"/>
          <w:u w:val="single"/>
        </w:rPr>
        <w:t>:</w:t>
      </w:r>
    </w:p>
    <w:p w14:paraId="07F3F0FB" w14:textId="77777777" w:rsidR="00455193" w:rsidRPr="00937EC6" w:rsidRDefault="00455193" w:rsidP="00821A77">
      <w:pPr>
        <w:pStyle w:val="Corpsdetexte"/>
        <w:pBdr>
          <w:top w:val="double" w:sz="4" w:space="0" w:color="auto"/>
          <w:left w:val="double" w:sz="4" w:space="4" w:color="auto"/>
          <w:bottom w:val="double" w:sz="4" w:space="1" w:color="auto"/>
          <w:right w:val="double" w:sz="4" w:space="4" w:color="auto"/>
        </w:pBdr>
        <w:spacing w:after="120"/>
        <w:rPr>
          <w:rFonts w:ascii="Arial" w:hAnsi="Arial" w:cs="Arial"/>
          <w:sz w:val="28"/>
          <w:szCs w:val="28"/>
          <w:lang w:val="fr-FR"/>
        </w:rPr>
      </w:pPr>
    </w:p>
    <w:p w14:paraId="4C50510D" w14:textId="77777777" w:rsidR="00BC4833" w:rsidRPr="00BC4833" w:rsidRDefault="00BC4833" w:rsidP="00BC4833">
      <w:pPr>
        <w:pBdr>
          <w:top w:val="double" w:sz="4" w:space="0" w:color="auto"/>
          <w:left w:val="double" w:sz="4" w:space="4" w:color="auto"/>
          <w:bottom w:val="double" w:sz="4" w:space="1" w:color="auto"/>
          <w:right w:val="double" w:sz="4" w:space="4" w:color="auto"/>
        </w:pBdr>
        <w:spacing w:after="120"/>
        <w:jc w:val="center"/>
        <w:rPr>
          <w:rFonts w:ascii="Arial" w:hAnsi="Arial" w:cs="Arial"/>
          <w:sz w:val="28"/>
          <w:lang w:eastAsia="x-none"/>
        </w:rPr>
      </w:pPr>
      <w:bookmarkStart w:id="3" w:name="_Hlk98496701"/>
      <w:bookmarkEnd w:id="2"/>
      <w:r w:rsidRPr="00BC4833">
        <w:rPr>
          <w:rFonts w:ascii="Arial" w:hAnsi="Arial" w:cs="Arial"/>
          <w:sz w:val="28"/>
          <w:lang w:eastAsia="x-none"/>
        </w:rPr>
        <w:t>Prestations de nettoyage des locaux et de la vitrerie</w:t>
      </w:r>
    </w:p>
    <w:p w14:paraId="404230F2" w14:textId="77777777" w:rsidR="00BC4833" w:rsidRPr="00BC4833" w:rsidRDefault="00BC4833" w:rsidP="00BC4833">
      <w:pPr>
        <w:pBdr>
          <w:top w:val="double" w:sz="4" w:space="0" w:color="auto"/>
          <w:left w:val="double" w:sz="4" w:space="4" w:color="auto"/>
          <w:bottom w:val="double" w:sz="4" w:space="1" w:color="auto"/>
          <w:right w:val="double" w:sz="4" w:space="4" w:color="auto"/>
        </w:pBdr>
        <w:spacing w:after="120"/>
        <w:jc w:val="center"/>
        <w:rPr>
          <w:rFonts w:ascii="Arial" w:hAnsi="Arial" w:cs="Arial"/>
          <w:sz w:val="28"/>
          <w:lang w:eastAsia="x-none"/>
        </w:rPr>
      </w:pPr>
      <w:proofErr w:type="gramStart"/>
      <w:r w:rsidRPr="00BC4833">
        <w:rPr>
          <w:rFonts w:ascii="Arial" w:hAnsi="Arial" w:cs="Arial"/>
          <w:sz w:val="28"/>
          <w:lang w:eastAsia="x-none"/>
        </w:rPr>
        <w:t>de</w:t>
      </w:r>
      <w:proofErr w:type="gramEnd"/>
      <w:r w:rsidRPr="00BC4833">
        <w:rPr>
          <w:rFonts w:ascii="Arial" w:hAnsi="Arial" w:cs="Arial"/>
          <w:sz w:val="28"/>
          <w:lang w:eastAsia="x-none"/>
        </w:rPr>
        <w:t xml:space="preserve"> l’INSA Centre Val de Loire</w:t>
      </w:r>
    </w:p>
    <w:bookmarkEnd w:id="3"/>
    <w:p w14:paraId="0595DDE2" w14:textId="77777777" w:rsidR="00455193" w:rsidRPr="00937EC6" w:rsidRDefault="00455193" w:rsidP="00821A77">
      <w:pPr>
        <w:pStyle w:val="Corpsdetexte"/>
        <w:pBdr>
          <w:top w:val="double" w:sz="4" w:space="0" w:color="auto"/>
          <w:left w:val="double" w:sz="4" w:space="4" w:color="auto"/>
          <w:bottom w:val="double" w:sz="4" w:space="1" w:color="auto"/>
          <w:right w:val="double" w:sz="4" w:space="4" w:color="auto"/>
        </w:pBdr>
        <w:spacing w:after="120"/>
        <w:rPr>
          <w:rFonts w:ascii="Arial" w:hAnsi="Arial" w:cs="Arial"/>
          <w:sz w:val="28"/>
          <w:szCs w:val="28"/>
          <w:lang w:val="fr-FR"/>
        </w:rPr>
      </w:pPr>
    </w:p>
    <w:p w14:paraId="1A3A6BB0" w14:textId="77777777" w:rsidR="002175C5" w:rsidRPr="00937EC6" w:rsidRDefault="002175C5" w:rsidP="00821A77">
      <w:pPr>
        <w:pStyle w:val="Corpsdetexte"/>
        <w:spacing w:after="120"/>
        <w:rPr>
          <w:rFonts w:ascii="Arial" w:hAnsi="Arial" w:cs="Arial"/>
          <w:b/>
          <w:lang w:val="fr-FR"/>
        </w:rPr>
      </w:pPr>
    </w:p>
    <w:p w14:paraId="01190F4C" w14:textId="77777777" w:rsidR="002175C5" w:rsidRPr="00937EC6" w:rsidRDefault="002175C5" w:rsidP="00821A77">
      <w:pPr>
        <w:pStyle w:val="Corpsdetexte"/>
        <w:spacing w:after="120"/>
        <w:rPr>
          <w:rFonts w:ascii="Arial" w:hAnsi="Arial" w:cs="Arial"/>
          <w:lang w:val="fr-FR"/>
        </w:rPr>
      </w:pPr>
    </w:p>
    <w:p w14:paraId="10CCC445" w14:textId="77777777" w:rsidR="007F3F27" w:rsidRPr="00937EC6" w:rsidRDefault="007F3F27" w:rsidP="00821A77">
      <w:pPr>
        <w:rPr>
          <w:rFonts w:ascii="Arial" w:hAnsi="Arial" w:cs="Arial"/>
          <w:lang w:eastAsia="x-none"/>
        </w:rPr>
      </w:pPr>
    </w:p>
    <w:p w14:paraId="1CC3EBF3" w14:textId="53EDC8E6" w:rsidR="007F3F27" w:rsidRPr="00937EC6" w:rsidRDefault="007F3F27" w:rsidP="00821A77">
      <w:pPr>
        <w:rPr>
          <w:rFonts w:ascii="Arial" w:hAnsi="Arial" w:cs="Arial"/>
          <w:lang w:eastAsia="x-none"/>
        </w:rPr>
      </w:pPr>
    </w:p>
    <w:p w14:paraId="35EADC91" w14:textId="7BF0DC39" w:rsidR="00737EEF" w:rsidRDefault="00737EEF" w:rsidP="00821A77">
      <w:pPr>
        <w:rPr>
          <w:rFonts w:ascii="Arial" w:hAnsi="Arial" w:cs="Arial"/>
          <w:lang w:eastAsia="x-none"/>
        </w:rPr>
      </w:pPr>
    </w:p>
    <w:p w14:paraId="623D81D9" w14:textId="6CAB4782" w:rsidR="009E2CF5" w:rsidRDefault="009E2CF5" w:rsidP="00821A77">
      <w:pPr>
        <w:rPr>
          <w:rFonts w:ascii="Arial" w:hAnsi="Arial" w:cs="Arial"/>
          <w:lang w:eastAsia="x-none"/>
        </w:rPr>
      </w:pPr>
    </w:p>
    <w:p w14:paraId="01E332BA" w14:textId="041DBDA6" w:rsidR="009E2CF5" w:rsidRDefault="009E2CF5" w:rsidP="00821A77">
      <w:pPr>
        <w:rPr>
          <w:rFonts w:ascii="Arial" w:hAnsi="Arial" w:cs="Arial"/>
          <w:lang w:eastAsia="x-none"/>
        </w:rPr>
      </w:pPr>
    </w:p>
    <w:p w14:paraId="04014601" w14:textId="77777777" w:rsidR="009E2CF5" w:rsidRPr="00937EC6" w:rsidRDefault="009E2CF5" w:rsidP="00821A77">
      <w:pPr>
        <w:rPr>
          <w:rFonts w:ascii="Arial" w:hAnsi="Arial" w:cs="Arial"/>
          <w:lang w:eastAsia="x-none"/>
        </w:rPr>
      </w:pPr>
    </w:p>
    <w:p w14:paraId="098FA2C2" w14:textId="2D11CF5C" w:rsidR="0099596A" w:rsidRPr="00937EC6" w:rsidRDefault="0099596A" w:rsidP="00821A77">
      <w:pPr>
        <w:rPr>
          <w:rFonts w:ascii="Arial" w:hAnsi="Arial" w:cs="Arial"/>
          <w:lang w:eastAsia="x-none"/>
        </w:rPr>
      </w:pPr>
      <w:r w:rsidRPr="00937EC6">
        <w:rPr>
          <w:rFonts w:ascii="Arial" w:hAnsi="Arial" w:cs="Arial"/>
          <w:lang w:eastAsia="x-none"/>
        </w:rPr>
        <w:br w:type="page"/>
      </w:r>
    </w:p>
    <w:sdt>
      <w:sdtPr>
        <w:rPr>
          <w:rFonts w:ascii="Arial" w:hAnsi="Arial" w:cs="Arial"/>
        </w:rPr>
        <w:id w:val="-1864275623"/>
        <w:docPartObj>
          <w:docPartGallery w:val="Table of Contents"/>
          <w:docPartUnique/>
        </w:docPartObj>
      </w:sdtPr>
      <w:sdtEndPr>
        <w:rPr>
          <w:b/>
          <w:bCs/>
        </w:rPr>
      </w:sdtEndPr>
      <w:sdtContent>
        <w:p w14:paraId="1173E6EB" w14:textId="77777777" w:rsidR="000646F9" w:rsidRPr="00937EC6" w:rsidRDefault="000646F9" w:rsidP="00821A77">
          <w:pPr>
            <w:rPr>
              <w:rFonts w:ascii="Arial" w:hAnsi="Arial" w:cs="Arial"/>
              <w:b/>
              <w:sz w:val="24"/>
              <w:lang w:eastAsia="x-none"/>
            </w:rPr>
          </w:pPr>
          <w:r w:rsidRPr="00937EC6">
            <w:rPr>
              <w:rFonts w:ascii="Arial" w:hAnsi="Arial" w:cs="Arial"/>
              <w:b/>
              <w:sz w:val="24"/>
              <w:lang w:eastAsia="x-none"/>
            </w:rPr>
            <w:t>SOMMAIRE</w:t>
          </w:r>
        </w:p>
        <w:p w14:paraId="46CB1AD4" w14:textId="4D5D330E" w:rsidR="000646F9" w:rsidRPr="00937EC6" w:rsidRDefault="000646F9" w:rsidP="00821A77">
          <w:pPr>
            <w:rPr>
              <w:rFonts w:ascii="Arial" w:hAnsi="Arial" w:cs="Arial"/>
            </w:rPr>
          </w:pPr>
        </w:p>
        <w:p w14:paraId="738225DB" w14:textId="02695207" w:rsidR="00E73AD0" w:rsidRDefault="000646F9">
          <w:pPr>
            <w:pStyle w:val="TM1"/>
            <w:tabs>
              <w:tab w:val="right" w:leader="dot" w:pos="9629"/>
            </w:tabs>
            <w:rPr>
              <w:rFonts w:asciiTheme="minorHAnsi" w:eastAsiaTheme="minorEastAsia" w:hAnsiTheme="minorHAnsi" w:cstheme="minorBidi"/>
              <w:b w:val="0"/>
              <w:bCs w:val="0"/>
              <w:i w:val="0"/>
              <w:iCs w:val="0"/>
              <w:noProof/>
              <w:sz w:val="22"/>
              <w:szCs w:val="22"/>
            </w:rPr>
          </w:pPr>
          <w:r w:rsidRPr="00937EC6">
            <w:rPr>
              <w:rFonts w:ascii="Arial" w:hAnsi="Arial" w:cs="Arial"/>
            </w:rPr>
            <w:fldChar w:fldCharType="begin"/>
          </w:r>
          <w:r w:rsidRPr="00937EC6">
            <w:rPr>
              <w:rFonts w:ascii="Arial" w:hAnsi="Arial" w:cs="Arial"/>
            </w:rPr>
            <w:instrText xml:space="preserve"> TOC \o "1-3" \h \z \u </w:instrText>
          </w:r>
          <w:r w:rsidRPr="00937EC6">
            <w:rPr>
              <w:rFonts w:ascii="Arial" w:hAnsi="Arial" w:cs="Arial"/>
            </w:rPr>
            <w:fldChar w:fldCharType="separate"/>
          </w:r>
          <w:hyperlink w:anchor="_Toc106888097" w:history="1">
            <w:r w:rsidR="00E73AD0" w:rsidRPr="00E84477">
              <w:rPr>
                <w:rStyle w:val="Lienhypertexte"/>
                <w:noProof/>
              </w:rPr>
              <w:t>PREAMBULE</w:t>
            </w:r>
            <w:r w:rsidR="00E73AD0">
              <w:rPr>
                <w:noProof/>
                <w:webHidden/>
              </w:rPr>
              <w:tab/>
            </w:r>
            <w:r w:rsidR="00E73AD0">
              <w:rPr>
                <w:noProof/>
                <w:webHidden/>
              </w:rPr>
              <w:fldChar w:fldCharType="begin"/>
            </w:r>
            <w:r w:rsidR="00E73AD0">
              <w:rPr>
                <w:noProof/>
                <w:webHidden/>
              </w:rPr>
              <w:instrText xml:space="preserve"> PAGEREF _Toc106888097 \h </w:instrText>
            </w:r>
            <w:r w:rsidR="00E73AD0">
              <w:rPr>
                <w:noProof/>
                <w:webHidden/>
              </w:rPr>
            </w:r>
            <w:r w:rsidR="00E73AD0">
              <w:rPr>
                <w:noProof/>
                <w:webHidden/>
              </w:rPr>
              <w:fldChar w:fldCharType="separate"/>
            </w:r>
            <w:r w:rsidR="000A0903">
              <w:rPr>
                <w:noProof/>
                <w:webHidden/>
              </w:rPr>
              <w:t>4</w:t>
            </w:r>
            <w:r w:rsidR="00E73AD0">
              <w:rPr>
                <w:noProof/>
                <w:webHidden/>
              </w:rPr>
              <w:fldChar w:fldCharType="end"/>
            </w:r>
          </w:hyperlink>
        </w:p>
        <w:p w14:paraId="62F32C0E" w14:textId="50CAD792"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098" w:history="1">
            <w:r w:rsidR="00E73AD0" w:rsidRPr="00E84477">
              <w:rPr>
                <w:rStyle w:val="Lienhypertexte"/>
                <w:noProof/>
              </w:rPr>
              <w:t>1.</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rPr>
              <w:t>Identification du pouvoir adjudicateur</w:t>
            </w:r>
            <w:r w:rsidR="00E73AD0">
              <w:rPr>
                <w:noProof/>
                <w:webHidden/>
              </w:rPr>
              <w:tab/>
            </w:r>
            <w:r w:rsidR="00E73AD0">
              <w:rPr>
                <w:noProof/>
                <w:webHidden/>
              </w:rPr>
              <w:fldChar w:fldCharType="begin"/>
            </w:r>
            <w:r w:rsidR="00E73AD0">
              <w:rPr>
                <w:noProof/>
                <w:webHidden/>
              </w:rPr>
              <w:instrText xml:space="preserve"> PAGEREF _Toc106888098 \h </w:instrText>
            </w:r>
            <w:r w:rsidR="00E73AD0">
              <w:rPr>
                <w:noProof/>
                <w:webHidden/>
              </w:rPr>
            </w:r>
            <w:r w:rsidR="00E73AD0">
              <w:rPr>
                <w:noProof/>
                <w:webHidden/>
              </w:rPr>
              <w:fldChar w:fldCharType="separate"/>
            </w:r>
            <w:r w:rsidR="000A0903">
              <w:rPr>
                <w:noProof/>
                <w:webHidden/>
              </w:rPr>
              <w:t>4</w:t>
            </w:r>
            <w:r w:rsidR="00E73AD0">
              <w:rPr>
                <w:noProof/>
                <w:webHidden/>
              </w:rPr>
              <w:fldChar w:fldCharType="end"/>
            </w:r>
          </w:hyperlink>
        </w:p>
        <w:p w14:paraId="25EE0BB3" w14:textId="3926563C"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099" w:history="1">
            <w:r w:rsidR="00E73AD0" w:rsidRPr="00E84477">
              <w:rPr>
                <w:rStyle w:val="Lienhypertexte"/>
                <w:noProof/>
              </w:rPr>
              <w:t>2.</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rPr>
              <w:t>Description de la consultation</w:t>
            </w:r>
            <w:r w:rsidR="00E73AD0">
              <w:rPr>
                <w:noProof/>
                <w:webHidden/>
              </w:rPr>
              <w:tab/>
            </w:r>
            <w:r w:rsidR="00E73AD0">
              <w:rPr>
                <w:noProof/>
                <w:webHidden/>
              </w:rPr>
              <w:fldChar w:fldCharType="begin"/>
            </w:r>
            <w:r w:rsidR="00E73AD0">
              <w:rPr>
                <w:noProof/>
                <w:webHidden/>
              </w:rPr>
              <w:instrText xml:space="preserve"> PAGEREF _Toc106888099 \h </w:instrText>
            </w:r>
            <w:r w:rsidR="00E73AD0">
              <w:rPr>
                <w:noProof/>
                <w:webHidden/>
              </w:rPr>
            </w:r>
            <w:r w:rsidR="00E73AD0">
              <w:rPr>
                <w:noProof/>
                <w:webHidden/>
              </w:rPr>
              <w:fldChar w:fldCharType="separate"/>
            </w:r>
            <w:r w:rsidR="000A0903">
              <w:rPr>
                <w:noProof/>
                <w:webHidden/>
              </w:rPr>
              <w:t>4</w:t>
            </w:r>
            <w:r w:rsidR="00E73AD0">
              <w:rPr>
                <w:noProof/>
                <w:webHidden/>
              </w:rPr>
              <w:fldChar w:fldCharType="end"/>
            </w:r>
          </w:hyperlink>
        </w:p>
        <w:p w14:paraId="38439A1C" w14:textId="07E910A1"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0" w:history="1">
            <w:r w:rsidR="00E73AD0" w:rsidRPr="00E84477">
              <w:rPr>
                <w:rStyle w:val="Lienhypertexte"/>
                <w:noProof/>
              </w:rPr>
              <w:t>2.1.</w:t>
            </w:r>
            <w:r w:rsidR="00E73AD0">
              <w:rPr>
                <w:rFonts w:asciiTheme="minorHAnsi" w:eastAsiaTheme="minorEastAsia" w:hAnsiTheme="minorHAnsi" w:cstheme="minorBidi"/>
                <w:noProof/>
                <w:sz w:val="22"/>
                <w:szCs w:val="22"/>
              </w:rPr>
              <w:tab/>
            </w:r>
            <w:r w:rsidR="00E73AD0" w:rsidRPr="00E84477">
              <w:rPr>
                <w:rStyle w:val="Lienhypertexte"/>
                <w:noProof/>
              </w:rPr>
              <w:t>Site concerné par le présent marché :</w:t>
            </w:r>
            <w:r w:rsidR="00E73AD0">
              <w:rPr>
                <w:noProof/>
                <w:webHidden/>
              </w:rPr>
              <w:tab/>
            </w:r>
            <w:r w:rsidR="00E73AD0">
              <w:rPr>
                <w:noProof/>
                <w:webHidden/>
              </w:rPr>
              <w:fldChar w:fldCharType="begin"/>
            </w:r>
            <w:r w:rsidR="00E73AD0">
              <w:rPr>
                <w:noProof/>
                <w:webHidden/>
              </w:rPr>
              <w:instrText xml:space="preserve"> PAGEREF _Toc106888100 \h </w:instrText>
            </w:r>
            <w:r w:rsidR="00E73AD0">
              <w:rPr>
                <w:noProof/>
                <w:webHidden/>
              </w:rPr>
            </w:r>
            <w:r w:rsidR="00E73AD0">
              <w:rPr>
                <w:noProof/>
                <w:webHidden/>
              </w:rPr>
              <w:fldChar w:fldCharType="separate"/>
            </w:r>
            <w:r w:rsidR="000A0903">
              <w:rPr>
                <w:noProof/>
                <w:webHidden/>
              </w:rPr>
              <w:t>4</w:t>
            </w:r>
            <w:r w:rsidR="00E73AD0">
              <w:rPr>
                <w:noProof/>
                <w:webHidden/>
              </w:rPr>
              <w:fldChar w:fldCharType="end"/>
            </w:r>
          </w:hyperlink>
        </w:p>
        <w:p w14:paraId="147BF3F9" w14:textId="277DF7B6"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1" w:history="1">
            <w:r w:rsidR="00E73AD0" w:rsidRPr="00E84477">
              <w:rPr>
                <w:rStyle w:val="Lienhypertexte"/>
                <w:noProof/>
              </w:rPr>
              <w:t>2.2.</w:t>
            </w:r>
            <w:r w:rsidR="00E73AD0">
              <w:rPr>
                <w:rFonts w:asciiTheme="minorHAnsi" w:eastAsiaTheme="minorEastAsia" w:hAnsiTheme="minorHAnsi" w:cstheme="minorBidi"/>
                <w:noProof/>
                <w:sz w:val="22"/>
                <w:szCs w:val="22"/>
              </w:rPr>
              <w:tab/>
            </w:r>
            <w:r w:rsidR="00E73AD0" w:rsidRPr="00E84477">
              <w:rPr>
                <w:rStyle w:val="Lienhypertexte"/>
                <w:noProof/>
              </w:rPr>
              <w:t>Définition de la mission :</w:t>
            </w:r>
            <w:r w:rsidR="00E73AD0">
              <w:rPr>
                <w:noProof/>
                <w:webHidden/>
              </w:rPr>
              <w:tab/>
            </w:r>
            <w:r w:rsidR="00E73AD0">
              <w:rPr>
                <w:noProof/>
                <w:webHidden/>
              </w:rPr>
              <w:fldChar w:fldCharType="begin"/>
            </w:r>
            <w:r w:rsidR="00E73AD0">
              <w:rPr>
                <w:noProof/>
                <w:webHidden/>
              </w:rPr>
              <w:instrText xml:space="preserve"> PAGEREF _Toc106888101 \h </w:instrText>
            </w:r>
            <w:r w:rsidR="00E73AD0">
              <w:rPr>
                <w:noProof/>
                <w:webHidden/>
              </w:rPr>
            </w:r>
            <w:r w:rsidR="00E73AD0">
              <w:rPr>
                <w:noProof/>
                <w:webHidden/>
              </w:rPr>
              <w:fldChar w:fldCharType="separate"/>
            </w:r>
            <w:r w:rsidR="000A0903">
              <w:rPr>
                <w:noProof/>
                <w:webHidden/>
              </w:rPr>
              <w:t>4</w:t>
            </w:r>
            <w:r w:rsidR="00E73AD0">
              <w:rPr>
                <w:noProof/>
                <w:webHidden/>
              </w:rPr>
              <w:fldChar w:fldCharType="end"/>
            </w:r>
          </w:hyperlink>
        </w:p>
        <w:p w14:paraId="724B5C17" w14:textId="367B87DE"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2" w:history="1">
            <w:r w:rsidR="00E73AD0" w:rsidRPr="00E84477">
              <w:rPr>
                <w:rStyle w:val="Lienhypertexte"/>
                <w:noProof/>
              </w:rPr>
              <w:t>2.3.</w:t>
            </w:r>
            <w:r w:rsidR="00E73AD0">
              <w:rPr>
                <w:rFonts w:asciiTheme="minorHAnsi" w:eastAsiaTheme="minorEastAsia" w:hAnsiTheme="minorHAnsi" w:cstheme="minorBidi"/>
                <w:noProof/>
                <w:sz w:val="22"/>
                <w:szCs w:val="22"/>
              </w:rPr>
              <w:tab/>
            </w:r>
            <w:r w:rsidR="00E73AD0" w:rsidRPr="00E84477">
              <w:rPr>
                <w:rStyle w:val="Lienhypertexte"/>
                <w:noProof/>
              </w:rPr>
              <w:t>Objectif du marché :</w:t>
            </w:r>
            <w:r w:rsidR="00E73AD0">
              <w:rPr>
                <w:noProof/>
                <w:webHidden/>
              </w:rPr>
              <w:tab/>
            </w:r>
            <w:r w:rsidR="00E73AD0">
              <w:rPr>
                <w:noProof/>
                <w:webHidden/>
              </w:rPr>
              <w:fldChar w:fldCharType="begin"/>
            </w:r>
            <w:r w:rsidR="00E73AD0">
              <w:rPr>
                <w:noProof/>
                <w:webHidden/>
              </w:rPr>
              <w:instrText xml:space="preserve"> PAGEREF _Toc106888102 \h </w:instrText>
            </w:r>
            <w:r w:rsidR="00E73AD0">
              <w:rPr>
                <w:noProof/>
                <w:webHidden/>
              </w:rPr>
            </w:r>
            <w:r w:rsidR="00E73AD0">
              <w:rPr>
                <w:noProof/>
                <w:webHidden/>
              </w:rPr>
              <w:fldChar w:fldCharType="separate"/>
            </w:r>
            <w:r w:rsidR="000A0903">
              <w:rPr>
                <w:noProof/>
                <w:webHidden/>
              </w:rPr>
              <w:t>4</w:t>
            </w:r>
            <w:r w:rsidR="00E73AD0">
              <w:rPr>
                <w:noProof/>
                <w:webHidden/>
              </w:rPr>
              <w:fldChar w:fldCharType="end"/>
            </w:r>
          </w:hyperlink>
        </w:p>
        <w:p w14:paraId="5018C6E1" w14:textId="05ABF5B5"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3" w:history="1">
            <w:r w:rsidR="00E73AD0" w:rsidRPr="00E84477">
              <w:rPr>
                <w:rStyle w:val="Lienhypertexte"/>
                <w:noProof/>
              </w:rPr>
              <w:t>2.4.</w:t>
            </w:r>
            <w:r w:rsidR="00E73AD0">
              <w:rPr>
                <w:rFonts w:asciiTheme="minorHAnsi" w:eastAsiaTheme="minorEastAsia" w:hAnsiTheme="minorHAnsi" w:cstheme="minorBidi"/>
                <w:noProof/>
                <w:sz w:val="22"/>
                <w:szCs w:val="22"/>
              </w:rPr>
              <w:tab/>
            </w:r>
            <w:r w:rsidR="00E73AD0" w:rsidRPr="00E84477">
              <w:rPr>
                <w:rStyle w:val="Lienhypertexte"/>
                <w:noProof/>
              </w:rPr>
              <w:t>Finalité des prestations :</w:t>
            </w:r>
            <w:r w:rsidR="00E73AD0">
              <w:rPr>
                <w:noProof/>
                <w:webHidden/>
              </w:rPr>
              <w:tab/>
            </w:r>
            <w:r w:rsidR="00E73AD0">
              <w:rPr>
                <w:noProof/>
                <w:webHidden/>
              </w:rPr>
              <w:fldChar w:fldCharType="begin"/>
            </w:r>
            <w:r w:rsidR="00E73AD0">
              <w:rPr>
                <w:noProof/>
                <w:webHidden/>
              </w:rPr>
              <w:instrText xml:space="preserve"> PAGEREF _Toc106888103 \h </w:instrText>
            </w:r>
            <w:r w:rsidR="00E73AD0">
              <w:rPr>
                <w:noProof/>
                <w:webHidden/>
              </w:rPr>
            </w:r>
            <w:r w:rsidR="00E73AD0">
              <w:rPr>
                <w:noProof/>
                <w:webHidden/>
              </w:rPr>
              <w:fldChar w:fldCharType="separate"/>
            </w:r>
            <w:r w:rsidR="000A0903">
              <w:rPr>
                <w:noProof/>
                <w:webHidden/>
              </w:rPr>
              <w:t>5</w:t>
            </w:r>
            <w:r w:rsidR="00E73AD0">
              <w:rPr>
                <w:noProof/>
                <w:webHidden/>
              </w:rPr>
              <w:fldChar w:fldCharType="end"/>
            </w:r>
          </w:hyperlink>
        </w:p>
        <w:p w14:paraId="61928E90" w14:textId="14BDED5E"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4" w:history="1">
            <w:r w:rsidR="00E73AD0" w:rsidRPr="00E84477">
              <w:rPr>
                <w:rStyle w:val="Lienhypertexte"/>
                <w:noProof/>
              </w:rPr>
              <w:t>2.5.</w:t>
            </w:r>
            <w:r w:rsidR="00E73AD0">
              <w:rPr>
                <w:rFonts w:asciiTheme="minorHAnsi" w:eastAsiaTheme="minorEastAsia" w:hAnsiTheme="minorHAnsi" w:cstheme="minorBidi"/>
                <w:noProof/>
                <w:sz w:val="22"/>
                <w:szCs w:val="22"/>
              </w:rPr>
              <w:tab/>
            </w:r>
            <w:r w:rsidR="00E73AD0" w:rsidRPr="00E84477">
              <w:rPr>
                <w:rStyle w:val="Lienhypertexte"/>
                <w:noProof/>
              </w:rPr>
              <w:t>Critère d’appréciation :</w:t>
            </w:r>
            <w:r w:rsidR="00E73AD0">
              <w:rPr>
                <w:noProof/>
                <w:webHidden/>
              </w:rPr>
              <w:tab/>
            </w:r>
            <w:r w:rsidR="00E73AD0">
              <w:rPr>
                <w:noProof/>
                <w:webHidden/>
              </w:rPr>
              <w:fldChar w:fldCharType="begin"/>
            </w:r>
            <w:r w:rsidR="00E73AD0">
              <w:rPr>
                <w:noProof/>
                <w:webHidden/>
              </w:rPr>
              <w:instrText xml:space="preserve"> PAGEREF _Toc106888104 \h </w:instrText>
            </w:r>
            <w:r w:rsidR="00E73AD0">
              <w:rPr>
                <w:noProof/>
                <w:webHidden/>
              </w:rPr>
            </w:r>
            <w:r w:rsidR="00E73AD0">
              <w:rPr>
                <w:noProof/>
                <w:webHidden/>
              </w:rPr>
              <w:fldChar w:fldCharType="separate"/>
            </w:r>
            <w:r w:rsidR="000A0903">
              <w:rPr>
                <w:noProof/>
                <w:webHidden/>
              </w:rPr>
              <w:t>5</w:t>
            </w:r>
            <w:r w:rsidR="00E73AD0">
              <w:rPr>
                <w:noProof/>
                <w:webHidden/>
              </w:rPr>
              <w:fldChar w:fldCharType="end"/>
            </w:r>
          </w:hyperlink>
        </w:p>
        <w:p w14:paraId="4E740892" w14:textId="42F8D859"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5" w:history="1">
            <w:r w:rsidR="00E73AD0" w:rsidRPr="00E84477">
              <w:rPr>
                <w:rStyle w:val="Lienhypertexte"/>
                <w:noProof/>
              </w:rPr>
              <w:t>2.6.</w:t>
            </w:r>
            <w:r w:rsidR="00E73AD0">
              <w:rPr>
                <w:rFonts w:asciiTheme="minorHAnsi" w:eastAsiaTheme="minorEastAsia" w:hAnsiTheme="minorHAnsi" w:cstheme="minorBidi"/>
                <w:noProof/>
                <w:sz w:val="22"/>
                <w:szCs w:val="22"/>
              </w:rPr>
              <w:tab/>
            </w:r>
            <w:r w:rsidR="00E73AD0" w:rsidRPr="00E84477">
              <w:rPr>
                <w:rStyle w:val="Lienhypertexte"/>
                <w:noProof/>
              </w:rPr>
              <w:t>Sécurité</w:t>
            </w:r>
            <w:r w:rsidR="00E73AD0">
              <w:rPr>
                <w:noProof/>
                <w:webHidden/>
              </w:rPr>
              <w:tab/>
            </w:r>
            <w:r w:rsidR="00E73AD0">
              <w:rPr>
                <w:noProof/>
                <w:webHidden/>
              </w:rPr>
              <w:fldChar w:fldCharType="begin"/>
            </w:r>
            <w:r w:rsidR="00E73AD0">
              <w:rPr>
                <w:noProof/>
                <w:webHidden/>
              </w:rPr>
              <w:instrText xml:space="preserve"> PAGEREF _Toc106888105 \h </w:instrText>
            </w:r>
            <w:r w:rsidR="00E73AD0">
              <w:rPr>
                <w:noProof/>
                <w:webHidden/>
              </w:rPr>
            </w:r>
            <w:r w:rsidR="00E73AD0">
              <w:rPr>
                <w:noProof/>
                <w:webHidden/>
              </w:rPr>
              <w:fldChar w:fldCharType="separate"/>
            </w:r>
            <w:r w:rsidR="000A0903">
              <w:rPr>
                <w:noProof/>
                <w:webHidden/>
              </w:rPr>
              <w:t>5</w:t>
            </w:r>
            <w:r w:rsidR="00E73AD0">
              <w:rPr>
                <w:noProof/>
                <w:webHidden/>
              </w:rPr>
              <w:fldChar w:fldCharType="end"/>
            </w:r>
          </w:hyperlink>
        </w:p>
        <w:p w14:paraId="5479B635" w14:textId="4A823DD0"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6" w:history="1">
            <w:r w:rsidR="00E73AD0" w:rsidRPr="00E84477">
              <w:rPr>
                <w:rStyle w:val="Lienhypertexte"/>
                <w:noProof/>
              </w:rPr>
              <w:t>2.7.</w:t>
            </w:r>
            <w:r w:rsidR="00E73AD0">
              <w:rPr>
                <w:rFonts w:asciiTheme="minorHAnsi" w:eastAsiaTheme="minorEastAsia" w:hAnsiTheme="minorHAnsi" w:cstheme="minorBidi"/>
                <w:noProof/>
                <w:sz w:val="22"/>
                <w:szCs w:val="22"/>
              </w:rPr>
              <w:tab/>
            </w:r>
            <w:r w:rsidR="00E73AD0" w:rsidRPr="00E84477">
              <w:rPr>
                <w:rStyle w:val="Lienhypertexte"/>
                <w:noProof/>
              </w:rPr>
              <w:t>Développement</w:t>
            </w:r>
            <w:r w:rsidR="00E73AD0" w:rsidRPr="00E84477">
              <w:rPr>
                <w:rStyle w:val="Lienhypertexte"/>
                <w:noProof/>
                <w:spacing w:val="-15"/>
              </w:rPr>
              <w:t xml:space="preserve"> </w:t>
            </w:r>
            <w:r w:rsidR="00E73AD0" w:rsidRPr="00E84477">
              <w:rPr>
                <w:rStyle w:val="Lienhypertexte"/>
                <w:noProof/>
              </w:rPr>
              <w:t>Durable</w:t>
            </w:r>
            <w:r w:rsidR="00E73AD0">
              <w:rPr>
                <w:noProof/>
                <w:webHidden/>
              </w:rPr>
              <w:tab/>
            </w:r>
            <w:r w:rsidR="00E73AD0">
              <w:rPr>
                <w:noProof/>
                <w:webHidden/>
              </w:rPr>
              <w:fldChar w:fldCharType="begin"/>
            </w:r>
            <w:r w:rsidR="00E73AD0">
              <w:rPr>
                <w:noProof/>
                <w:webHidden/>
              </w:rPr>
              <w:instrText xml:space="preserve"> PAGEREF _Toc106888106 \h </w:instrText>
            </w:r>
            <w:r w:rsidR="00E73AD0">
              <w:rPr>
                <w:noProof/>
                <w:webHidden/>
              </w:rPr>
            </w:r>
            <w:r w:rsidR="00E73AD0">
              <w:rPr>
                <w:noProof/>
                <w:webHidden/>
              </w:rPr>
              <w:fldChar w:fldCharType="separate"/>
            </w:r>
            <w:r w:rsidR="000A0903">
              <w:rPr>
                <w:noProof/>
                <w:webHidden/>
              </w:rPr>
              <w:t>5</w:t>
            </w:r>
            <w:r w:rsidR="00E73AD0">
              <w:rPr>
                <w:noProof/>
                <w:webHidden/>
              </w:rPr>
              <w:fldChar w:fldCharType="end"/>
            </w:r>
          </w:hyperlink>
        </w:p>
        <w:p w14:paraId="5C50020B" w14:textId="2DA17167"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107" w:history="1">
            <w:r w:rsidR="00E73AD0" w:rsidRPr="00E84477">
              <w:rPr>
                <w:rStyle w:val="Lienhypertexte"/>
                <w:noProof/>
              </w:rPr>
              <w:t>3.</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w w:val="95"/>
              </w:rPr>
              <w:t>Description et fréquence des prestations</w:t>
            </w:r>
            <w:r w:rsidR="00E73AD0">
              <w:rPr>
                <w:noProof/>
                <w:webHidden/>
              </w:rPr>
              <w:tab/>
            </w:r>
            <w:r w:rsidR="00E73AD0">
              <w:rPr>
                <w:noProof/>
                <w:webHidden/>
              </w:rPr>
              <w:fldChar w:fldCharType="begin"/>
            </w:r>
            <w:r w:rsidR="00E73AD0">
              <w:rPr>
                <w:noProof/>
                <w:webHidden/>
              </w:rPr>
              <w:instrText xml:space="preserve"> PAGEREF _Toc106888107 \h </w:instrText>
            </w:r>
            <w:r w:rsidR="00E73AD0">
              <w:rPr>
                <w:noProof/>
                <w:webHidden/>
              </w:rPr>
            </w:r>
            <w:r w:rsidR="00E73AD0">
              <w:rPr>
                <w:noProof/>
                <w:webHidden/>
              </w:rPr>
              <w:fldChar w:fldCharType="separate"/>
            </w:r>
            <w:r w:rsidR="000A0903">
              <w:rPr>
                <w:noProof/>
                <w:webHidden/>
              </w:rPr>
              <w:t>5</w:t>
            </w:r>
            <w:r w:rsidR="00E73AD0">
              <w:rPr>
                <w:noProof/>
                <w:webHidden/>
              </w:rPr>
              <w:fldChar w:fldCharType="end"/>
            </w:r>
          </w:hyperlink>
        </w:p>
        <w:p w14:paraId="046B4454" w14:textId="76237008"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8" w:history="1">
            <w:r w:rsidR="00E73AD0" w:rsidRPr="00E84477">
              <w:rPr>
                <w:rStyle w:val="Lienhypertexte"/>
                <w:noProof/>
              </w:rPr>
              <w:t>3.1.</w:t>
            </w:r>
            <w:r w:rsidR="00E73AD0">
              <w:rPr>
                <w:rFonts w:asciiTheme="minorHAnsi" w:eastAsiaTheme="minorEastAsia" w:hAnsiTheme="minorHAnsi" w:cstheme="minorBidi"/>
                <w:noProof/>
                <w:sz w:val="22"/>
                <w:szCs w:val="22"/>
              </w:rPr>
              <w:tab/>
            </w:r>
            <w:r w:rsidR="00E73AD0" w:rsidRPr="00E84477">
              <w:rPr>
                <w:rStyle w:val="Lienhypertexte"/>
                <w:noProof/>
              </w:rPr>
              <w:t>Etendue et définition des prestations</w:t>
            </w:r>
            <w:r w:rsidR="00E73AD0">
              <w:rPr>
                <w:noProof/>
                <w:webHidden/>
              </w:rPr>
              <w:tab/>
            </w:r>
            <w:r w:rsidR="00E73AD0">
              <w:rPr>
                <w:noProof/>
                <w:webHidden/>
              </w:rPr>
              <w:fldChar w:fldCharType="begin"/>
            </w:r>
            <w:r w:rsidR="00E73AD0">
              <w:rPr>
                <w:noProof/>
                <w:webHidden/>
              </w:rPr>
              <w:instrText xml:space="preserve"> PAGEREF _Toc106888108 \h </w:instrText>
            </w:r>
            <w:r w:rsidR="00E73AD0">
              <w:rPr>
                <w:noProof/>
                <w:webHidden/>
              </w:rPr>
            </w:r>
            <w:r w:rsidR="00E73AD0">
              <w:rPr>
                <w:noProof/>
                <w:webHidden/>
              </w:rPr>
              <w:fldChar w:fldCharType="separate"/>
            </w:r>
            <w:r w:rsidR="000A0903">
              <w:rPr>
                <w:noProof/>
                <w:webHidden/>
              </w:rPr>
              <w:t>5</w:t>
            </w:r>
            <w:r w:rsidR="00E73AD0">
              <w:rPr>
                <w:noProof/>
                <w:webHidden/>
              </w:rPr>
              <w:fldChar w:fldCharType="end"/>
            </w:r>
          </w:hyperlink>
        </w:p>
        <w:p w14:paraId="22290650" w14:textId="062A8C94"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09" w:history="1">
            <w:r w:rsidR="00E73AD0" w:rsidRPr="00E84477">
              <w:rPr>
                <w:rStyle w:val="Lienhypertexte"/>
                <w:noProof/>
              </w:rPr>
              <w:t>3.2.</w:t>
            </w:r>
            <w:r w:rsidR="00E73AD0">
              <w:rPr>
                <w:rFonts w:asciiTheme="minorHAnsi" w:eastAsiaTheme="minorEastAsia" w:hAnsiTheme="minorHAnsi" w:cstheme="minorBidi"/>
                <w:noProof/>
                <w:sz w:val="22"/>
                <w:szCs w:val="22"/>
              </w:rPr>
              <w:tab/>
            </w:r>
            <w:r w:rsidR="00E73AD0" w:rsidRPr="00E84477">
              <w:rPr>
                <w:rStyle w:val="Lienhypertexte"/>
                <w:noProof/>
              </w:rPr>
              <w:t>Fréquence des prestations</w:t>
            </w:r>
            <w:r w:rsidR="00E73AD0">
              <w:rPr>
                <w:noProof/>
                <w:webHidden/>
              </w:rPr>
              <w:tab/>
            </w:r>
            <w:r w:rsidR="00E73AD0">
              <w:rPr>
                <w:noProof/>
                <w:webHidden/>
              </w:rPr>
              <w:fldChar w:fldCharType="begin"/>
            </w:r>
            <w:r w:rsidR="00E73AD0">
              <w:rPr>
                <w:noProof/>
                <w:webHidden/>
              </w:rPr>
              <w:instrText xml:space="preserve"> PAGEREF _Toc106888109 \h </w:instrText>
            </w:r>
            <w:r w:rsidR="00E73AD0">
              <w:rPr>
                <w:noProof/>
                <w:webHidden/>
              </w:rPr>
            </w:r>
            <w:r w:rsidR="00E73AD0">
              <w:rPr>
                <w:noProof/>
                <w:webHidden/>
              </w:rPr>
              <w:fldChar w:fldCharType="separate"/>
            </w:r>
            <w:r w:rsidR="000A0903">
              <w:rPr>
                <w:noProof/>
                <w:webHidden/>
              </w:rPr>
              <w:t>6</w:t>
            </w:r>
            <w:r w:rsidR="00E73AD0">
              <w:rPr>
                <w:noProof/>
                <w:webHidden/>
              </w:rPr>
              <w:fldChar w:fldCharType="end"/>
            </w:r>
          </w:hyperlink>
        </w:p>
        <w:p w14:paraId="1AE3DC98" w14:textId="56A43F73"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0" w:history="1">
            <w:r w:rsidR="00E73AD0" w:rsidRPr="00E84477">
              <w:rPr>
                <w:rStyle w:val="Lienhypertexte"/>
                <w:noProof/>
              </w:rPr>
              <w:t>3.3.</w:t>
            </w:r>
            <w:r w:rsidR="00E73AD0">
              <w:rPr>
                <w:rFonts w:asciiTheme="minorHAnsi" w:eastAsiaTheme="minorEastAsia" w:hAnsiTheme="minorHAnsi" w:cstheme="minorBidi"/>
                <w:noProof/>
                <w:sz w:val="22"/>
                <w:szCs w:val="22"/>
              </w:rPr>
              <w:tab/>
            </w:r>
            <w:r w:rsidR="00E73AD0" w:rsidRPr="00E84477">
              <w:rPr>
                <w:rStyle w:val="Lienhypertexte"/>
                <w:noProof/>
              </w:rPr>
              <w:t>Obligation de résultat</w:t>
            </w:r>
            <w:r w:rsidR="00E73AD0">
              <w:rPr>
                <w:noProof/>
                <w:webHidden/>
              </w:rPr>
              <w:tab/>
            </w:r>
            <w:r w:rsidR="00E73AD0">
              <w:rPr>
                <w:noProof/>
                <w:webHidden/>
              </w:rPr>
              <w:fldChar w:fldCharType="begin"/>
            </w:r>
            <w:r w:rsidR="00E73AD0">
              <w:rPr>
                <w:noProof/>
                <w:webHidden/>
              </w:rPr>
              <w:instrText xml:space="preserve"> PAGEREF _Toc106888110 \h </w:instrText>
            </w:r>
            <w:r w:rsidR="00E73AD0">
              <w:rPr>
                <w:noProof/>
                <w:webHidden/>
              </w:rPr>
            </w:r>
            <w:r w:rsidR="00E73AD0">
              <w:rPr>
                <w:noProof/>
                <w:webHidden/>
              </w:rPr>
              <w:fldChar w:fldCharType="separate"/>
            </w:r>
            <w:r w:rsidR="000A0903">
              <w:rPr>
                <w:noProof/>
                <w:webHidden/>
              </w:rPr>
              <w:t>6</w:t>
            </w:r>
            <w:r w:rsidR="00E73AD0">
              <w:rPr>
                <w:noProof/>
                <w:webHidden/>
              </w:rPr>
              <w:fldChar w:fldCharType="end"/>
            </w:r>
          </w:hyperlink>
        </w:p>
        <w:p w14:paraId="3292692B" w14:textId="357AC4A7"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1" w:history="1">
            <w:r w:rsidR="00E73AD0" w:rsidRPr="00E84477">
              <w:rPr>
                <w:rStyle w:val="Lienhypertexte"/>
                <w:noProof/>
              </w:rPr>
              <w:t>3.4.</w:t>
            </w:r>
            <w:r w:rsidR="00E73AD0">
              <w:rPr>
                <w:rFonts w:asciiTheme="minorHAnsi" w:eastAsiaTheme="minorEastAsia" w:hAnsiTheme="minorHAnsi" w:cstheme="minorBidi"/>
                <w:noProof/>
                <w:sz w:val="22"/>
                <w:szCs w:val="22"/>
              </w:rPr>
              <w:tab/>
            </w:r>
            <w:r w:rsidR="00E73AD0" w:rsidRPr="00E84477">
              <w:rPr>
                <w:rStyle w:val="Lienhypertexte"/>
                <w:noProof/>
              </w:rPr>
              <w:t>Etat des lieux</w:t>
            </w:r>
            <w:r w:rsidR="00E73AD0">
              <w:rPr>
                <w:noProof/>
                <w:webHidden/>
              </w:rPr>
              <w:tab/>
            </w:r>
            <w:r w:rsidR="00E73AD0">
              <w:rPr>
                <w:noProof/>
                <w:webHidden/>
              </w:rPr>
              <w:fldChar w:fldCharType="begin"/>
            </w:r>
            <w:r w:rsidR="00E73AD0">
              <w:rPr>
                <w:noProof/>
                <w:webHidden/>
              </w:rPr>
              <w:instrText xml:space="preserve"> PAGEREF _Toc106888111 \h </w:instrText>
            </w:r>
            <w:r w:rsidR="00E73AD0">
              <w:rPr>
                <w:noProof/>
                <w:webHidden/>
              </w:rPr>
            </w:r>
            <w:r w:rsidR="00E73AD0">
              <w:rPr>
                <w:noProof/>
                <w:webHidden/>
              </w:rPr>
              <w:fldChar w:fldCharType="separate"/>
            </w:r>
            <w:r w:rsidR="000A0903">
              <w:rPr>
                <w:noProof/>
                <w:webHidden/>
              </w:rPr>
              <w:t>6</w:t>
            </w:r>
            <w:r w:rsidR="00E73AD0">
              <w:rPr>
                <w:noProof/>
                <w:webHidden/>
              </w:rPr>
              <w:fldChar w:fldCharType="end"/>
            </w:r>
          </w:hyperlink>
        </w:p>
        <w:p w14:paraId="35D96812" w14:textId="6F078144"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112" w:history="1">
            <w:r w:rsidR="00E73AD0" w:rsidRPr="00E84477">
              <w:rPr>
                <w:rStyle w:val="Lienhypertexte"/>
                <w:noProof/>
              </w:rPr>
              <w:t>4.</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rPr>
              <w:t>Consignes relatives au personnel</w:t>
            </w:r>
            <w:r w:rsidR="00E73AD0">
              <w:rPr>
                <w:noProof/>
                <w:webHidden/>
              </w:rPr>
              <w:tab/>
            </w:r>
            <w:r w:rsidR="00E73AD0">
              <w:rPr>
                <w:noProof/>
                <w:webHidden/>
              </w:rPr>
              <w:fldChar w:fldCharType="begin"/>
            </w:r>
            <w:r w:rsidR="00E73AD0">
              <w:rPr>
                <w:noProof/>
                <w:webHidden/>
              </w:rPr>
              <w:instrText xml:space="preserve"> PAGEREF _Toc106888112 \h </w:instrText>
            </w:r>
            <w:r w:rsidR="00E73AD0">
              <w:rPr>
                <w:noProof/>
                <w:webHidden/>
              </w:rPr>
            </w:r>
            <w:r w:rsidR="00E73AD0">
              <w:rPr>
                <w:noProof/>
                <w:webHidden/>
              </w:rPr>
              <w:fldChar w:fldCharType="separate"/>
            </w:r>
            <w:r w:rsidR="000A0903">
              <w:rPr>
                <w:noProof/>
                <w:webHidden/>
              </w:rPr>
              <w:t>7</w:t>
            </w:r>
            <w:r w:rsidR="00E73AD0">
              <w:rPr>
                <w:noProof/>
                <w:webHidden/>
              </w:rPr>
              <w:fldChar w:fldCharType="end"/>
            </w:r>
          </w:hyperlink>
        </w:p>
        <w:p w14:paraId="707A3F05" w14:textId="550F0661"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3" w:history="1">
            <w:r w:rsidR="00E73AD0" w:rsidRPr="00E84477">
              <w:rPr>
                <w:rStyle w:val="Lienhypertexte"/>
                <w:noProof/>
              </w:rPr>
              <w:t>4.1.</w:t>
            </w:r>
            <w:r w:rsidR="00E73AD0">
              <w:rPr>
                <w:rFonts w:asciiTheme="minorHAnsi" w:eastAsiaTheme="minorEastAsia" w:hAnsiTheme="minorHAnsi" w:cstheme="minorBidi"/>
                <w:noProof/>
                <w:sz w:val="22"/>
                <w:szCs w:val="22"/>
              </w:rPr>
              <w:tab/>
            </w:r>
            <w:r w:rsidR="00E73AD0" w:rsidRPr="00E84477">
              <w:rPr>
                <w:rStyle w:val="Lienhypertexte"/>
                <w:noProof/>
              </w:rPr>
              <w:t>Responsable non Œuvrant</w:t>
            </w:r>
            <w:r w:rsidR="00E73AD0">
              <w:rPr>
                <w:noProof/>
                <w:webHidden/>
              </w:rPr>
              <w:tab/>
            </w:r>
            <w:r w:rsidR="00E73AD0">
              <w:rPr>
                <w:noProof/>
                <w:webHidden/>
              </w:rPr>
              <w:fldChar w:fldCharType="begin"/>
            </w:r>
            <w:r w:rsidR="00E73AD0">
              <w:rPr>
                <w:noProof/>
                <w:webHidden/>
              </w:rPr>
              <w:instrText xml:space="preserve"> PAGEREF _Toc106888113 \h </w:instrText>
            </w:r>
            <w:r w:rsidR="00E73AD0">
              <w:rPr>
                <w:noProof/>
                <w:webHidden/>
              </w:rPr>
            </w:r>
            <w:r w:rsidR="00E73AD0">
              <w:rPr>
                <w:noProof/>
                <w:webHidden/>
              </w:rPr>
              <w:fldChar w:fldCharType="separate"/>
            </w:r>
            <w:r w:rsidR="000A0903">
              <w:rPr>
                <w:noProof/>
                <w:webHidden/>
              </w:rPr>
              <w:t>7</w:t>
            </w:r>
            <w:r w:rsidR="00E73AD0">
              <w:rPr>
                <w:noProof/>
                <w:webHidden/>
              </w:rPr>
              <w:fldChar w:fldCharType="end"/>
            </w:r>
          </w:hyperlink>
        </w:p>
        <w:p w14:paraId="1CD0A3C5" w14:textId="5FC6143D"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4" w:history="1">
            <w:r w:rsidR="00E73AD0" w:rsidRPr="00E84477">
              <w:rPr>
                <w:rStyle w:val="Lienhypertexte"/>
                <w:noProof/>
              </w:rPr>
              <w:t>4.2.</w:t>
            </w:r>
            <w:r w:rsidR="00E73AD0">
              <w:rPr>
                <w:rFonts w:asciiTheme="minorHAnsi" w:eastAsiaTheme="minorEastAsia" w:hAnsiTheme="minorHAnsi" w:cstheme="minorBidi"/>
                <w:noProof/>
                <w:sz w:val="22"/>
                <w:szCs w:val="22"/>
              </w:rPr>
              <w:tab/>
            </w:r>
            <w:r w:rsidR="00E73AD0" w:rsidRPr="00E84477">
              <w:rPr>
                <w:rStyle w:val="Lienhypertexte"/>
                <w:noProof/>
              </w:rPr>
              <w:t>Procédure d’accès</w:t>
            </w:r>
            <w:r w:rsidR="00E73AD0">
              <w:rPr>
                <w:noProof/>
                <w:webHidden/>
              </w:rPr>
              <w:tab/>
            </w:r>
            <w:r w:rsidR="00E73AD0">
              <w:rPr>
                <w:noProof/>
                <w:webHidden/>
              </w:rPr>
              <w:fldChar w:fldCharType="begin"/>
            </w:r>
            <w:r w:rsidR="00E73AD0">
              <w:rPr>
                <w:noProof/>
                <w:webHidden/>
              </w:rPr>
              <w:instrText xml:space="preserve"> PAGEREF _Toc106888114 \h </w:instrText>
            </w:r>
            <w:r w:rsidR="00E73AD0">
              <w:rPr>
                <w:noProof/>
                <w:webHidden/>
              </w:rPr>
            </w:r>
            <w:r w:rsidR="00E73AD0">
              <w:rPr>
                <w:noProof/>
                <w:webHidden/>
              </w:rPr>
              <w:fldChar w:fldCharType="separate"/>
            </w:r>
            <w:r w:rsidR="000A0903">
              <w:rPr>
                <w:noProof/>
                <w:webHidden/>
              </w:rPr>
              <w:t>7</w:t>
            </w:r>
            <w:r w:rsidR="00E73AD0">
              <w:rPr>
                <w:noProof/>
                <w:webHidden/>
              </w:rPr>
              <w:fldChar w:fldCharType="end"/>
            </w:r>
          </w:hyperlink>
        </w:p>
        <w:p w14:paraId="0B278746" w14:textId="10A33034"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5" w:history="1">
            <w:r w:rsidR="00E73AD0" w:rsidRPr="00E84477">
              <w:rPr>
                <w:rStyle w:val="Lienhypertexte"/>
                <w:noProof/>
              </w:rPr>
              <w:t>4.3.</w:t>
            </w:r>
            <w:r w:rsidR="00E73AD0">
              <w:rPr>
                <w:rFonts w:asciiTheme="minorHAnsi" w:eastAsiaTheme="minorEastAsia" w:hAnsiTheme="minorHAnsi" w:cstheme="minorBidi"/>
                <w:noProof/>
                <w:sz w:val="22"/>
                <w:szCs w:val="22"/>
              </w:rPr>
              <w:tab/>
            </w:r>
            <w:r w:rsidR="00E73AD0" w:rsidRPr="00E84477">
              <w:rPr>
                <w:rStyle w:val="Lienhypertexte"/>
                <w:noProof/>
              </w:rPr>
              <w:t>Incidence dans le chiffrage</w:t>
            </w:r>
            <w:r w:rsidR="00E73AD0">
              <w:rPr>
                <w:noProof/>
                <w:webHidden/>
              </w:rPr>
              <w:tab/>
            </w:r>
            <w:r w:rsidR="00E73AD0">
              <w:rPr>
                <w:noProof/>
                <w:webHidden/>
              </w:rPr>
              <w:fldChar w:fldCharType="begin"/>
            </w:r>
            <w:r w:rsidR="00E73AD0">
              <w:rPr>
                <w:noProof/>
                <w:webHidden/>
              </w:rPr>
              <w:instrText xml:space="preserve"> PAGEREF _Toc106888115 \h </w:instrText>
            </w:r>
            <w:r w:rsidR="00E73AD0">
              <w:rPr>
                <w:noProof/>
                <w:webHidden/>
              </w:rPr>
            </w:r>
            <w:r w:rsidR="00E73AD0">
              <w:rPr>
                <w:noProof/>
                <w:webHidden/>
              </w:rPr>
              <w:fldChar w:fldCharType="separate"/>
            </w:r>
            <w:r w:rsidR="000A0903">
              <w:rPr>
                <w:noProof/>
                <w:webHidden/>
              </w:rPr>
              <w:t>7</w:t>
            </w:r>
            <w:r w:rsidR="00E73AD0">
              <w:rPr>
                <w:noProof/>
                <w:webHidden/>
              </w:rPr>
              <w:fldChar w:fldCharType="end"/>
            </w:r>
          </w:hyperlink>
        </w:p>
        <w:p w14:paraId="067D3F95" w14:textId="555E8E81"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6" w:history="1">
            <w:r w:rsidR="00E73AD0" w:rsidRPr="00E84477">
              <w:rPr>
                <w:rStyle w:val="Lienhypertexte"/>
                <w:noProof/>
              </w:rPr>
              <w:t>4.4.</w:t>
            </w:r>
            <w:r w:rsidR="00E73AD0">
              <w:rPr>
                <w:rFonts w:asciiTheme="minorHAnsi" w:eastAsiaTheme="minorEastAsia" w:hAnsiTheme="minorHAnsi" w:cstheme="minorBidi"/>
                <w:noProof/>
                <w:sz w:val="22"/>
                <w:szCs w:val="22"/>
              </w:rPr>
              <w:tab/>
            </w:r>
            <w:r w:rsidR="00E73AD0" w:rsidRPr="00E84477">
              <w:rPr>
                <w:rStyle w:val="Lienhypertexte"/>
                <w:noProof/>
              </w:rPr>
              <w:t>Effectifs</w:t>
            </w:r>
            <w:r w:rsidR="00E73AD0">
              <w:rPr>
                <w:noProof/>
                <w:webHidden/>
              </w:rPr>
              <w:tab/>
            </w:r>
            <w:r w:rsidR="00E73AD0">
              <w:rPr>
                <w:noProof/>
                <w:webHidden/>
              </w:rPr>
              <w:fldChar w:fldCharType="begin"/>
            </w:r>
            <w:r w:rsidR="00E73AD0">
              <w:rPr>
                <w:noProof/>
                <w:webHidden/>
              </w:rPr>
              <w:instrText xml:space="preserve"> PAGEREF _Toc106888116 \h </w:instrText>
            </w:r>
            <w:r w:rsidR="00E73AD0">
              <w:rPr>
                <w:noProof/>
                <w:webHidden/>
              </w:rPr>
            </w:r>
            <w:r w:rsidR="00E73AD0">
              <w:rPr>
                <w:noProof/>
                <w:webHidden/>
              </w:rPr>
              <w:fldChar w:fldCharType="separate"/>
            </w:r>
            <w:r w:rsidR="000A0903">
              <w:rPr>
                <w:noProof/>
                <w:webHidden/>
              </w:rPr>
              <w:t>7</w:t>
            </w:r>
            <w:r w:rsidR="00E73AD0">
              <w:rPr>
                <w:noProof/>
                <w:webHidden/>
              </w:rPr>
              <w:fldChar w:fldCharType="end"/>
            </w:r>
          </w:hyperlink>
        </w:p>
        <w:p w14:paraId="0DFCDE9F" w14:textId="03DCE949"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7" w:history="1">
            <w:r w:rsidR="00E73AD0" w:rsidRPr="00E84477">
              <w:rPr>
                <w:rStyle w:val="Lienhypertexte"/>
                <w:noProof/>
              </w:rPr>
              <w:t>4.5.</w:t>
            </w:r>
            <w:r w:rsidR="00E73AD0">
              <w:rPr>
                <w:rFonts w:asciiTheme="minorHAnsi" w:eastAsiaTheme="minorEastAsia" w:hAnsiTheme="minorHAnsi" w:cstheme="minorBidi"/>
                <w:noProof/>
                <w:sz w:val="22"/>
                <w:szCs w:val="22"/>
              </w:rPr>
              <w:tab/>
            </w:r>
            <w:r w:rsidR="00E73AD0" w:rsidRPr="00E84477">
              <w:rPr>
                <w:rStyle w:val="Lienhypertexte"/>
                <w:noProof/>
              </w:rPr>
              <w:t>Sécurité du personnel</w:t>
            </w:r>
            <w:r w:rsidR="00E73AD0">
              <w:rPr>
                <w:noProof/>
                <w:webHidden/>
              </w:rPr>
              <w:tab/>
            </w:r>
            <w:r w:rsidR="00E73AD0">
              <w:rPr>
                <w:noProof/>
                <w:webHidden/>
              </w:rPr>
              <w:fldChar w:fldCharType="begin"/>
            </w:r>
            <w:r w:rsidR="00E73AD0">
              <w:rPr>
                <w:noProof/>
                <w:webHidden/>
              </w:rPr>
              <w:instrText xml:space="preserve"> PAGEREF _Toc106888117 \h </w:instrText>
            </w:r>
            <w:r w:rsidR="00E73AD0">
              <w:rPr>
                <w:noProof/>
                <w:webHidden/>
              </w:rPr>
            </w:r>
            <w:r w:rsidR="00E73AD0">
              <w:rPr>
                <w:noProof/>
                <w:webHidden/>
              </w:rPr>
              <w:fldChar w:fldCharType="separate"/>
            </w:r>
            <w:r w:rsidR="000A0903">
              <w:rPr>
                <w:noProof/>
                <w:webHidden/>
              </w:rPr>
              <w:t>7</w:t>
            </w:r>
            <w:r w:rsidR="00E73AD0">
              <w:rPr>
                <w:noProof/>
                <w:webHidden/>
              </w:rPr>
              <w:fldChar w:fldCharType="end"/>
            </w:r>
          </w:hyperlink>
        </w:p>
        <w:p w14:paraId="38F522AC" w14:textId="696DF318"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8" w:history="1">
            <w:r w:rsidR="00E73AD0" w:rsidRPr="00E84477">
              <w:rPr>
                <w:rStyle w:val="Lienhypertexte"/>
                <w:noProof/>
              </w:rPr>
              <w:t>4.6.</w:t>
            </w:r>
            <w:r w:rsidR="00E73AD0">
              <w:rPr>
                <w:rFonts w:asciiTheme="minorHAnsi" w:eastAsiaTheme="minorEastAsia" w:hAnsiTheme="minorHAnsi" w:cstheme="minorBidi"/>
                <w:noProof/>
                <w:sz w:val="22"/>
                <w:szCs w:val="22"/>
              </w:rPr>
              <w:tab/>
            </w:r>
            <w:r w:rsidR="00E73AD0" w:rsidRPr="00E84477">
              <w:rPr>
                <w:rStyle w:val="Lienhypertexte"/>
                <w:noProof/>
              </w:rPr>
              <w:t>Liste nominative du personnel</w:t>
            </w:r>
            <w:r w:rsidR="00E73AD0">
              <w:rPr>
                <w:noProof/>
                <w:webHidden/>
              </w:rPr>
              <w:tab/>
            </w:r>
            <w:r w:rsidR="00E73AD0">
              <w:rPr>
                <w:noProof/>
                <w:webHidden/>
              </w:rPr>
              <w:fldChar w:fldCharType="begin"/>
            </w:r>
            <w:r w:rsidR="00E73AD0">
              <w:rPr>
                <w:noProof/>
                <w:webHidden/>
              </w:rPr>
              <w:instrText xml:space="preserve"> PAGEREF _Toc106888118 \h </w:instrText>
            </w:r>
            <w:r w:rsidR="00E73AD0">
              <w:rPr>
                <w:noProof/>
                <w:webHidden/>
              </w:rPr>
            </w:r>
            <w:r w:rsidR="00E73AD0">
              <w:rPr>
                <w:noProof/>
                <w:webHidden/>
              </w:rPr>
              <w:fldChar w:fldCharType="separate"/>
            </w:r>
            <w:r w:rsidR="000A0903">
              <w:rPr>
                <w:noProof/>
                <w:webHidden/>
              </w:rPr>
              <w:t>8</w:t>
            </w:r>
            <w:r w:rsidR="00E73AD0">
              <w:rPr>
                <w:noProof/>
                <w:webHidden/>
              </w:rPr>
              <w:fldChar w:fldCharType="end"/>
            </w:r>
          </w:hyperlink>
        </w:p>
        <w:p w14:paraId="2F400111" w14:textId="26D89A0A"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19" w:history="1">
            <w:r w:rsidR="00E73AD0" w:rsidRPr="00E84477">
              <w:rPr>
                <w:rStyle w:val="Lienhypertexte"/>
                <w:noProof/>
              </w:rPr>
              <w:t>4.7.</w:t>
            </w:r>
            <w:r w:rsidR="00E73AD0">
              <w:rPr>
                <w:rFonts w:asciiTheme="minorHAnsi" w:eastAsiaTheme="minorEastAsia" w:hAnsiTheme="minorHAnsi" w:cstheme="minorBidi"/>
                <w:noProof/>
                <w:sz w:val="22"/>
                <w:szCs w:val="22"/>
              </w:rPr>
              <w:tab/>
            </w:r>
            <w:r w:rsidR="00E73AD0" w:rsidRPr="00E84477">
              <w:rPr>
                <w:rStyle w:val="Lienhypertexte"/>
                <w:noProof/>
              </w:rPr>
              <w:t>Personnel d’intervention et remplacement</w:t>
            </w:r>
            <w:r w:rsidR="00E73AD0">
              <w:rPr>
                <w:noProof/>
                <w:webHidden/>
              </w:rPr>
              <w:tab/>
            </w:r>
            <w:r w:rsidR="00E73AD0">
              <w:rPr>
                <w:noProof/>
                <w:webHidden/>
              </w:rPr>
              <w:fldChar w:fldCharType="begin"/>
            </w:r>
            <w:r w:rsidR="00E73AD0">
              <w:rPr>
                <w:noProof/>
                <w:webHidden/>
              </w:rPr>
              <w:instrText xml:space="preserve"> PAGEREF _Toc106888119 \h </w:instrText>
            </w:r>
            <w:r w:rsidR="00E73AD0">
              <w:rPr>
                <w:noProof/>
                <w:webHidden/>
              </w:rPr>
            </w:r>
            <w:r w:rsidR="00E73AD0">
              <w:rPr>
                <w:noProof/>
                <w:webHidden/>
              </w:rPr>
              <w:fldChar w:fldCharType="separate"/>
            </w:r>
            <w:r w:rsidR="000A0903">
              <w:rPr>
                <w:noProof/>
                <w:webHidden/>
              </w:rPr>
              <w:t>8</w:t>
            </w:r>
            <w:r w:rsidR="00E73AD0">
              <w:rPr>
                <w:noProof/>
                <w:webHidden/>
              </w:rPr>
              <w:fldChar w:fldCharType="end"/>
            </w:r>
          </w:hyperlink>
        </w:p>
        <w:p w14:paraId="4575C82F" w14:textId="5C6E7F3F"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0" w:history="1">
            <w:r w:rsidR="00E73AD0" w:rsidRPr="00E84477">
              <w:rPr>
                <w:rStyle w:val="Lienhypertexte"/>
                <w:noProof/>
              </w:rPr>
              <w:t>4.8.</w:t>
            </w:r>
            <w:r w:rsidR="00E73AD0">
              <w:rPr>
                <w:rFonts w:asciiTheme="minorHAnsi" w:eastAsiaTheme="minorEastAsia" w:hAnsiTheme="minorHAnsi" w:cstheme="minorBidi"/>
                <w:noProof/>
                <w:sz w:val="22"/>
                <w:szCs w:val="22"/>
              </w:rPr>
              <w:tab/>
            </w:r>
            <w:r w:rsidR="00E73AD0" w:rsidRPr="00E84477">
              <w:rPr>
                <w:rStyle w:val="Lienhypertexte"/>
                <w:noProof/>
              </w:rPr>
              <w:t>Accès aux Zones Régime Restrictif (ZRR)</w:t>
            </w:r>
            <w:r w:rsidR="00E73AD0">
              <w:rPr>
                <w:noProof/>
                <w:webHidden/>
              </w:rPr>
              <w:tab/>
            </w:r>
            <w:r w:rsidR="00E73AD0">
              <w:rPr>
                <w:noProof/>
                <w:webHidden/>
              </w:rPr>
              <w:fldChar w:fldCharType="begin"/>
            </w:r>
            <w:r w:rsidR="00E73AD0">
              <w:rPr>
                <w:noProof/>
                <w:webHidden/>
              </w:rPr>
              <w:instrText xml:space="preserve"> PAGEREF _Toc106888120 \h </w:instrText>
            </w:r>
            <w:r w:rsidR="00E73AD0">
              <w:rPr>
                <w:noProof/>
                <w:webHidden/>
              </w:rPr>
            </w:r>
            <w:r w:rsidR="00E73AD0">
              <w:rPr>
                <w:noProof/>
                <w:webHidden/>
              </w:rPr>
              <w:fldChar w:fldCharType="separate"/>
            </w:r>
            <w:r w:rsidR="000A0903">
              <w:rPr>
                <w:noProof/>
                <w:webHidden/>
              </w:rPr>
              <w:t>8</w:t>
            </w:r>
            <w:r w:rsidR="00E73AD0">
              <w:rPr>
                <w:noProof/>
                <w:webHidden/>
              </w:rPr>
              <w:fldChar w:fldCharType="end"/>
            </w:r>
          </w:hyperlink>
        </w:p>
        <w:p w14:paraId="528D9933" w14:textId="290A2703"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1" w:history="1">
            <w:r w:rsidR="00E73AD0" w:rsidRPr="00E84477">
              <w:rPr>
                <w:rStyle w:val="Lienhypertexte"/>
                <w:noProof/>
              </w:rPr>
              <w:t>4.9.</w:t>
            </w:r>
            <w:r w:rsidR="00E73AD0">
              <w:rPr>
                <w:rFonts w:asciiTheme="minorHAnsi" w:eastAsiaTheme="minorEastAsia" w:hAnsiTheme="minorHAnsi" w:cstheme="minorBidi"/>
                <w:noProof/>
                <w:sz w:val="22"/>
                <w:szCs w:val="22"/>
              </w:rPr>
              <w:tab/>
            </w:r>
            <w:r w:rsidR="00E73AD0" w:rsidRPr="00E84477">
              <w:rPr>
                <w:rStyle w:val="Lienhypertexte"/>
                <w:noProof/>
              </w:rPr>
              <w:t>Vêtements de travail</w:t>
            </w:r>
            <w:r w:rsidR="00E73AD0">
              <w:rPr>
                <w:noProof/>
                <w:webHidden/>
              </w:rPr>
              <w:tab/>
            </w:r>
            <w:r w:rsidR="00E73AD0">
              <w:rPr>
                <w:noProof/>
                <w:webHidden/>
              </w:rPr>
              <w:fldChar w:fldCharType="begin"/>
            </w:r>
            <w:r w:rsidR="00E73AD0">
              <w:rPr>
                <w:noProof/>
                <w:webHidden/>
              </w:rPr>
              <w:instrText xml:space="preserve"> PAGEREF _Toc106888121 \h </w:instrText>
            </w:r>
            <w:r w:rsidR="00E73AD0">
              <w:rPr>
                <w:noProof/>
                <w:webHidden/>
              </w:rPr>
            </w:r>
            <w:r w:rsidR="00E73AD0">
              <w:rPr>
                <w:noProof/>
                <w:webHidden/>
              </w:rPr>
              <w:fldChar w:fldCharType="separate"/>
            </w:r>
            <w:r w:rsidR="000A0903">
              <w:rPr>
                <w:noProof/>
                <w:webHidden/>
              </w:rPr>
              <w:t>8</w:t>
            </w:r>
            <w:r w:rsidR="00E73AD0">
              <w:rPr>
                <w:noProof/>
                <w:webHidden/>
              </w:rPr>
              <w:fldChar w:fldCharType="end"/>
            </w:r>
          </w:hyperlink>
        </w:p>
        <w:p w14:paraId="1D3B2979" w14:textId="350E854E"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22" w:history="1">
            <w:r w:rsidR="00E73AD0" w:rsidRPr="00E84477">
              <w:rPr>
                <w:rStyle w:val="Lienhypertexte"/>
                <w:noProof/>
              </w:rPr>
              <w:t>4.10.</w:t>
            </w:r>
            <w:r w:rsidR="00E73AD0">
              <w:rPr>
                <w:rFonts w:asciiTheme="minorHAnsi" w:eastAsiaTheme="minorEastAsia" w:hAnsiTheme="minorHAnsi" w:cstheme="minorBidi"/>
                <w:noProof/>
                <w:sz w:val="22"/>
                <w:szCs w:val="22"/>
              </w:rPr>
              <w:tab/>
            </w:r>
            <w:r w:rsidR="00E73AD0" w:rsidRPr="00E84477">
              <w:rPr>
                <w:rStyle w:val="Lienhypertexte"/>
                <w:noProof/>
              </w:rPr>
              <w:t>Comportement du personnel</w:t>
            </w:r>
            <w:r w:rsidR="00E73AD0">
              <w:rPr>
                <w:noProof/>
                <w:webHidden/>
              </w:rPr>
              <w:tab/>
            </w:r>
            <w:r w:rsidR="00E73AD0">
              <w:rPr>
                <w:noProof/>
                <w:webHidden/>
              </w:rPr>
              <w:fldChar w:fldCharType="begin"/>
            </w:r>
            <w:r w:rsidR="00E73AD0">
              <w:rPr>
                <w:noProof/>
                <w:webHidden/>
              </w:rPr>
              <w:instrText xml:space="preserve"> PAGEREF _Toc106888122 \h </w:instrText>
            </w:r>
            <w:r w:rsidR="00E73AD0">
              <w:rPr>
                <w:noProof/>
                <w:webHidden/>
              </w:rPr>
            </w:r>
            <w:r w:rsidR="00E73AD0">
              <w:rPr>
                <w:noProof/>
                <w:webHidden/>
              </w:rPr>
              <w:fldChar w:fldCharType="separate"/>
            </w:r>
            <w:r w:rsidR="000A0903">
              <w:rPr>
                <w:noProof/>
                <w:webHidden/>
              </w:rPr>
              <w:t>9</w:t>
            </w:r>
            <w:r w:rsidR="00E73AD0">
              <w:rPr>
                <w:noProof/>
                <w:webHidden/>
              </w:rPr>
              <w:fldChar w:fldCharType="end"/>
            </w:r>
          </w:hyperlink>
        </w:p>
        <w:p w14:paraId="01B2C8AC" w14:textId="2F42AADD"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123" w:history="1">
            <w:r w:rsidR="00E73AD0" w:rsidRPr="00E84477">
              <w:rPr>
                <w:rStyle w:val="Lienhypertexte"/>
                <w:noProof/>
                <w:w w:val="117"/>
              </w:rPr>
              <w:t>5.</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w w:val="117"/>
              </w:rPr>
              <w:t>C</w:t>
            </w:r>
            <w:r w:rsidR="00E73AD0" w:rsidRPr="00E84477">
              <w:rPr>
                <w:rStyle w:val="Lienhypertexte"/>
                <w:noProof/>
                <w:w w:val="103"/>
              </w:rPr>
              <w:t>o</w:t>
            </w:r>
            <w:r w:rsidR="00E73AD0" w:rsidRPr="00E84477">
              <w:rPr>
                <w:rStyle w:val="Lienhypertexte"/>
                <w:noProof/>
                <w:w w:val="93"/>
              </w:rPr>
              <w:t>n</w:t>
            </w:r>
            <w:r w:rsidR="00E73AD0" w:rsidRPr="00E84477">
              <w:rPr>
                <w:rStyle w:val="Lienhypertexte"/>
                <w:noProof/>
                <w:spacing w:val="-2"/>
                <w:w w:val="85"/>
              </w:rPr>
              <w:t>s</w:t>
            </w:r>
            <w:r w:rsidR="00E73AD0" w:rsidRPr="00E84477">
              <w:rPr>
                <w:rStyle w:val="Lienhypertexte"/>
                <w:noProof/>
                <w:w w:val="79"/>
              </w:rPr>
              <w:t>i</w:t>
            </w:r>
            <w:r w:rsidR="00E73AD0" w:rsidRPr="00E84477">
              <w:rPr>
                <w:rStyle w:val="Lienhypertexte"/>
                <w:noProof/>
                <w:w w:val="105"/>
              </w:rPr>
              <w:t>g</w:t>
            </w:r>
            <w:r w:rsidR="00E73AD0" w:rsidRPr="00E84477">
              <w:rPr>
                <w:rStyle w:val="Lienhypertexte"/>
                <w:noProof/>
                <w:w w:val="93"/>
              </w:rPr>
              <w:t>n</w:t>
            </w:r>
            <w:r w:rsidR="00E73AD0" w:rsidRPr="00E84477">
              <w:rPr>
                <w:rStyle w:val="Lienhypertexte"/>
                <w:noProof/>
                <w:w w:val="108"/>
              </w:rPr>
              <w:t>e</w:t>
            </w:r>
            <w:r w:rsidR="00E73AD0" w:rsidRPr="00E84477">
              <w:rPr>
                <w:rStyle w:val="Lienhypertexte"/>
                <w:noProof/>
                <w:w w:val="85"/>
              </w:rPr>
              <w:t>s</w:t>
            </w:r>
            <w:r w:rsidR="00E73AD0" w:rsidRPr="00E84477">
              <w:rPr>
                <w:rStyle w:val="Lienhypertexte"/>
                <w:noProof/>
                <w:spacing w:val="8"/>
              </w:rPr>
              <w:t xml:space="preserve"> </w:t>
            </w:r>
            <w:r w:rsidR="00E73AD0" w:rsidRPr="00E84477">
              <w:rPr>
                <w:rStyle w:val="Lienhypertexte"/>
                <w:noProof/>
                <w:w w:val="105"/>
              </w:rPr>
              <w:t>p</w:t>
            </w:r>
            <w:r w:rsidR="00E73AD0" w:rsidRPr="00E84477">
              <w:rPr>
                <w:rStyle w:val="Lienhypertexte"/>
                <w:noProof/>
                <w:w w:val="110"/>
              </w:rPr>
              <w:t>a</w:t>
            </w:r>
            <w:r w:rsidR="00E73AD0" w:rsidRPr="00E84477">
              <w:rPr>
                <w:rStyle w:val="Lienhypertexte"/>
                <w:noProof/>
                <w:w w:val="73"/>
              </w:rPr>
              <w:t>r</w:t>
            </w:r>
            <w:r w:rsidR="00E73AD0" w:rsidRPr="00E84477">
              <w:rPr>
                <w:rStyle w:val="Lienhypertexte"/>
                <w:noProof/>
                <w:w w:val="72"/>
              </w:rPr>
              <w:t>t</w:t>
            </w:r>
            <w:r w:rsidR="00E73AD0" w:rsidRPr="00E84477">
              <w:rPr>
                <w:rStyle w:val="Lienhypertexte"/>
                <w:noProof/>
                <w:w w:val="79"/>
              </w:rPr>
              <w:t>i</w:t>
            </w:r>
            <w:r w:rsidR="00E73AD0" w:rsidRPr="00E84477">
              <w:rPr>
                <w:rStyle w:val="Lienhypertexte"/>
                <w:noProof/>
                <w:w w:val="121"/>
              </w:rPr>
              <w:t>c</w:t>
            </w:r>
            <w:r w:rsidR="00E73AD0" w:rsidRPr="00E84477">
              <w:rPr>
                <w:rStyle w:val="Lienhypertexte"/>
                <w:noProof/>
                <w:w w:val="93"/>
              </w:rPr>
              <w:t>u</w:t>
            </w:r>
            <w:r w:rsidR="00E73AD0" w:rsidRPr="00E84477">
              <w:rPr>
                <w:rStyle w:val="Lienhypertexte"/>
                <w:noProof/>
                <w:w w:val="79"/>
              </w:rPr>
              <w:t>li</w:t>
            </w:r>
            <w:r w:rsidR="00E73AD0" w:rsidRPr="00E84477">
              <w:rPr>
                <w:rStyle w:val="Lienhypertexte"/>
                <w:noProof/>
                <w:w w:val="108"/>
              </w:rPr>
              <w:t>è</w:t>
            </w:r>
            <w:r w:rsidR="00E73AD0" w:rsidRPr="00E84477">
              <w:rPr>
                <w:rStyle w:val="Lienhypertexte"/>
                <w:noProof/>
                <w:w w:val="73"/>
              </w:rPr>
              <w:t>r</w:t>
            </w:r>
            <w:r w:rsidR="00E73AD0" w:rsidRPr="00E84477">
              <w:rPr>
                <w:rStyle w:val="Lienhypertexte"/>
                <w:noProof/>
                <w:w w:val="108"/>
              </w:rPr>
              <w:t>e</w:t>
            </w:r>
            <w:r w:rsidR="00E73AD0" w:rsidRPr="00E84477">
              <w:rPr>
                <w:rStyle w:val="Lienhypertexte"/>
                <w:noProof/>
                <w:w w:val="85"/>
              </w:rPr>
              <w:t>s</w:t>
            </w:r>
            <w:r w:rsidR="00E73AD0" w:rsidRPr="00E84477">
              <w:rPr>
                <w:rStyle w:val="Lienhypertexte"/>
                <w:noProof/>
                <w:spacing w:val="8"/>
              </w:rPr>
              <w:t xml:space="preserve"> </w:t>
            </w:r>
            <w:r w:rsidR="00E73AD0" w:rsidRPr="00E84477">
              <w:rPr>
                <w:rStyle w:val="Lienhypertexte"/>
                <w:noProof/>
                <w:w w:val="105"/>
              </w:rPr>
              <w:t>d</w:t>
            </w:r>
            <w:r w:rsidR="00E73AD0" w:rsidRPr="00E84477">
              <w:rPr>
                <w:rStyle w:val="Lienhypertexte"/>
                <w:noProof/>
                <w:w w:val="101"/>
              </w:rPr>
              <w:t>’</w:t>
            </w:r>
            <w:r w:rsidR="00E73AD0" w:rsidRPr="00E84477">
              <w:rPr>
                <w:rStyle w:val="Lienhypertexte"/>
                <w:noProof/>
                <w:spacing w:val="-3"/>
                <w:w w:val="108"/>
              </w:rPr>
              <w:t>e</w:t>
            </w:r>
            <w:r w:rsidR="00E73AD0" w:rsidRPr="00E84477">
              <w:rPr>
                <w:rStyle w:val="Lienhypertexte"/>
                <w:noProof/>
                <w:spacing w:val="1"/>
                <w:w w:val="92"/>
              </w:rPr>
              <w:t>x</w:t>
            </w:r>
            <w:r w:rsidR="00E73AD0" w:rsidRPr="00E84477">
              <w:rPr>
                <w:rStyle w:val="Lienhypertexte"/>
                <w:noProof/>
                <w:w w:val="108"/>
              </w:rPr>
              <w:t>é</w:t>
            </w:r>
            <w:r w:rsidR="00E73AD0" w:rsidRPr="00E84477">
              <w:rPr>
                <w:rStyle w:val="Lienhypertexte"/>
                <w:noProof/>
                <w:w w:val="121"/>
              </w:rPr>
              <w:t>c</w:t>
            </w:r>
            <w:r w:rsidR="00E73AD0" w:rsidRPr="00E84477">
              <w:rPr>
                <w:rStyle w:val="Lienhypertexte"/>
                <w:noProof/>
                <w:w w:val="93"/>
              </w:rPr>
              <w:t>u</w:t>
            </w:r>
            <w:r w:rsidR="00E73AD0" w:rsidRPr="00E84477">
              <w:rPr>
                <w:rStyle w:val="Lienhypertexte"/>
                <w:noProof/>
                <w:w w:val="72"/>
              </w:rPr>
              <w:t>t</w:t>
            </w:r>
            <w:r w:rsidR="00E73AD0" w:rsidRPr="00E84477">
              <w:rPr>
                <w:rStyle w:val="Lienhypertexte"/>
                <w:noProof/>
                <w:spacing w:val="-3"/>
                <w:w w:val="79"/>
              </w:rPr>
              <w:t>i</w:t>
            </w:r>
            <w:r w:rsidR="00E73AD0" w:rsidRPr="00E84477">
              <w:rPr>
                <w:rStyle w:val="Lienhypertexte"/>
                <w:noProof/>
                <w:w w:val="103"/>
              </w:rPr>
              <w:t>o</w:t>
            </w:r>
            <w:r w:rsidR="00E73AD0" w:rsidRPr="00E84477">
              <w:rPr>
                <w:rStyle w:val="Lienhypertexte"/>
                <w:noProof/>
                <w:w w:val="93"/>
              </w:rPr>
              <w:t>n</w:t>
            </w:r>
            <w:r w:rsidR="00E73AD0" w:rsidRPr="00E84477">
              <w:rPr>
                <w:rStyle w:val="Lienhypertexte"/>
                <w:noProof/>
                <w:spacing w:val="6"/>
              </w:rPr>
              <w:t xml:space="preserve"> </w:t>
            </w:r>
            <w:r w:rsidR="00E73AD0" w:rsidRPr="00E84477">
              <w:rPr>
                <w:rStyle w:val="Lienhypertexte"/>
                <w:noProof/>
                <w:w w:val="105"/>
              </w:rPr>
              <w:t>d</w:t>
            </w:r>
            <w:r w:rsidR="00E73AD0" w:rsidRPr="00E84477">
              <w:rPr>
                <w:rStyle w:val="Lienhypertexte"/>
                <w:noProof/>
                <w:w w:val="108"/>
              </w:rPr>
              <w:t>e</w:t>
            </w:r>
            <w:r w:rsidR="00E73AD0" w:rsidRPr="00E84477">
              <w:rPr>
                <w:rStyle w:val="Lienhypertexte"/>
                <w:noProof/>
                <w:w w:val="85"/>
              </w:rPr>
              <w:t>s</w:t>
            </w:r>
            <w:r w:rsidR="00E73AD0" w:rsidRPr="00E84477">
              <w:rPr>
                <w:rStyle w:val="Lienhypertexte"/>
                <w:noProof/>
                <w:spacing w:val="8"/>
              </w:rPr>
              <w:t xml:space="preserve"> </w:t>
            </w:r>
            <w:r w:rsidR="00E73AD0" w:rsidRPr="00E84477">
              <w:rPr>
                <w:rStyle w:val="Lienhypertexte"/>
                <w:noProof/>
                <w:w w:val="105"/>
              </w:rPr>
              <w:t>p</w:t>
            </w:r>
            <w:r w:rsidR="00E73AD0" w:rsidRPr="00E84477">
              <w:rPr>
                <w:rStyle w:val="Lienhypertexte"/>
                <w:noProof/>
                <w:w w:val="73"/>
              </w:rPr>
              <w:t>r</w:t>
            </w:r>
            <w:r w:rsidR="00E73AD0" w:rsidRPr="00E84477">
              <w:rPr>
                <w:rStyle w:val="Lienhypertexte"/>
                <w:noProof/>
                <w:w w:val="108"/>
              </w:rPr>
              <w:t>e</w:t>
            </w:r>
            <w:r w:rsidR="00E73AD0" w:rsidRPr="00E84477">
              <w:rPr>
                <w:rStyle w:val="Lienhypertexte"/>
                <w:noProof/>
                <w:spacing w:val="-2"/>
                <w:w w:val="85"/>
              </w:rPr>
              <w:t>s</w:t>
            </w:r>
            <w:r w:rsidR="00E73AD0" w:rsidRPr="00E84477">
              <w:rPr>
                <w:rStyle w:val="Lienhypertexte"/>
                <w:noProof/>
                <w:w w:val="72"/>
              </w:rPr>
              <w:t>t</w:t>
            </w:r>
            <w:r w:rsidR="00E73AD0" w:rsidRPr="00E84477">
              <w:rPr>
                <w:rStyle w:val="Lienhypertexte"/>
                <w:noProof/>
                <w:w w:val="110"/>
              </w:rPr>
              <w:t>a</w:t>
            </w:r>
            <w:r w:rsidR="00E73AD0" w:rsidRPr="00E84477">
              <w:rPr>
                <w:rStyle w:val="Lienhypertexte"/>
                <w:noProof/>
                <w:w w:val="72"/>
              </w:rPr>
              <w:t>t</w:t>
            </w:r>
            <w:r w:rsidR="00E73AD0" w:rsidRPr="00E84477">
              <w:rPr>
                <w:rStyle w:val="Lienhypertexte"/>
                <w:noProof/>
                <w:w w:val="79"/>
              </w:rPr>
              <w:t>i</w:t>
            </w:r>
            <w:r w:rsidR="00E73AD0" w:rsidRPr="00E84477">
              <w:rPr>
                <w:rStyle w:val="Lienhypertexte"/>
                <w:noProof/>
                <w:w w:val="103"/>
              </w:rPr>
              <w:t>o</w:t>
            </w:r>
            <w:r w:rsidR="00E73AD0" w:rsidRPr="00E84477">
              <w:rPr>
                <w:rStyle w:val="Lienhypertexte"/>
                <w:noProof/>
                <w:w w:val="93"/>
              </w:rPr>
              <w:t>n</w:t>
            </w:r>
            <w:r w:rsidR="00E73AD0" w:rsidRPr="00E84477">
              <w:rPr>
                <w:rStyle w:val="Lienhypertexte"/>
                <w:noProof/>
                <w:w w:val="85"/>
              </w:rPr>
              <w:t>s</w:t>
            </w:r>
            <w:r w:rsidR="00E73AD0">
              <w:rPr>
                <w:noProof/>
                <w:webHidden/>
              </w:rPr>
              <w:tab/>
            </w:r>
            <w:r w:rsidR="00E73AD0">
              <w:rPr>
                <w:noProof/>
                <w:webHidden/>
              </w:rPr>
              <w:fldChar w:fldCharType="begin"/>
            </w:r>
            <w:r w:rsidR="00E73AD0">
              <w:rPr>
                <w:noProof/>
                <w:webHidden/>
              </w:rPr>
              <w:instrText xml:space="preserve"> PAGEREF _Toc106888123 \h </w:instrText>
            </w:r>
            <w:r w:rsidR="00E73AD0">
              <w:rPr>
                <w:noProof/>
                <w:webHidden/>
              </w:rPr>
            </w:r>
            <w:r w:rsidR="00E73AD0">
              <w:rPr>
                <w:noProof/>
                <w:webHidden/>
              </w:rPr>
              <w:fldChar w:fldCharType="separate"/>
            </w:r>
            <w:r w:rsidR="000A0903">
              <w:rPr>
                <w:noProof/>
                <w:webHidden/>
              </w:rPr>
              <w:t>9</w:t>
            </w:r>
            <w:r w:rsidR="00E73AD0">
              <w:rPr>
                <w:noProof/>
                <w:webHidden/>
              </w:rPr>
              <w:fldChar w:fldCharType="end"/>
            </w:r>
          </w:hyperlink>
        </w:p>
        <w:p w14:paraId="42C92D6D" w14:textId="730176BD"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4" w:history="1">
            <w:r w:rsidR="00E73AD0" w:rsidRPr="00E84477">
              <w:rPr>
                <w:rStyle w:val="Lienhypertexte"/>
                <w:noProof/>
              </w:rPr>
              <w:t>5.1.</w:t>
            </w:r>
            <w:r w:rsidR="00E73AD0">
              <w:rPr>
                <w:rFonts w:asciiTheme="minorHAnsi" w:eastAsiaTheme="minorEastAsia" w:hAnsiTheme="minorHAnsi" w:cstheme="minorBidi"/>
                <w:noProof/>
                <w:sz w:val="22"/>
                <w:szCs w:val="22"/>
              </w:rPr>
              <w:tab/>
            </w:r>
            <w:r w:rsidR="00E73AD0" w:rsidRPr="00E84477">
              <w:rPr>
                <w:rStyle w:val="Lienhypertexte"/>
                <w:noProof/>
              </w:rPr>
              <w:t>Aspiration de recherche</w:t>
            </w:r>
            <w:r w:rsidR="00E73AD0">
              <w:rPr>
                <w:noProof/>
                <w:webHidden/>
              </w:rPr>
              <w:tab/>
            </w:r>
            <w:r w:rsidR="00E73AD0">
              <w:rPr>
                <w:noProof/>
                <w:webHidden/>
              </w:rPr>
              <w:fldChar w:fldCharType="begin"/>
            </w:r>
            <w:r w:rsidR="00E73AD0">
              <w:rPr>
                <w:noProof/>
                <w:webHidden/>
              </w:rPr>
              <w:instrText xml:space="preserve"> PAGEREF _Toc106888124 \h </w:instrText>
            </w:r>
            <w:r w:rsidR="00E73AD0">
              <w:rPr>
                <w:noProof/>
                <w:webHidden/>
              </w:rPr>
            </w:r>
            <w:r w:rsidR="00E73AD0">
              <w:rPr>
                <w:noProof/>
                <w:webHidden/>
              </w:rPr>
              <w:fldChar w:fldCharType="separate"/>
            </w:r>
            <w:r w:rsidR="000A0903">
              <w:rPr>
                <w:noProof/>
                <w:webHidden/>
              </w:rPr>
              <w:t>9</w:t>
            </w:r>
            <w:r w:rsidR="00E73AD0">
              <w:rPr>
                <w:noProof/>
                <w:webHidden/>
              </w:rPr>
              <w:fldChar w:fldCharType="end"/>
            </w:r>
          </w:hyperlink>
        </w:p>
        <w:p w14:paraId="3AE07841" w14:textId="04335063"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5" w:history="1">
            <w:r w:rsidR="00E73AD0" w:rsidRPr="00E84477">
              <w:rPr>
                <w:rStyle w:val="Lienhypertexte"/>
                <w:noProof/>
              </w:rPr>
              <w:t>5.2.</w:t>
            </w:r>
            <w:r w:rsidR="00E73AD0">
              <w:rPr>
                <w:rFonts w:asciiTheme="minorHAnsi" w:eastAsiaTheme="minorEastAsia" w:hAnsiTheme="minorHAnsi" w:cstheme="minorBidi"/>
                <w:noProof/>
                <w:sz w:val="22"/>
                <w:szCs w:val="22"/>
              </w:rPr>
              <w:tab/>
            </w:r>
            <w:r w:rsidR="00E73AD0" w:rsidRPr="00E84477">
              <w:rPr>
                <w:rStyle w:val="Lienhypertexte"/>
                <w:noProof/>
              </w:rPr>
              <w:t>Aspiration complète</w:t>
            </w:r>
            <w:r w:rsidR="00E73AD0">
              <w:rPr>
                <w:noProof/>
                <w:webHidden/>
              </w:rPr>
              <w:tab/>
            </w:r>
            <w:r w:rsidR="00E73AD0">
              <w:rPr>
                <w:noProof/>
                <w:webHidden/>
              </w:rPr>
              <w:fldChar w:fldCharType="begin"/>
            </w:r>
            <w:r w:rsidR="00E73AD0">
              <w:rPr>
                <w:noProof/>
                <w:webHidden/>
              </w:rPr>
              <w:instrText xml:space="preserve"> PAGEREF _Toc106888125 \h </w:instrText>
            </w:r>
            <w:r w:rsidR="00E73AD0">
              <w:rPr>
                <w:noProof/>
                <w:webHidden/>
              </w:rPr>
            </w:r>
            <w:r w:rsidR="00E73AD0">
              <w:rPr>
                <w:noProof/>
                <w:webHidden/>
              </w:rPr>
              <w:fldChar w:fldCharType="separate"/>
            </w:r>
            <w:r w:rsidR="000A0903">
              <w:rPr>
                <w:noProof/>
                <w:webHidden/>
              </w:rPr>
              <w:t>9</w:t>
            </w:r>
            <w:r w:rsidR="00E73AD0">
              <w:rPr>
                <w:noProof/>
                <w:webHidden/>
              </w:rPr>
              <w:fldChar w:fldCharType="end"/>
            </w:r>
          </w:hyperlink>
        </w:p>
        <w:p w14:paraId="5072354C" w14:textId="66AF0E2A"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6" w:history="1">
            <w:r w:rsidR="00E73AD0" w:rsidRPr="00E84477">
              <w:rPr>
                <w:rStyle w:val="Lienhypertexte"/>
                <w:noProof/>
              </w:rPr>
              <w:t>5.3.</w:t>
            </w:r>
            <w:r w:rsidR="00E73AD0">
              <w:rPr>
                <w:rFonts w:asciiTheme="minorHAnsi" w:eastAsiaTheme="minorEastAsia" w:hAnsiTheme="minorHAnsi" w:cstheme="minorBidi"/>
                <w:noProof/>
                <w:sz w:val="22"/>
                <w:szCs w:val="22"/>
              </w:rPr>
              <w:tab/>
            </w:r>
            <w:r w:rsidR="00E73AD0" w:rsidRPr="00E84477">
              <w:rPr>
                <w:rStyle w:val="Lienhypertexte"/>
                <w:noProof/>
              </w:rPr>
              <w:t>Nettoyage des bureaux</w:t>
            </w:r>
            <w:r w:rsidR="00E73AD0">
              <w:rPr>
                <w:noProof/>
                <w:webHidden/>
              </w:rPr>
              <w:tab/>
            </w:r>
            <w:r w:rsidR="00E73AD0">
              <w:rPr>
                <w:noProof/>
                <w:webHidden/>
              </w:rPr>
              <w:fldChar w:fldCharType="begin"/>
            </w:r>
            <w:r w:rsidR="00E73AD0">
              <w:rPr>
                <w:noProof/>
                <w:webHidden/>
              </w:rPr>
              <w:instrText xml:space="preserve"> PAGEREF _Toc106888126 \h </w:instrText>
            </w:r>
            <w:r w:rsidR="00E73AD0">
              <w:rPr>
                <w:noProof/>
                <w:webHidden/>
              </w:rPr>
            </w:r>
            <w:r w:rsidR="00E73AD0">
              <w:rPr>
                <w:noProof/>
                <w:webHidden/>
              </w:rPr>
              <w:fldChar w:fldCharType="separate"/>
            </w:r>
            <w:r w:rsidR="000A0903">
              <w:rPr>
                <w:noProof/>
                <w:webHidden/>
              </w:rPr>
              <w:t>9</w:t>
            </w:r>
            <w:r w:rsidR="00E73AD0">
              <w:rPr>
                <w:noProof/>
                <w:webHidden/>
              </w:rPr>
              <w:fldChar w:fldCharType="end"/>
            </w:r>
          </w:hyperlink>
        </w:p>
        <w:p w14:paraId="48737CBA" w14:textId="18F74C7D"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7" w:history="1">
            <w:r w:rsidR="00E73AD0" w:rsidRPr="00E84477">
              <w:rPr>
                <w:rStyle w:val="Lienhypertexte"/>
                <w:noProof/>
              </w:rPr>
              <w:t>5.4.</w:t>
            </w:r>
            <w:r w:rsidR="00E73AD0">
              <w:rPr>
                <w:rFonts w:asciiTheme="minorHAnsi" w:eastAsiaTheme="minorEastAsia" w:hAnsiTheme="minorHAnsi" w:cstheme="minorBidi"/>
                <w:noProof/>
                <w:sz w:val="22"/>
                <w:szCs w:val="22"/>
              </w:rPr>
              <w:tab/>
            </w:r>
            <w:r w:rsidR="00E73AD0" w:rsidRPr="00E84477">
              <w:rPr>
                <w:rStyle w:val="Lienhypertexte"/>
                <w:noProof/>
              </w:rPr>
              <w:t>Déplacement du mobilier mobile</w:t>
            </w:r>
            <w:r w:rsidR="00E73AD0">
              <w:rPr>
                <w:noProof/>
                <w:webHidden/>
              </w:rPr>
              <w:tab/>
            </w:r>
            <w:r w:rsidR="00E73AD0">
              <w:rPr>
                <w:noProof/>
                <w:webHidden/>
              </w:rPr>
              <w:fldChar w:fldCharType="begin"/>
            </w:r>
            <w:r w:rsidR="00E73AD0">
              <w:rPr>
                <w:noProof/>
                <w:webHidden/>
              </w:rPr>
              <w:instrText xml:space="preserve"> PAGEREF _Toc106888127 \h </w:instrText>
            </w:r>
            <w:r w:rsidR="00E73AD0">
              <w:rPr>
                <w:noProof/>
                <w:webHidden/>
              </w:rPr>
            </w:r>
            <w:r w:rsidR="00E73AD0">
              <w:rPr>
                <w:noProof/>
                <w:webHidden/>
              </w:rPr>
              <w:fldChar w:fldCharType="separate"/>
            </w:r>
            <w:r w:rsidR="000A0903">
              <w:rPr>
                <w:noProof/>
                <w:webHidden/>
              </w:rPr>
              <w:t>9</w:t>
            </w:r>
            <w:r w:rsidR="00E73AD0">
              <w:rPr>
                <w:noProof/>
                <w:webHidden/>
              </w:rPr>
              <w:fldChar w:fldCharType="end"/>
            </w:r>
          </w:hyperlink>
        </w:p>
        <w:p w14:paraId="1184B66D" w14:textId="011A994E"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8" w:history="1">
            <w:r w:rsidR="00E73AD0" w:rsidRPr="00E84477">
              <w:rPr>
                <w:rStyle w:val="Lienhypertexte"/>
                <w:noProof/>
              </w:rPr>
              <w:t>5.5.</w:t>
            </w:r>
            <w:r w:rsidR="00E73AD0">
              <w:rPr>
                <w:rFonts w:asciiTheme="minorHAnsi" w:eastAsiaTheme="minorEastAsia" w:hAnsiTheme="minorHAnsi" w:cstheme="minorBidi"/>
                <w:noProof/>
                <w:sz w:val="22"/>
                <w:szCs w:val="22"/>
              </w:rPr>
              <w:tab/>
            </w:r>
            <w:r w:rsidR="00E73AD0" w:rsidRPr="00E84477">
              <w:rPr>
                <w:rStyle w:val="Lienhypertexte"/>
                <w:noProof/>
              </w:rPr>
              <w:t>Nettoyage des sièges et fauteuils</w:t>
            </w:r>
            <w:r w:rsidR="00E73AD0">
              <w:rPr>
                <w:noProof/>
                <w:webHidden/>
              </w:rPr>
              <w:tab/>
            </w:r>
            <w:r w:rsidR="00E73AD0">
              <w:rPr>
                <w:noProof/>
                <w:webHidden/>
              </w:rPr>
              <w:fldChar w:fldCharType="begin"/>
            </w:r>
            <w:r w:rsidR="00E73AD0">
              <w:rPr>
                <w:noProof/>
                <w:webHidden/>
              </w:rPr>
              <w:instrText xml:space="preserve"> PAGEREF _Toc106888128 \h </w:instrText>
            </w:r>
            <w:r w:rsidR="00E73AD0">
              <w:rPr>
                <w:noProof/>
                <w:webHidden/>
              </w:rPr>
            </w:r>
            <w:r w:rsidR="00E73AD0">
              <w:rPr>
                <w:noProof/>
                <w:webHidden/>
              </w:rPr>
              <w:fldChar w:fldCharType="separate"/>
            </w:r>
            <w:r w:rsidR="000A0903">
              <w:rPr>
                <w:noProof/>
                <w:webHidden/>
              </w:rPr>
              <w:t>9</w:t>
            </w:r>
            <w:r w:rsidR="00E73AD0">
              <w:rPr>
                <w:noProof/>
                <w:webHidden/>
              </w:rPr>
              <w:fldChar w:fldCharType="end"/>
            </w:r>
          </w:hyperlink>
        </w:p>
        <w:p w14:paraId="2B5738AF" w14:textId="394EF836"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29" w:history="1">
            <w:r w:rsidR="00E73AD0" w:rsidRPr="00E84477">
              <w:rPr>
                <w:rStyle w:val="Lienhypertexte"/>
                <w:noProof/>
              </w:rPr>
              <w:t>5.6.</w:t>
            </w:r>
            <w:r w:rsidR="00E73AD0">
              <w:rPr>
                <w:rFonts w:asciiTheme="minorHAnsi" w:eastAsiaTheme="minorEastAsia" w:hAnsiTheme="minorHAnsi" w:cstheme="minorBidi"/>
                <w:noProof/>
                <w:sz w:val="22"/>
                <w:szCs w:val="22"/>
              </w:rPr>
              <w:tab/>
            </w:r>
            <w:r w:rsidR="00E73AD0" w:rsidRPr="00E84477">
              <w:rPr>
                <w:rStyle w:val="Lienhypertexte"/>
                <w:noProof/>
              </w:rPr>
              <w:t>Nettoyage des portes</w:t>
            </w:r>
            <w:r w:rsidR="00E73AD0">
              <w:rPr>
                <w:noProof/>
                <w:webHidden/>
              </w:rPr>
              <w:tab/>
            </w:r>
            <w:r w:rsidR="00E73AD0">
              <w:rPr>
                <w:noProof/>
                <w:webHidden/>
              </w:rPr>
              <w:fldChar w:fldCharType="begin"/>
            </w:r>
            <w:r w:rsidR="00E73AD0">
              <w:rPr>
                <w:noProof/>
                <w:webHidden/>
              </w:rPr>
              <w:instrText xml:space="preserve"> PAGEREF _Toc106888129 \h </w:instrText>
            </w:r>
            <w:r w:rsidR="00E73AD0">
              <w:rPr>
                <w:noProof/>
                <w:webHidden/>
              </w:rPr>
            </w:r>
            <w:r w:rsidR="00E73AD0">
              <w:rPr>
                <w:noProof/>
                <w:webHidden/>
              </w:rPr>
              <w:fldChar w:fldCharType="separate"/>
            </w:r>
            <w:r w:rsidR="000A0903">
              <w:rPr>
                <w:noProof/>
                <w:webHidden/>
              </w:rPr>
              <w:t>10</w:t>
            </w:r>
            <w:r w:rsidR="00E73AD0">
              <w:rPr>
                <w:noProof/>
                <w:webHidden/>
              </w:rPr>
              <w:fldChar w:fldCharType="end"/>
            </w:r>
          </w:hyperlink>
        </w:p>
        <w:p w14:paraId="4C26572F" w14:textId="6039EEF4"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30" w:history="1">
            <w:r w:rsidR="00E73AD0" w:rsidRPr="00E84477">
              <w:rPr>
                <w:rStyle w:val="Lienhypertexte"/>
                <w:noProof/>
              </w:rPr>
              <w:t>5.7.</w:t>
            </w:r>
            <w:r w:rsidR="00E73AD0">
              <w:rPr>
                <w:rFonts w:asciiTheme="minorHAnsi" w:eastAsiaTheme="minorEastAsia" w:hAnsiTheme="minorHAnsi" w:cstheme="minorBidi"/>
                <w:noProof/>
                <w:sz w:val="22"/>
                <w:szCs w:val="22"/>
              </w:rPr>
              <w:tab/>
            </w:r>
            <w:r w:rsidR="00E73AD0" w:rsidRPr="00E84477">
              <w:rPr>
                <w:rStyle w:val="Lienhypertexte"/>
                <w:noProof/>
              </w:rPr>
              <w:t>Travaux ponctuels</w:t>
            </w:r>
            <w:r w:rsidR="00E73AD0">
              <w:rPr>
                <w:noProof/>
                <w:webHidden/>
              </w:rPr>
              <w:tab/>
            </w:r>
            <w:r w:rsidR="00E73AD0">
              <w:rPr>
                <w:noProof/>
                <w:webHidden/>
              </w:rPr>
              <w:fldChar w:fldCharType="begin"/>
            </w:r>
            <w:r w:rsidR="00E73AD0">
              <w:rPr>
                <w:noProof/>
                <w:webHidden/>
              </w:rPr>
              <w:instrText xml:space="preserve"> PAGEREF _Toc106888130 \h </w:instrText>
            </w:r>
            <w:r w:rsidR="00E73AD0">
              <w:rPr>
                <w:noProof/>
                <w:webHidden/>
              </w:rPr>
            </w:r>
            <w:r w:rsidR="00E73AD0">
              <w:rPr>
                <w:noProof/>
                <w:webHidden/>
              </w:rPr>
              <w:fldChar w:fldCharType="separate"/>
            </w:r>
            <w:r w:rsidR="000A0903">
              <w:rPr>
                <w:noProof/>
                <w:webHidden/>
              </w:rPr>
              <w:t>10</w:t>
            </w:r>
            <w:r w:rsidR="00E73AD0">
              <w:rPr>
                <w:noProof/>
                <w:webHidden/>
              </w:rPr>
              <w:fldChar w:fldCharType="end"/>
            </w:r>
          </w:hyperlink>
        </w:p>
        <w:p w14:paraId="75EB7618" w14:textId="368A9A26"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31" w:history="1">
            <w:r w:rsidR="00E73AD0" w:rsidRPr="00E84477">
              <w:rPr>
                <w:rStyle w:val="Lienhypertexte"/>
                <w:noProof/>
              </w:rPr>
              <w:t>5.8.</w:t>
            </w:r>
            <w:r w:rsidR="00E73AD0">
              <w:rPr>
                <w:rFonts w:asciiTheme="minorHAnsi" w:eastAsiaTheme="minorEastAsia" w:hAnsiTheme="minorHAnsi" w:cstheme="minorBidi"/>
                <w:noProof/>
                <w:sz w:val="22"/>
                <w:szCs w:val="22"/>
              </w:rPr>
              <w:tab/>
            </w:r>
            <w:r w:rsidR="00E73AD0" w:rsidRPr="00E84477">
              <w:rPr>
                <w:rStyle w:val="Lienhypertexte"/>
                <w:noProof/>
              </w:rPr>
              <w:t>Propreté des sols</w:t>
            </w:r>
            <w:r w:rsidR="00E73AD0">
              <w:rPr>
                <w:noProof/>
                <w:webHidden/>
              </w:rPr>
              <w:tab/>
            </w:r>
            <w:r w:rsidR="00E73AD0">
              <w:rPr>
                <w:noProof/>
                <w:webHidden/>
              </w:rPr>
              <w:fldChar w:fldCharType="begin"/>
            </w:r>
            <w:r w:rsidR="00E73AD0">
              <w:rPr>
                <w:noProof/>
                <w:webHidden/>
              </w:rPr>
              <w:instrText xml:space="preserve"> PAGEREF _Toc106888131 \h </w:instrText>
            </w:r>
            <w:r w:rsidR="00E73AD0">
              <w:rPr>
                <w:noProof/>
                <w:webHidden/>
              </w:rPr>
            </w:r>
            <w:r w:rsidR="00E73AD0">
              <w:rPr>
                <w:noProof/>
                <w:webHidden/>
              </w:rPr>
              <w:fldChar w:fldCharType="separate"/>
            </w:r>
            <w:r w:rsidR="000A0903">
              <w:rPr>
                <w:noProof/>
                <w:webHidden/>
              </w:rPr>
              <w:t>10</w:t>
            </w:r>
            <w:r w:rsidR="00E73AD0">
              <w:rPr>
                <w:noProof/>
                <w:webHidden/>
              </w:rPr>
              <w:fldChar w:fldCharType="end"/>
            </w:r>
          </w:hyperlink>
        </w:p>
        <w:p w14:paraId="651E769F" w14:textId="3D11BFBC"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32" w:history="1">
            <w:r w:rsidR="00E73AD0" w:rsidRPr="00E84477">
              <w:rPr>
                <w:rStyle w:val="Lienhypertexte"/>
                <w:noProof/>
              </w:rPr>
              <w:t>5.9.</w:t>
            </w:r>
            <w:r w:rsidR="00E73AD0">
              <w:rPr>
                <w:rFonts w:asciiTheme="minorHAnsi" w:eastAsiaTheme="minorEastAsia" w:hAnsiTheme="minorHAnsi" w:cstheme="minorBidi"/>
                <w:noProof/>
                <w:sz w:val="22"/>
                <w:szCs w:val="22"/>
              </w:rPr>
              <w:tab/>
            </w:r>
            <w:r w:rsidR="00E73AD0" w:rsidRPr="00E84477">
              <w:rPr>
                <w:rStyle w:val="Lienhypertexte"/>
                <w:noProof/>
              </w:rPr>
              <w:t>Définition des sols thermoplastiques et linoléum</w:t>
            </w:r>
            <w:r w:rsidR="00E73AD0">
              <w:rPr>
                <w:noProof/>
                <w:webHidden/>
              </w:rPr>
              <w:tab/>
            </w:r>
            <w:r w:rsidR="00E73AD0">
              <w:rPr>
                <w:noProof/>
                <w:webHidden/>
              </w:rPr>
              <w:fldChar w:fldCharType="begin"/>
            </w:r>
            <w:r w:rsidR="00E73AD0">
              <w:rPr>
                <w:noProof/>
                <w:webHidden/>
              </w:rPr>
              <w:instrText xml:space="preserve"> PAGEREF _Toc106888132 \h </w:instrText>
            </w:r>
            <w:r w:rsidR="00E73AD0">
              <w:rPr>
                <w:noProof/>
                <w:webHidden/>
              </w:rPr>
            </w:r>
            <w:r w:rsidR="00E73AD0">
              <w:rPr>
                <w:noProof/>
                <w:webHidden/>
              </w:rPr>
              <w:fldChar w:fldCharType="separate"/>
            </w:r>
            <w:r w:rsidR="000A0903">
              <w:rPr>
                <w:noProof/>
                <w:webHidden/>
              </w:rPr>
              <w:t>10</w:t>
            </w:r>
            <w:r w:rsidR="00E73AD0">
              <w:rPr>
                <w:noProof/>
                <w:webHidden/>
              </w:rPr>
              <w:fldChar w:fldCharType="end"/>
            </w:r>
          </w:hyperlink>
        </w:p>
        <w:p w14:paraId="5CB98DFF" w14:textId="1F1CA663"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33" w:history="1">
            <w:r w:rsidR="00E73AD0" w:rsidRPr="00E84477">
              <w:rPr>
                <w:rStyle w:val="Lienhypertexte"/>
                <w:noProof/>
              </w:rPr>
              <w:t>5.10.</w:t>
            </w:r>
            <w:r w:rsidR="00E73AD0">
              <w:rPr>
                <w:rFonts w:asciiTheme="minorHAnsi" w:eastAsiaTheme="minorEastAsia" w:hAnsiTheme="minorHAnsi" w:cstheme="minorBidi"/>
                <w:noProof/>
                <w:sz w:val="22"/>
                <w:szCs w:val="22"/>
              </w:rPr>
              <w:tab/>
            </w:r>
            <w:r w:rsidR="00E73AD0" w:rsidRPr="00E84477">
              <w:rPr>
                <w:rStyle w:val="Lienhypertexte"/>
                <w:noProof/>
              </w:rPr>
              <w:t>Définition des sols béton quartzé</w:t>
            </w:r>
            <w:r w:rsidR="00E73AD0">
              <w:rPr>
                <w:noProof/>
                <w:webHidden/>
              </w:rPr>
              <w:tab/>
            </w:r>
            <w:r w:rsidR="00E73AD0">
              <w:rPr>
                <w:noProof/>
                <w:webHidden/>
              </w:rPr>
              <w:fldChar w:fldCharType="begin"/>
            </w:r>
            <w:r w:rsidR="00E73AD0">
              <w:rPr>
                <w:noProof/>
                <w:webHidden/>
              </w:rPr>
              <w:instrText xml:space="preserve"> PAGEREF _Toc106888133 \h </w:instrText>
            </w:r>
            <w:r w:rsidR="00E73AD0">
              <w:rPr>
                <w:noProof/>
                <w:webHidden/>
              </w:rPr>
            </w:r>
            <w:r w:rsidR="00E73AD0">
              <w:rPr>
                <w:noProof/>
                <w:webHidden/>
              </w:rPr>
              <w:fldChar w:fldCharType="separate"/>
            </w:r>
            <w:r w:rsidR="000A0903">
              <w:rPr>
                <w:noProof/>
                <w:webHidden/>
              </w:rPr>
              <w:t>10</w:t>
            </w:r>
            <w:r w:rsidR="00E73AD0">
              <w:rPr>
                <w:noProof/>
                <w:webHidden/>
              </w:rPr>
              <w:fldChar w:fldCharType="end"/>
            </w:r>
          </w:hyperlink>
        </w:p>
        <w:p w14:paraId="5589607A" w14:textId="7B8EB88B"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34" w:history="1">
            <w:r w:rsidR="00E73AD0" w:rsidRPr="00E84477">
              <w:rPr>
                <w:rStyle w:val="Lienhypertexte"/>
                <w:noProof/>
              </w:rPr>
              <w:t>5.11.</w:t>
            </w:r>
            <w:r w:rsidR="00E73AD0">
              <w:rPr>
                <w:rFonts w:asciiTheme="minorHAnsi" w:eastAsiaTheme="minorEastAsia" w:hAnsiTheme="minorHAnsi" w:cstheme="minorBidi"/>
                <w:noProof/>
                <w:sz w:val="22"/>
                <w:szCs w:val="22"/>
              </w:rPr>
              <w:tab/>
            </w:r>
            <w:r w:rsidR="00E73AD0" w:rsidRPr="00E84477">
              <w:rPr>
                <w:rStyle w:val="Lienhypertexte"/>
                <w:noProof/>
              </w:rPr>
              <w:t>Cire protectrice, bouche pores et métallisation</w:t>
            </w:r>
            <w:r w:rsidR="00E73AD0">
              <w:rPr>
                <w:noProof/>
                <w:webHidden/>
              </w:rPr>
              <w:tab/>
            </w:r>
            <w:r w:rsidR="00E73AD0">
              <w:rPr>
                <w:noProof/>
                <w:webHidden/>
              </w:rPr>
              <w:fldChar w:fldCharType="begin"/>
            </w:r>
            <w:r w:rsidR="00E73AD0">
              <w:rPr>
                <w:noProof/>
                <w:webHidden/>
              </w:rPr>
              <w:instrText xml:space="preserve"> PAGEREF _Toc106888134 \h </w:instrText>
            </w:r>
            <w:r w:rsidR="00E73AD0">
              <w:rPr>
                <w:noProof/>
                <w:webHidden/>
              </w:rPr>
            </w:r>
            <w:r w:rsidR="00E73AD0">
              <w:rPr>
                <w:noProof/>
                <w:webHidden/>
              </w:rPr>
              <w:fldChar w:fldCharType="separate"/>
            </w:r>
            <w:r w:rsidR="000A0903">
              <w:rPr>
                <w:noProof/>
                <w:webHidden/>
              </w:rPr>
              <w:t>10</w:t>
            </w:r>
            <w:r w:rsidR="00E73AD0">
              <w:rPr>
                <w:noProof/>
                <w:webHidden/>
              </w:rPr>
              <w:fldChar w:fldCharType="end"/>
            </w:r>
          </w:hyperlink>
        </w:p>
        <w:p w14:paraId="1247174B" w14:textId="237CF009"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35" w:history="1">
            <w:r w:rsidR="00E73AD0" w:rsidRPr="00E84477">
              <w:rPr>
                <w:rStyle w:val="Lienhypertexte"/>
                <w:noProof/>
              </w:rPr>
              <w:t>5.12.</w:t>
            </w:r>
            <w:r w:rsidR="00E73AD0">
              <w:rPr>
                <w:rFonts w:asciiTheme="minorHAnsi" w:eastAsiaTheme="minorEastAsia" w:hAnsiTheme="minorHAnsi" w:cstheme="minorBidi"/>
                <w:noProof/>
                <w:sz w:val="22"/>
                <w:szCs w:val="22"/>
              </w:rPr>
              <w:tab/>
            </w:r>
            <w:r w:rsidR="00E73AD0" w:rsidRPr="00E84477">
              <w:rPr>
                <w:rStyle w:val="Lienhypertexte"/>
                <w:noProof/>
              </w:rPr>
              <w:t>Lavage des sols</w:t>
            </w:r>
            <w:r w:rsidR="00E73AD0">
              <w:rPr>
                <w:noProof/>
                <w:webHidden/>
              </w:rPr>
              <w:tab/>
            </w:r>
            <w:r w:rsidR="00E73AD0">
              <w:rPr>
                <w:noProof/>
                <w:webHidden/>
              </w:rPr>
              <w:fldChar w:fldCharType="begin"/>
            </w:r>
            <w:r w:rsidR="00E73AD0">
              <w:rPr>
                <w:noProof/>
                <w:webHidden/>
              </w:rPr>
              <w:instrText xml:space="preserve"> PAGEREF _Toc106888135 \h </w:instrText>
            </w:r>
            <w:r w:rsidR="00E73AD0">
              <w:rPr>
                <w:noProof/>
                <w:webHidden/>
              </w:rPr>
            </w:r>
            <w:r w:rsidR="00E73AD0">
              <w:rPr>
                <w:noProof/>
                <w:webHidden/>
              </w:rPr>
              <w:fldChar w:fldCharType="separate"/>
            </w:r>
            <w:r w:rsidR="000A0903">
              <w:rPr>
                <w:noProof/>
                <w:webHidden/>
              </w:rPr>
              <w:t>10</w:t>
            </w:r>
            <w:r w:rsidR="00E73AD0">
              <w:rPr>
                <w:noProof/>
                <w:webHidden/>
              </w:rPr>
              <w:fldChar w:fldCharType="end"/>
            </w:r>
          </w:hyperlink>
        </w:p>
        <w:p w14:paraId="4C554C19" w14:textId="3430E510"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36" w:history="1">
            <w:r w:rsidR="00E73AD0" w:rsidRPr="00E84477">
              <w:rPr>
                <w:rStyle w:val="Lienhypertexte"/>
                <w:noProof/>
              </w:rPr>
              <w:t>5.13.</w:t>
            </w:r>
            <w:r w:rsidR="00E73AD0">
              <w:rPr>
                <w:rFonts w:asciiTheme="minorHAnsi" w:eastAsiaTheme="minorEastAsia" w:hAnsiTheme="minorHAnsi" w:cstheme="minorBidi"/>
                <w:noProof/>
                <w:sz w:val="22"/>
                <w:szCs w:val="22"/>
              </w:rPr>
              <w:tab/>
            </w:r>
            <w:r w:rsidR="00E73AD0" w:rsidRPr="00E84477">
              <w:rPr>
                <w:rStyle w:val="Lienhypertexte"/>
                <w:noProof/>
              </w:rPr>
              <w:t>Tables et chaises de la cafétéria, cuisine, tisanerie, kitchenette.</w:t>
            </w:r>
            <w:r w:rsidR="00E73AD0">
              <w:rPr>
                <w:noProof/>
                <w:webHidden/>
              </w:rPr>
              <w:tab/>
            </w:r>
            <w:r w:rsidR="00E73AD0">
              <w:rPr>
                <w:noProof/>
                <w:webHidden/>
              </w:rPr>
              <w:fldChar w:fldCharType="begin"/>
            </w:r>
            <w:r w:rsidR="00E73AD0">
              <w:rPr>
                <w:noProof/>
                <w:webHidden/>
              </w:rPr>
              <w:instrText xml:space="preserve"> PAGEREF _Toc106888136 \h </w:instrText>
            </w:r>
            <w:r w:rsidR="00E73AD0">
              <w:rPr>
                <w:noProof/>
                <w:webHidden/>
              </w:rPr>
            </w:r>
            <w:r w:rsidR="00E73AD0">
              <w:rPr>
                <w:noProof/>
                <w:webHidden/>
              </w:rPr>
              <w:fldChar w:fldCharType="separate"/>
            </w:r>
            <w:r w:rsidR="000A0903">
              <w:rPr>
                <w:noProof/>
                <w:webHidden/>
              </w:rPr>
              <w:t>11</w:t>
            </w:r>
            <w:r w:rsidR="00E73AD0">
              <w:rPr>
                <w:noProof/>
                <w:webHidden/>
              </w:rPr>
              <w:fldChar w:fldCharType="end"/>
            </w:r>
          </w:hyperlink>
        </w:p>
        <w:p w14:paraId="7F55293B" w14:textId="1E794B21"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37" w:history="1">
            <w:r w:rsidR="00E73AD0" w:rsidRPr="00E84477">
              <w:rPr>
                <w:rStyle w:val="Lienhypertexte"/>
                <w:noProof/>
              </w:rPr>
              <w:t>5.14.</w:t>
            </w:r>
            <w:r w:rsidR="00E73AD0">
              <w:rPr>
                <w:rFonts w:asciiTheme="minorHAnsi" w:eastAsiaTheme="minorEastAsia" w:hAnsiTheme="minorHAnsi" w:cstheme="minorBidi"/>
                <w:noProof/>
                <w:sz w:val="22"/>
                <w:szCs w:val="22"/>
              </w:rPr>
              <w:tab/>
            </w:r>
            <w:r w:rsidR="00E73AD0" w:rsidRPr="00E84477">
              <w:rPr>
                <w:rStyle w:val="Lienhypertexte"/>
                <w:noProof/>
              </w:rPr>
              <w:t>Matériels informatiques</w:t>
            </w:r>
            <w:r w:rsidR="00E73AD0">
              <w:rPr>
                <w:noProof/>
                <w:webHidden/>
              </w:rPr>
              <w:tab/>
            </w:r>
            <w:r w:rsidR="00E73AD0">
              <w:rPr>
                <w:noProof/>
                <w:webHidden/>
              </w:rPr>
              <w:fldChar w:fldCharType="begin"/>
            </w:r>
            <w:r w:rsidR="00E73AD0">
              <w:rPr>
                <w:noProof/>
                <w:webHidden/>
              </w:rPr>
              <w:instrText xml:space="preserve"> PAGEREF _Toc106888137 \h </w:instrText>
            </w:r>
            <w:r w:rsidR="00E73AD0">
              <w:rPr>
                <w:noProof/>
                <w:webHidden/>
              </w:rPr>
            </w:r>
            <w:r w:rsidR="00E73AD0">
              <w:rPr>
                <w:noProof/>
                <w:webHidden/>
              </w:rPr>
              <w:fldChar w:fldCharType="separate"/>
            </w:r>
            <w:r w:rsidR="000A0903">
              <w:rPr>
                <w:noProof/>
                <w:webHidden/>
              </w:rPr>
              <w:t>11</w:t>
            </w:r>
            <w:r w:rsidR="00E73AD0">
              <w:rPr>
                <w:noProof/>
                <w:webHidden/>
              </w:rPr>
              <w:fldChar w:fldCharType="end"/>
            </w:r>
          </w:hyperlink>
        </w:p>
        <w:p w14:paraId="011BA796" w14:textId="02B6A052"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38" w:history="1">
            <w:r w:rsidR="00E73AD0" w:rsidRPr="00E84477">
              <w:rPr>
                <w:rStyle w:val="Lienhypertexte"/>
                <w:noProof/>
              </w:rPr>
              <w:t>5.15.</w:t>
            </w:r>
            <w:r w:rsidR="00E73AD0">
              <w:rPr>
                <w:rFonts w:asciiTheme="minorHAnsi" w:eastAsiaTheme="minorEastAsia" w:hAnsiTheme="minorHAnsi" w:cstheme="minorBidi"/>
                <w:noProof/>
                <w:sz w:val="22"/>
                <w:szCs w:val="22"/>
              </w:rPr>
              <w:tab/>
            </w:r>
            <w:r w:rsidR="00E73AD0" w:rsidRPr="00E84477">
              <w:rPr>
                <w:rStyle w:val="Lienhypertexte"/>
                <w:noProof/>
              </w:rPr>
              <w:t>Fournitures sanitaires et leur approvisionnement</w:t>
            </w:r>
            <w:r w:rsidR="00E73AD0">
              <w:rPr>
                <w:noProof/>
                <w:webHidden/>
              </w:rPr>
              <w:tab/>
            </w:r>
            <w:r w:rsidR="00E73AD0">
              <w:rPr>
                <w:noProof/>
                <w:webHidden/>
              </w:rPr>
              <w:fldChar w:fldCharType="begin"/>
            </w:r>
            <w:r w:rsidR="00E73AD0">
              <w:rPr>
                <w:noProof/>
                <w:webHidden/>
              </w:rPr>
              <w:instrText xml:space="preserve"> PAGEREF _Toc106888138 \h </w:instrText>
            </w:r>
            <w:r w:rsidR="00E73AD0">
              <w:rPr>
                <w:noProof/>
                <w:webHidden/>
              </w:rPr>
            </w:r>
            <w:r w:rsidR="00E73AD0">
              <w:rPr>
                <w:noProof/>
                <w:webHidden/>
              </w:rPr>
              <w:fldChar w:fldCharType="separate"/>
            </w:r>
            <w:r w:rsidR="000A0903">
              <w:rPr>
                <w:noProof/>
                <w:webHidden/>
              </w:rPr>
              <w:t>11</w:t>
            </w:r>
            <w:r w:rsidR="00E73AD0">
              <w:rPr>
                <w:noProof/>
                <w:webHidden/>
              </w:rPr>
              <w:fldChar w:fldCharType="end"/>
            </w:r>
          </w:hyperlink>
        </w:p>
        <w:p w14:paraId="1CF8CF61" w14:textId="001C95C9"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39" w:history="1">
            <w:r w:rsidR="00E73AD0" w:rsidRPr="00E84477">
              <w:rPr>
                <w:rStyle w:val="Lienhypertexte"/>
                <w:noProof/>
              </w:rPr>
              <w:t>5.16.</w:t>
            </w:r>
            <w:r w:rsidR="00E73AD0">
              <w:rPr>
                <w:rFonts w:asciiTheme="minorHAnsi" w:eastAsiaTheme="minorEastAsia" w:hAnsiTheme="minorHAnsi" w:cstheme="minorBidi"/>
                <w:noProof/>
                <w:sz w:val="22"/>
                <w:szCs w:val="22"/>
              </w:rPr>
              <w:tab/>
            </w:r>
            <w:r w:rsidR="00E73AD0" w:rsidRPr="00E84477">
              <w:rPr>
                <w:rStyle w:val="Lienhypertexte"/>
                <w:noProof/>
              </w:rPr>
              <w:t>Enlèvement des déchets – tri sélectif</w:t>
            </w:r>
            <w:r w:rsidR="00E73AD0">
              <w:rPr>
                <w:noProof/>
                <w:webHidden/>
              </w:rPr>
              <w:tab/>
            </w:r>
            <w:r w:rsidR="00E73AD0">
              <w:rPr>
                <w:noProof/>
                <w:webHidden/>
              </w:rPr>
              <w:fldChar w:fldCharType="begin"/>
            </w:r>
            <w:r w:rsidR="00E73AD0">
              <w:rPr>
                <w:noProof/>
                <w:webHidden/>
              </w:rPr>
              <w:instrText xml:space="preserve"> PAGEREF _Toc106888139 \h </w:instrText>
            </w:r>
            <w:r w:rsidR="00E73AD0">
              <w:rPr>
                <w:noProof/>
                <w:webHidden/>
              </w:rPr>
            </w:r>
            <w:r w:rsidR="00E73AD0">
              <w:rPr>
                <w:noProof/>
                <w:webHidden/>
              </w:rPr>
              <w:fldChar w:fldCharType="separate"/>
            </w:r>
            <w:r w:rsidR="000A0903">
              <w:rPr>
                <w:noProof/>
                <w:webHidden/>
              </w:rPr>
              <w:t>11</w:t>
            </w:r>
            <w:r w:rsidR="00E73AD0">
              <w:rPr>
                <w:noProof/>
                <w:webHidden/>
              </w:rPr>
              <w:fldChar w:fldCharType="end"/>
            </w:r>
          </w:hyperlink>
        </w:p>
        <w:p w14:paraId="10388453" w14:textId="2E46B817"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0" w:history="1">
            <w:r w:rsidR="00E73AD0" w:rsidRPr="00E84477">
              <w:rPr>
                <w:rStyle w:val="Lienhypertexte"/>
                <w:noProof/>
              </w:rPr>
              <w:t>5.17.</w:t>
            </w:r>
            <w:r w:rsidR="00E73AD0">
              <w:rPr>
                <w:rFonts w:asciiTheme="minorHAnsi" w:eastAsiaTheme="minorEastAsia" w:hAnsiTheme="minorHAnsi" w:cstheme="minorBidi"/>
                <w:noProof/>
                <w:sz w:val="22"/>
                <w:szCs w:val="22"/>
              </w:rPr>
              <w:tab/>
            </w:r>
            <w:r w:rsidR="00E73AD0" w:rsidRPr="00E84477">
              <w:rPr>
                <w:rStyle w:val="Lienhypertexte"/>
                <w:noProof/>
              </w:rPr>
              <w:t>Le Titulaire pour la collecte doit respecter le tri des déchets:</w:t>
            </w:r>
            <w:r w:rsidR="00E73AD0">
              <w:rPr>
                <w:noProof/>
                <w:webHidden/>
              </w:rPr>
              <w:tab/>
            </w:r>
            <w:r w:rsidR="00E73AD0">
              <w:rPr>
                <w:noProof/>
                <w:webHidden/>
              </w:rPr>
              <w:fldChar w:fldCharType="begin"/>
            </w:r>
            <w:r w:rsidR="00E73AD0">
              <w:rPr>
                <w:noProof/>
                <w:webHidden/>
              </w:rPr>
              <w:instrText xml:space="preserve"> PAGEREF _Toc106888140 \h </w:instrText>
            </w:r>
            <w:r w:rsidR="00E73AD0">
              <w:rPr>
                <w:noProof/>
                <w:webHidden/>
              </w:rPr>
            </w:r>
            <w:r w:rsidR="00E73AD0">
              <w:rPr>
                <w:noProof/>
                <w:webHidden/>
              </w:rPr>
              <w:fldChar w:fldCharType="separate"/>
            </w:r>
            <w:r w:rsidR="000A0903">
              <w:rPr>
                <w:noProof/>
                <w:webHidden/>
              </w:rPr>
              <w:t>12</w:t>
            </w:r>
            <w:r w:rsidR="00E73AD0">
              <w:rPr>
                <w:noProof/>
                <w:webHidden/>
              </w:rPr>
              <w:fldChar w:fldCharType="end"/>
            </w:r>
          </w:hyperlink>
        </w:p>
        <w:p w14:paraId="63391916" w14:textId="2CEBB7C1"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1" w:history="1">
            <w:r w:rsidR="00E73AD0" w:rsidRPr="00E84477">
              <w:rPr>
                <w:rStyle w:val="Lienhypertexte"/>
                <w:noProof/>
              </w:rPr>
              <w:t>5.18.</w:t>
            </w:r>
            <w:r w:rsidR="00E73AD0">
              <w:rPr>
                <w:rFonts w:asciiTheme="minorHAnsi" w:eastAsiaTheme="minorEastAsia" w:hAnsiTheme="minorHAnsi" w:cstheme="minorBidi"/>
                <w:noProof/>
                <w:sz w:val="22"/>
                <w:szCs w:val="22"/>
              </w:rPr>
              <w:tab/>
            </w:r>
            <w:r w:rsidR="00E73AD0" w:rsidRPr="00E84477">
              <w:rPr>
                <w:rStyle w:val="Lienhypertexte"/>
                <w:noProof/>
              </w:rPr>
              <w:t>Essuyage et nettoyage des supports bureaux ou sanitaires</w:t>
            </w:r>
            <w:r w:rsidR="00E73AD0">
              <w:rPr>
                <w:noProof/>
                <w:webHidden/>
              </w:rPr>
              <w:tab/>
            </w:r>
            <w:r w:rsidR="00E73AD0">
              <w:rPr>
                <w:noProof/>
                <w:webHidden/>
              </w:rPr>
              <w:fldChar w:fldCharType="begin"/>
            </w:r>
            <w:r w:rsidR="00E73AD0">
              <w:rPr>
                <w:noProof/>
                <w:webHidden/>
              </w:rPr>
              <w:instrText xml:space="preserve"> PAGEREF _Toc106888141 \h </w:instrText>
            </w:r>
            <w:r w:rsidR="00E73AD0">
              <w:rPr>
                <w:noProof/>
                <w:webHidden/>
              </w:rPr>
            </w:r>
            <w:r w:rsidR="00E73AD0">
              <w:rPr>
                <w:noProof/>
                <w:webHidden/>
              </w:rPr>
              <w:fldChar w:fldCharType="separate"/>
            </w:r>
            <w:r w:rsidR="000A0903">
              <w:rPr>
                <w:noProof/>
                <w:webHidden/>
              </w:rPr>
              <w:t>12</w:t>
            </w:r>
            <w:r w:rsidR="00E73AD0">
              <w:rPr>
                <w:noProof/>
                <w:webHidden/>
              </w:rPr>
              <w:fldChar w:fldCharType="end"/>
            </w:r>
          </w:hyperlink>
        </w:p>
        <w:p w14:paraId="20845AA4" w14:textId="7E17C159"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2" w:history="1">
            <w:r w:rsidR="00E73AD0" w:rsidRPr="00E84477">
              <w:rPr>
                <w:rStyle w:val="Lienhypertexte"/>
                <w:noProof/>
              </w:rPr>
              <w:t>5.19.</w:t>
            </w:r>
            <w:r w:rsidR="00E73AD0">
              <w:rPr>
                <w:rFonts w:asciiTheme="minorHAnsi" w:eastAsiaTheme="minorEastAsia" w:hAnsiTheme="minorHAnsi" w:cstheme="minorBidi"/>
                <w:noProof/>
                <w:sz w:val="22"/>
                <w:szCs w:val="22"/>
              </w:rPr>
              <w:tab/>
            </w:r>
            <w:r w:rsidR="00E73AD0" w:rsidRPr="00E84477">
              <w:rPr>
                <w:rStyle w:val="Lienhypertexte"/>
                <w:noProof/>
              </w:rPr>
              <w:t>Escaliers et paliers</w:t>
            </w:r>
            <w:r w:rsidR="00E73AD0">
              <w:rPr>
                <w:noProof/>
                <w:webHidden/>
              </w:rPr>
              <w:tab/>
            </w:r>
            <w:r w:rsidR="00E73AD0">
              <w:rPr>
                <w:noProof/>
                <w:webHidden/>
              </w:rPr>
              <w:fldChar w:fldCharType="begin"/>
            </w:r>
            <w:r w:rsidR="00E73AD0">
              <w:rPr>
                <w:noProof/>
                <w:webHidden/>
              </w:rPr>
              <w:instrText xml:space="preserve"> PAGEREF _Toc106888142 \h </w:instrText>
            </w:r>
            <w:r w:rsidR="00E73AD0">
              <w:rPr>
                <w:noProof/>
                <w:webHidden/>
              </w:rPr>
            </w:r>
            <w:r w:rsidR="00E73AD0">
              <w:rPr>
                <w:noProof/>
                <w:webHidden/>
              </w:rPr>
              <w:fldChar w:fldCharType="separate"/>
            </w:r>
            <w:r w:rsidR="000A0903">
              <w:rPr>
                <w:noProof/>
                <w:webHidden/>
              </w:rPr>
              <w:t>13</w:t>
            </w:r>
            <w:r w:rsidR="00E73AD0">
              <w:rPr>
                <w:noProof/>
                <w:webHidden/>
              </w:rPr>
              <w:fldChar w:fldCharType="end"/>
            </w:r>
          </w:hyperlink>
        </w:p>
        <w:p w14:paraId="1096081E" w14:textId="6446EFC6"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3" w:history="1">
            <w:r w:rsidR="00E73AD0" w:rsidRPr="00E84477">
              <w:rPr>
                <w:rStyle w:val="Lienhypertexte"/>
                <w:noProof/>
              </w:rPr>
              <w:t>5.20.</w:t>
            </w:r>
            <w:r w:rsidR="00E73AD0">
              <w:rPr>
                <w:rFonts w:asciiTheme="minorHAnsi" w:eastAsiaTheme="minorEastAsia" w:hAnsiTheme="minorHAnsi" w:cstheme="minorBidi"/>
                <w:noProof/>
                <w:sz w:val="22"/>
                <w:szCs w:val="22"/>
              </w:rPr>
              <w:tab/>
            </w:r>
            <w:r w:rsidR="00E73AD0" w:rsidRPr="00E84477">
              <w:rPr>
                <w:rStyle w:val="Lienhypertexte"/>
                <w:noProof/>
              </w:rPr>
              <w:t>Portes, huisseries, plinthes et cloisons vitrées</w:t>
            </w:r>
            <w:r w:rsidR="00E73AD0">
              <w:rPr>
                <w:noProof/>
                <w:webHidden/>
              </w:rPr>
              <w:tab/>
            </w:r>
            <w:r w:rsidR="00E73AD0">
              <w:rPr>
                <w:noProof/>
                <w:webHidden/>
              </w:rPr>
              <w:fldChar w:fldCharType="begin"/>
            </w:r>
            <w:r w:rsidR="00E73AD0">
              <w:rPr>
                <w:noProof/>
                <w:webHidden/>
              </w:rPr>
              <w:instrText xml:space="preserve"> PAGEREF _Toc106888143 \h </w:instrText>
            </w:r>
            <w:r w:rsidR="00E73AD0">
              <w:rPr>
                <w:noProof/>
                <w:webHidden/>
              </w:rPr>
            </w:r>
            <w:r w:rsidR="00E73AD0">
              <w:rPr>
                <w:noProof/>
                <w:webHidden/>
              </w:rPr>
              <w:fldChar w:fldCharType="separate"/>
            </w:r>
            <w:r w:rsidR="000A0903">
              <w:rPr>
                <w:noProof/>
                <w:webHidden/>
              </w:rPr>
              <w:t>13</w:t>
            </w:r>
            <w:r w:rsidR="00E73AD0">
              <w:rPr>
                <w:noProof/>
                <w:webHidden/>
              </w:rPr>
              <w:fldChar w:fldCharType="end"/>
            </w:r>
          </w:hyperlink>
        </w:p>
        <w:p w14:paraId="66C225C3" w14:textId="395ED71D"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4" w:history="1">
            <w:r w:rsidR="00E73AD0" w:rsidRPr="00E84477">
              <w:rPr>
                <w:rStyle w:val="Lienhypertexte"/>
                <w:noProof/>
              </w:rPr>
              <w:t>5.21.</w:t>
            </w:r>
            <w:r w:rsidR="00E73AD0">
              <w:rPr>
                <w:rFonts w:asciiTheme="minorHAnsi" w:eastAsiaTheme="minorEastAsia" w:hAnsiTheme="minorHAnsi" w:cstheme="minorBidi"/>
                <w:noProof/>
                <w:sz w:val="22"/>
                <w:szCs w:val="22"/>
              </w:rPr>
              <w:tab/>
            </w:r>
            <w:r w:rsidR="00E73AD0" w:rsidRPr="00E84477">
              <w:rPr>
                <w:rStyle w:val="Lienhypertexte"/>
                <w:noProof/>
              </w:rPr>
              <w:t>Moquette et tapis</w:t>
            </w:r>
            <w:r w:rsidR="00E73AD0">
              <w:rPr>
                <w:noProof/>
                <w:webHidden/>
              </w:rPr>
              <w:tab/>
            </w:r>
            <w:r w:rsidR="00E73AD0">
              <w:rPr>
                <w:noProof/>
                <w:webHidden/>
              </w:rPr>
              <w:fldChar w:fldCharType="begin"/>
            </w:r>
            <w:r w:rsidR="00E73AD0">
              <w:rPr>
                <w:noProof/>
                <w:webHidden/>
              </w:rPr>
              <w:instrText xml:space="preserve"> PAGEREF _Toc106888144 \h </w:instrText>
            </w:r>
            <w:r w:rsidR="00E73AD0">
              <w:rPr>
                <w:noProof/>
                <w:webHidden/>
              </w:rPr>
            </w:r>
            <w:r w:rsidR="00E73AD0">
              <w:rPr>
                <w:noProof/>
                <w:webHidden/>
              </w:rPr>
              <w:fldChar w:fldCharType="separate"/>
            </w:r>
            <w:r w:rsidR="000A0903">
              <w:rPr>
                <w:noProof/>
                <w:webHidden/>
              </w:rPr>
              <w:t>13</w:t>
            </w:r>
            <w:r w:rsidR="00E73AD0">
              <w:rPr>
                <w:noProof/>
                <w:webHidden/>
              </w:rPr>
              <w:fldChar w:fldCharType="end"/>
            </w:r>
          </w:hyperlink>
        </w:p>
        <w:p w14:paraId="412F92E4" w14:textId="7354D772"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5" w:history="1">
            <w:r w:rsidR="00E73AD0" w:rsidRPr="00E84477">
              <w:rPr>
                <w:rStyle w:val="Lienhypertexte"/>
                <w:noProof/>
              </w:rPr>
              <w:t>5.22.</w:t>
            </w:r>
            <w:r w:rsidR="00E73AD0">
              <w:rPr>
                <w:rFonts w:asciiTheme="minorHAnsi" w:eastAsiaTheme="minorEastAsia" w:hAnsiTheme="minorHAnsi" w:cstheme="minorBidi"/>
                <w:noProof/>
                <w:sz w:val="22"/>
                <w:szCs w:val="22"/>
              </w:rPr>
              <w:tab/>
            </w:r>
            <w:r w:rsidR="00E73AD0" w:rsidRPr="00E84477">
              <w:rPr>
                <w:rStyle w:val="Lienhypertexte"/>
                <w:noProof/>
              </w:rPr>
              <w:t>Spray méthode</w:t>
            </w:r>
            <w:r w:rsidR="00E73AD0">
              <w:rPr>
                <w:noProof/>
                <w:webHidden/>
              </w:rPr>
              <w:tab/>
            </w:r>
            <w:r w:rsidR="00E73AD0">
              <w:rPr>
                <w:noProof/>
                <w:webHidden/>
              </w:rPr>
              <w:fldChar w:fldCharType="begin"/>
            </w:r>
            <w:r w:rsidR="00E73AD0">
              <w:rPr>
                <w:noProof/>
                <w:webHidden/>
              </w:rPr>
              <w:instrText xml:space="preserve"> PAGEREF _Toc106888145 \h </w:instrText>
            </w:r>
            <w:r w:rsidR="00E73AD0">
              <w:rPr>
                <w:noProof/>
                <w:webHidden/>
              </w:rPr>
            </w:r>
            <w:r w:rsidR="00E73AD0">
              <w:rPr>
                <w:noProof/>
                <w:webHidden/>
              </w:rPr>
              <w:fldChar w:fldCharType="separate"/>
            </w:r>
            <w:r w:rsidR="000A0903">
              <w:rPr>
                <w:noProof/>
                <w:webHidden/>
              </w:rPr>
              <w:t>13</w:t>
            </w:r>
            <w:r w:rsidR="00E73AD0">
              <w:rPr>
                <w:noProof/>
                <w:webHidden/>
              </w:rPr>
              <w:fldChar w:fldCharType="end"/>
            </w:r>
          </w:hyperlink>
        </w:p>
        <w:p w14:paraId="592301A1" w14:textId="04573CDC"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6" w:history="1">
            <w:r w:rsidR="00E73AD0" w:rsidRPr="00E84477">
              <w:rPr>
                <w:rStyle w:val="Lienhypertexte"/>
                <w:noProof/>
              </w:rPr>
              <w:t>5.23.</w:t>
            </w:r>
            <w:r w:rsidR="00E73AD0">
              <w:rPr>
                <w:rFonts w:asciiTheme="minorHAnsi" w:eastAsiaTheme="minorEastAsia" w:hAnsiTheme="minorHAnsi" w:cstheme="minorBidi"/>
                <w:noProof/>
                <w:sz w:val="22"/>
                <w:szCs w:val="22"/>
              </w:rPr>
              <w:tab/>
            </w:r>
            <w:r w:rsidR="00E73AD0" w:rsidRPr="00E84477">
              <w:rPr>
                <w:rStyle w:val="Lienhypertexte"/>
                <w:noProof/>
              </w:rPr>
              <w:t>Enlèvement des toiles d’araignées</w:t>
            </w:r>
            <w:r w:rsidR="00E73AD0">
              <w:rPr>
                <w:noProof/>
                <w:webHidden/>
              </w:rPr>
              <w:tab/>
            </w:r>
            <w:r w:rsidR="00E73AD0">
              <w:rPr>
                <w:noProof/>
                <w:webHidden/>
              </w:rPr>
              <w:fldChar w:fldCharType="begin"/>
            </w:r>
            <w:r w:rsidR="00E73AD0">
              <w:rPr>
                <w:noProof/>
                <w:webHidden/>
              </w:rPr>
              <w:instrText xml:space="preserve"> PAGEREF _Toc106888146 \h </w:instrText>
            </w:r>
            <w:r w:rsidR="00E73AD0">
              <w:rPr>
                <w:noProof/>
                <w:webHidden/>
              </w:rPr>
            </w:r>
            <w:r w:rsidR="00E73AD0">
              <w:rPr>
                <w:noProof/>
                <w:webHidden/>
              </w:rPr>
              <w:fldChar w:fldCharType="separate"/>
            </w:r>
            <w:r w:rsidR="000A0903">
              <w:rPr>
                <w:noProof/>
                <w:webHidden/>
              </w:rPr>
              <w:t>13</w:t>
            </w:r>
            <w:r w:rsidR="00E73AD0">
              <w:rPr>
                <w:noProof/>
                <w:webHidden/>
              </w:rPr>
              <w:fldChar w:fldCharType="end"/>
            </w:r>
          </w:hyperlink>
        </w:p>
        <w:p w14:paraId="2F025E4C" w14:textId="5352D315"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7" w:history="1">
            <w:r w:rsidR="00E73AD0" w:rsidRPr="00E84477">
              <w:rPr>
                <w:rStyle w:val="Lienhypertexte"/>
                <w:noProof/>
              </w:rPr>
              <w:t>5.24.</w:t>
            </w:r>
            <w:r w:rsidR="00E73AD0">
              <w:rPr>
                <w:rFonts w:asciiTheme="minorHAnsi" w:eastAsiaTheme="minorEastAsia" w:hAnsiTheme="minorHAnsi" w:cstheme="minorBidi"/>
                <w:noProof/>
                <w:sz w:val="22"/>
                <w:szCs w:val="22"/>
              </w:rPr>
              <w:tab/>
            </w:r>
            <w:r w:rsidR="00E73AD0" w:rsidRPr="00E84477">
              <w:rPr>
                <w:rStyle w:val="Lienhypertexte"/>
                <w:noProof/>
              </w:rPr>
              <w:t>Tableaux blancs et verts</w:t>
            </w:r>
            <w:r w:rsidR="00E73AD0">
              <w:rPr>
                <w:noProof/>
                <w:webHidden/>
              </w:rPr>
              <w:tab/>
            </w:r>
            <w:r w:rsidR="00E73AD0">
              <w:rPr>
                <w:noProof/>
                <w:webHidden/>
              </w:rPr>
              <w:fldChar w:fldCharType="begin"/>
            </w:r>
            <w:r w:rsidR="00E73AD0">
              <w:rPr>
                <w:noProof/>
                <w:webHidden/>
              </w:rPr>
              <w:instrText xml:space="preserve"> PAGEREF _Toc106888147 \h </w:instrText>
            </w:r>
            <w:r w:rsidR="00E73AD0">
              <w:rPr>
                <w:noProof/>
                <w:webHidden/>
              </w:rPr>
            </w:r>
            <w:r w:rsidR="00E73AD0">
              <w:rPr>
                <w:noProof/>
                <w:webHidden/>
              </w:rPr>
              <w:fldChar w:fldCharType="separate"/>
            </w:r>
            <w:r w:rsidR="000A0903">
              <w:rPr>
                <w:noProof/>
                <w:webHidden/>
              </w:rPr>
              <w:t>13</w:t>
            </w:r>
            <w:r w:rsidR="00E73AD0">
              <w:rPr>
                <w:noProof/>
                <w:webHidden/>
              </w:rPr>
              <w:fldChar w:fldCharType="end"/>
            </w:r>
          </w:hyperlink>
        </w:p>
        <w:p w14:paraId="08E8572A" w14:textId="50BC2290"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8" w:history="1">
            <w:r w:rsidR="00E73AD0" w:rsidRPr="00E84477">
              <w:rPr>
                <w:rStyle w:val="Lienhypertexte"/>
                <w:noProof/>
              </w:rPr>
              <w:t>5.25.</w:t>
            </w:r>
            <w:r w:rsidR="00E73AD0">
              <w:rPr>
                <w:rFonts w:asciiTheme="minorHAnsi" w:eastAsiaTheme="minorEastAsia" w:hAnsiTheme="minorHAnsi" w:cstheme="minorBidi"/>
                <w:noProof/>
                <w:sz w:val="22"/>
                <w:szCs w:val="22"/>
              </w:rPr>
              <w:tab/>
            </w:r>
            <w:r w:rsidR="00E73AD0" w:rsidRPr="00E84477">
              <w:rPr>
                <w:rStyle w:val="Lienhypertexte"/>
                <w:noProof/>
              </w:rPr>
              <w:t>A la fin du nettoyage</w:t>
            </w:r>
            <w:r w:rsidR="00E73AD0">
              <w:rPr>
                <w:noProof/>
                <w:webHidden/>
              </w:rPr>
              <w:tab/>
            </w:r>
            <w:r w:rsidR="00E73AD0">
              <w:rPr>
                <w:noProof/>
                <w:webHidden/>
              </w:rPr>
              <w:fldChar w:fldCharType="begin"/>
            </w:r>
            <w:r w:rsidR="00E73AD0">
              <w:rPr>
                <w:noProof/>
                <w:webHidden/>
              </w:rPr>
              <w:instrText xml:space="preserve"> PAGEREF _Toc106888148 \h </w:instrText>
            </w:r>
            <w:r w:rsidR="00E73AD0">
              <w:rPr>
                <w:noProof/>
                <w:webHidden/>
              </w:rPr>
            </w:r>
            <w:r w:rsidR="00E73AD0">
              <w:rPr>
                <w:noProof/>
                <w:webHidden/>
              </w:rPr>
              <w:fldChar w:fldCharType="separate"/>
            </w:r>
            <w:r w:rsidR="000A0903">
              <w:rPr>
                <w:noProof/>
                <w:webHidden/>
              </w:rPr>
              <w:t>14</w:t>
            </w:r>
            <w:r w:rsidR="00E73AD0">
              <w:rPr>
                <w:noProof/>
                <w:webHidden/>
              </w:rPr>
              <w:fldChar w:fldCharType="end"/>
            </w:r>
          </w:hyperlink>
        </w:p>
        <w:p w14:paraId="546499A8" w14:textId="3C6E12AC"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49" w:history="1">
            <w:r w:rsidR="00E73AD0" w:rsidRPr="00E84477">
              <w:rPr>
                <w:rStyle w:val="Lienhypertexte"/>
                <w:noProof/>
              </w:rPr>
              <w:t>5.26.</w:t>
            </w:r>
            <w:r w:rsidR="00E73AD0">
              <w:rPr>
                <w:rFonts w:asciiTheme="minorHAnsi" w:eastAsiaTheme="minorEastAsia" w:hAnsiTheme="minorHAnsi" w:cstheme="minorBidi"/>
                <w:noProof/>
                <w:sz w:val="22"/>
                <w:szCs w:val="22"/>
              </w:rPr>
              <w:tab/>
            </w:r>
            <w:r w:rsidR="00E73AD0" w:rsidRPr="00E84477">
              <w:rPr>
                <w:rStyle w:val="Lienhypertexte"/>
                <w:noProof/>
              </w:rPr>
              <w:t>Cloisons intérieures vitrées</w:t>
            </w:r>
            <w:r w:rsidR="00E73AD0">
              <w:rPr>
                <w:noProof/>
                <w:webHidden/>
              </w:rPr>
              <w:tab/>
            </w:r>
            <w:r w:rsidR="00E73AD0">
              <w:rPr>
                <w:noProof/>
                <w:webHidden/>
              </w:rPr>
              <w:fldChar w:fldCharType="begin"/>
            </w:r>
            <w:r w:rsidR="00E73AD0">
              <w:rPr>
                <w:noProof/>
                <w:webHidden/>
              </w:rPr>
              <w:instrText xml:space="preserve"> PAGEREF _Toc106888149 \h </w:instrText>
            </w:r>
            <w:r w:rsidR="00E73AD0">
              <w:rPr>
                <w:noProof/>
                <w:webHidden/>
              </w:rPr>
            </w:r>
            <w:r w:rsidR="00E73AD0">
              <w:rPr>
                <w:noProof/>
                <w:webHidden/>
              </w:rPr>
              <w:fldChar w:fldCharType="separate"/>
            </w:r>
            <w:r w:rsidR="000A0903">
              <w:rPr>
                <w:noProof/>
                <w:webHidden/>
              </w:rPr>
              <w:t>14</w:t>
            </w:r>
            <w:r w:rsidR="00E73AD0">
              <w:rPr>
                <w:noProof/>
                <w:webHidden/>
              </w:rPr>
              <w:fldChar w:fldCharType="end"/>
            </w:r>
          </w:hyperlink>
        </w:p>
        <w:p w14:paraId="3267B319" w14:textId="582A1D3A"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50" w:history="1">
            <w:r w:rsidR="00E73AD0" w:rsidRPr="00E84477">
              <w:rPr>
                <w:rStyle w:val="Lienhypertexte"/>
                <w:noProof/>
              </w:rPr>
              <w:t>5.27.</w:t>
            </w:r>
            <w:r w:rsidR="00E73AD0">
              <w:rPr>
                <w:rFonts w:asciiTheme="minorHAnsi" w:eastAsiaTheme="minorEastAsia" w:hAnsiTheme="minorHAnsi" w:cstheme="minorBidi"/>
                <w:noProof/>
                <w:sz w:val="22"/>
                <w:szCs w:val="22"/>
              </w:rPr>
              <w:tab/>
            </w:r>
            <w:r w:rsidR="00E73AD0" w:rsidRPr="00E84477">
              <w:rPr>
                <w:rStyle w:val="Lienhypertexte"/>
                <w:noProof/>
              </w:rPr>
              <w:t>Vitres de façade</w:t>
            </w:r>
            <w:r w:rsidR="00E73AD0">
              <w:rPr>
                <w:noProof/>
                <w:webHidden/>
              </w:rPr>
              <w:tab/>
            </w:r>
            <w:r w:rsidR="00E73AD0">
              <w:rPr>
                <w:noProof/>
                <w:webHidden/>
              </w:rPr>
              <w:fldChar w:fldCharType="begin"/>
            </w:r>
            <w:r w:rsidR="00E73AD0">
              <w:rPr>
                <w:noProof/>
                <w:webHidden/>
              </w:rPr>
              <w:instrText xml:space="preserve"> PAGEREF _Toc106888150 \h </w:instrText>
            </w:r>
            <w:r w:rsidR="00E73AD0">
              <w:rPr>
                <w:noProof/>
                <w:webHidden/>
              </w:rPr>
            </w:r>
            <w:r w:rsidR="00E73AD0">
              <w:rPr>
                <w:noProof/>
                <w:webHidden/>
              </w:rPr>
              <w:fldChar w:fldCharType="separate"/>
            </w:r>
            <w:r w:rsidR="000A0903">
              <w:rPr>
                <w:noProof/>
                <w:webHidden/>
              </w:rPr>
              <w:t>14</w:t>
            </w:r>
            <w:r w:rsidR="00E73AD0">
              <w:rPr>
                <w:noProof/>
                <w:webHidden/>
              </w:rPr>
              <w:fldChar w:fldCharType="end"/>
            </w:r>
          </w:hyperlink>
        </w:p>
        <w:p w14:paraId="4F4EA398" w14:textId="1AE6E191"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51" w:history="1">
            <w:r w:rsidR="00E73AD0" w:rsidRPr="00E84477">
              <w:rPr>
                <w:rStyle w:val="Lienhypertexte"/>
                <w:noProof/>
              </w:rPr>
              <w:t>5.28.</w:t>
            </w:r>
            <w:r w:rsidR="00E73AD0">
              <w:rPr>
                <w:rFonts w:asciiTheme="minorHAnsi" w:eastAsiaTheme="minorEastAsia" w:hAnsiTheme="minorHAnsi" w:cstheme="minorBidi"/>
                <w:noProof/>
                <w:sz w:val="22"/>
                <w:szCs w:val="22"/>
              </w:rPr>
              <w:tab/>
            </w:r>
            <w:r w:rsidR="00E73AD0" w:rsidRPr="00E84477">
              <w:rPr>
                <w:rStyle w:val="Lienhypertexte"/>
                <w:noProof/>
              </w:rPr>
              <w:t>Plafonds des auvents , alus et couvertines</w:t>
            </w:r>
            <w:r w:rsidR="00E73AD0">
              <w:rPr>
                <w:noProof/>
                <w:webHidden/>
              </w:rPr>
              <w:tab/>
            </w:r>
            <w:r w:rsidR="00E73AD0">
              <w:rPr>
                <w:noProof/>
                <w:webHidden/>
              </w:rPr>
              <w:fldChar w:fldCharType="begin"/>
            </w:r>
            <w:r w:rsidR="00E73AD0">
              <w:rPr>
                <w:noProof/>
                <w:webHidden/>
              </w:rPr>
              <w:instrText xml:space="preserve"> PAGEREF _Toc106888151 \h </w:instrText>
            </w:r>
            <w:r w:rsidR="00E73AD0">
              <w:rPr>
                <w:noProof/>
                <w:webHidden/>
              </w:rPr>
            </w:r>
            <w:r w:rsidR="00E73AD0">
              <w:rPr>
                <w:noProof/>
                <w:webHidden/>
              </w:rPr>
              <w:fldChar w:fldCharType="separate"/>
            </w:r>
            <w:r w:rsidR="000A0903">
              <w:rPr>
                <w:noProof/>
                <w:webHidden/>
              </w:rPr>
              <w:t>15</w:t>
            </w:r>
            <w:r w:rsidR="00E73AD0">
              <w:rPr>
                <w:noProof/>
                <w:webHidden/>
              </w:rPr>
              <w:fldChar w:fldCharType="end"/>
            </w:r>
          </w:hyperlink>
        </w:p>
        <w:p w14:paraId="16E6CC12" w14:textId="05046C14"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52" w:history="1">
            <w:r w:rsidR="00E73AD0" w:rsidRPr="00E84477">
              <w:rPr>
                <w:rStyle w:val="Lienhypertexte"/>
                <w:noProof/>
              </w:rPr>
              <w:t>5.29.</w:t>
            </w:r>
            <w:r w:rsidR="00E73AD0">
              <w:rPr>
                <w:rFonts w:asciiTheme="minorHAnsi" w:eastAsiaTheme="minorEastAsia" w:hAnsiTheme="minorHAnsi" w:cstheme="minorBidi"/>
                <w:noProof/>
                <w:sz w:val="22"/>
                <w:szCs w:val="22"/>
              </w:rPr>
              <w:tab/>
            </w:r>
            <w:r w:rsidR="00E73AD0" w:rsidRPr="00E84477">
              <w:rPr>
                <w:rStyle w:val="Lienhypertexte"/>
                <w:noProof/>
              </w:rPr>
              <w:t>Prestation de maintien de la propreté des évènementiels</w:t>
            </w:r>
            <w:r w:rsidR="00E73AD0">
              <w:rPr>
                <w:noProof/>
                <w:webHidden/>
              </w:rPr>
              <w:tab/>
            </w:r>
            <w:r w:rsidR="00E73AD0">
              <w:rPr>
                <w:noProof/>
                <w:webHidden/>
              </w:rPr>
              <w:fldChar w:fldCharType="begin"/>
            </w:r>
            <w:r w:rsidR="00E73AD0">
              <w:rPr>
                <w:noProof/>
                <w:webHidden/>
              </w:rPr>
              <w:instrText xml:space="preserve"> PAGEREF _Toc106888152 \h </w:instrText>
            </w:r>
            <w:r w:rsidR="00E73AD0">
              <w:rPr>
                <w:noProof/>
                <w:webHidden/>
              </w:rPr>
            </w:r>
            <w:r w:rsidR="00E73AD0">
              <w:rPr>
                <w:noProof/>
                <w:webHidden/>
              </w:rPr>
              <w:fldChar w:fldCharType="separate"/>
            </w:r>
            <w:r w:rsidR="000A0903">
              <w:rPr>
                <w:noProof/>
                <w:webHidden/>
              </w:rPr>
              <w:t>15</w:t>
            </w:r>
            <w:r w:rsidR="00E73AD0">
              <w:rPr>
                <w:noProof/>
                <w:webHidden/>
              </w:rPr>
              <w:fldChar w:fldCharType="end"/>
            </w:r>
          </w:hyperlink>
        </w:p>
        <w:p w14:paraId="2F2F9DD1" w14:textId="0A9DB64C"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53" w:history="1">
            <w:r w:rsidR="00E73AD0" w:rsidRPr="00E84477">
              <w:rPr>
                <w:rStyle w:val="Lienhypertexte"/>
                <w:noProof/>
              </w:rPr>
              <w:t>5.30.</w:t>
            </w:r>
            <w:r w:rsidR="00E73AD0">
              <w:rPr>
                <w:rFonts w:asciiTheme="minorHAnsi" w:eastAsiaTheme="minorEastAsia" w:hAnsiTheme="minorHAnsi" w:cstheme="minorBidi"/>
                <w:noProof/>
                <w:sz w:val="22"/>
                <w:szCs w:val="22"/>
              </w:rPr>
              <w:tab/>
            </w:r>
            <w:r w:rsidR="00E73AD0" w:rsidRPr="00E84477">
              <w:rPr>
                <w:rStyle w:val="Lienhypertexte"/>
                <w:noProof/>
              </w:rPr>
              <w:t>Abords : lot 1 Blois, (campus de Bourges non concerné)</w:t>
            </w:r>
            <w:r w:rsidR="00E73AD0">
              <w:rPr>
                <w:noProof/>
                <w:webHidden/>
              </w:rPr>
              <w:tab/>
            </w:r>
            <w:r w:rsidR="00E73AD0">
              <w:rPr>
                <w:noProof/>
                <w:webHidden/>
              </w:rPr>
              <w:fldChar w:fldCharType="begin"/>
            </w:r>
            <w:r w:rsidR="00E73AD0">
              <w:rPr>
                <w:noProof/>
                <w:webHidden/>
              </w:rPr>
              <w:instrText xml:space="preserve"> PAGEREF _Toc106888153 \h </w:instrText>
            </w:r>
            <w:r w:rsidR="00E73AD0">
              <w:rPr>
                <w:noProof/>
                <w:webHidden/>
              </w:rPr>
            </w:r>
            <w:r w:rsidR="00E73AD0">
              <w:rPr>
                <w:noProof/>
                <w:webHidden/>
              </w:rPr>
              <w:fldChar w:fldCharType="separate"/>
            </w:r>
            <w:r w:rsidR="000A0903">
              <w:rPr>
                <w:noProof/>
                <w:webHidden/>
              </w:rPr>
              <w:t>15</w:t>
            </w:r>
            <w:r w:rsidR="00E73AD0">
              <w:rPr>
                <w:noProof/>
                <w:webHidden/>
              </w:rPr>
              <w:fldChar w:fldCharType="end"/>
            </w:r>
          </w:hyperlink>
        </w:p>
        <w:p w14:paraId="50C61525" w14:textId="15020374"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54" w:history="1">
            <w:r w:rsidR="00E73AD0" w:rsidRPr="00E84477">
              <w:rPr>
                <w:rStyle w:val="Lienhypertexte"/>
                <w:noProof/>
              </w:rPr>
              <w:t>5.31.</w:t>
            </w:r>
            <w:r w:rsidR="00E73AD0">
              <w:rPr>
                <w:rFonts w:asciiTheme="minorHAnsi" w:eastAsiaTheme="minorEastAsia" w:hAnsiTheme="minorHAnsi" w:cstheme="minorBidi"/>
                <w:noProof/>
                <w:sz w:val="22"/>
                <w:szCs w:val="22"/>
              </w:rPr>
              <w:tab/>
            </w:r>
            <w:r w:rsidR="00E73AD0" w:rsidRPr="00E84477">
              <w:rPr>
                <w:rStyle w:val="Lienhypertexte"/>
                <w:noProof/>
              </w:rPr>
              <w:t>Parking sous-sol : lot 1 Blois, (campus de Bourges non concerné)</w:t>
            </w:r>
            <w:r w:rsidR="00E73AD0">
              <w:rPr>
                <w:noProof/>
                <w:webHidden/>
              </w:rPr>
              <w:tab/>
            </w:r>
            <w:r w:rsidR="00E73AD0">
              <w:rPr>
                <w:noProof/>
                <w:webHidden/>
              </w:rPr>
              <w:fldChar w:fldCharType="begin"/>
            </w:r>
            <w:r w:rsidR="00E73AD0">
              <w:rPr>
                <w:noProof/>
                <w:webHidden/>
              </w:rPr>
              <w:instrText xml:space="preserve"> PAGEREF _Toc106888154 \h </w:instrText>
            </w:r>
            <w:r w:rsidR="00E73AD0">
              <w:rPr>
                <w:noProof/>
                <w:webHidden/>
              </w:rPr>
            </w:r>
            <w:r w:rsidR="00E73AD0">
              <w:rPr>
                <w:noProof/>
                <w:webHidden/>
              </w:rPr>
              <w:fldChar w:fldCharType="separate"/>
            </w:r>
            <w:r w:rsidR="000A0903">
              <w:rPr>
                <w:noProof/>
                <w:webHidden/>
              </w:rPr>
              <w:t>15</w:t>
            </w:r>
            <w:r w:rsidR="00E73AD0">
              <w:rPr>
                <w:noProof/>
                <w:webHidden/>
              </w:rPr>
              <w:fldChar w:fldCharType="end"/>
            </w:r>
          </w:hyperlink>
        </w:p>
        <w:p w14:paraId="5A260B73" w14:textId="23C4DD88"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155" w:history="1">
            <w:r w:rsidR="00E73AD0" w:rsidRPr="00E84477">
              <w:rPr>
                <w:rStyle w:val="Lienhypertexte"/>
                <w:noProof/>
                <w:w w:val="117"/>
              </w:rPr>
              <w:t>6.</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w w:val="117"/>
              </w:rPr>
              <w:t>C</w:t>
            </w:r>
            <w:r w:rsidR="00E73AD0" w:rsidRPr="00E84477">
              <w:rPr>
                <w:rStyle w:val="Lienhypertexte"/>
                <w:noProof/>
                <w:w w:val="103"/>
              </w:rPr>
              <w:t>o</w:t>
            </w:r>
            <w:r w:rsidR="00E73AD0" w:rsidRPr="00E84477">
              <w:rPr>
                <w:rStyle w:val="Lienhypertexte"/>
                <w:noProof/>
                <w:w w:val="93"/>
              </w:rPr>
              <w:t>n</w:t>
            </w:r>
            <w:r w:rsidR="00E73AD0" w:rsidRPr="00E84477">
              <w:rPr>
                <w:rStyle w:val="Lienhypertexte"/>
                <w:noProof/>
                <w:w w:val="105"/>
              </w:rPr>
              <w:t>d</w:t>
            </w:r>
            <w:r w:rsidR="00E73AD0" w:rsidRPr="00E84477">
              <w:rPr>
                <w:rStyle w:val="Lienhypertexte"/>
                <w:noProof/>
                <w:w w:val="79"/>
              </w:rPr>
              <w:t>i</w:t>
            </w:r>
            <w:r w:rsidR="00E73AD0" w:rsidRPr="00E84477">
              <w:rPr>
                <w:rStyle w:val="Lienhypertexte"/>
                <w:noProof/>
                <w:w w:val="72"/>
              </w:rPr>
              <w:t>t</w:t>
            </w:r>
            <w:r w:rsidR="00E73AD0" w:rsidRPr="00E84477">
              <w:rPr>
                <w:rStyle w:val="Lienhypertexte"/>
                <w:noProof/>
                <w:w w:val="79"/>
              </w:rPr>
              <w:t>i</w:t>
            </w:r>
            <w:r w:rsidR="00E73AD0" w:rsidRPr="00E84477">
              <w:rPr>
                <w:rStyle w:val="Lienhypertexte"/>
                <w:noProof/>
                <w:w w:val="103"/>
              </w:rPr>
              <w:t>o</w:t>
            </w:r>
            <w:r w:rsidR="00E73AD0" w:rsidRPr="00E84477">
              <w:rPr>
                <w:rStyle w:val="Lienhypertexte"/>
                <w:noProof/>
                <w:w w:val="93"/>
              </w:rPr>
              <w:t>n</w:t>
            </w:r>
            <w:r w:rsidR="00E73AD0" w:rsidRPr="00E84477">
              <w:rPr>
                <w:rStyle w:val="Lienhypertexte"/>
                <w:noProof/>
                <w:w w:val="85"/>
              </w:rPr>
              <w:t>s</w:t>
            </w:r>
            <w:r w:rsidR="00E73AD0" w:rsidRPr="00E84477">
              <w:rPr>
                <w:rStyle w:val="Lienhypertexte"/>
                <w:noProof/>
              </w:rPr>
              <w:t xml:space="preserve"> </w:t>
            </w:r>
            <w:r w:rsidR="00E73AD0" w:rsidRPr="00E84477">
              <w:rPr>
                <w:rStyle w:val="Lienhypertexte"/>
                <w:noProof/>
                <w:spacing w:val="17"/>
              </w:rPr>
              <w:t xml:space="preserve"> </w:t>
            </w:r>
            <w:r w:rsidR="00E73AD0" w:rsidRPr="00E84477">
              <w:rPr>
                <w:rStyle w:val="Lienhypertexte"/>
                <w:noProof/>
                <w:w w:val="105"/>
              </w:rPr>
              <w:t>p</w:t>
            </w:r>
            <w:r w:rsidR="00E73AD0" w:rsidRPr="00E84477">
              <w:rPr>
                <w:rStyle w:val="Lienhypertexte"/>
                <w:noProof/>
                <w:w w:val="110"/>
              </w:rPr>
              <w:t>a</w:t>
            </w:r>
            <w:r w:rsidR="00E73AD0" w:rsidRPr="00E84477">
              <w:rPr>
                <w:rStyle w:val="Lienhypertexte"/>
                <w:noProof/>
                <w:w w:val="73"/>
              </w:rPr>
              <w:t>r</w:t>
            </w:r>
            <w:r w:rsidR="00E73AD0" w:rsidRPr="00E84477">
              <w:rPr>
                <w:rStyle w:val="Lienhypertexte"/>
                <w:noProof/>
                <w:w w:val="72"/>
              </w:rPr>
              <w:t>t</w:t>
            </w:r>
            <w:r w:rsidR="00E73AD0" w:rsidRPr="00E84477">
              <w:rPr>
                <w:rStyle w:val="Lienhypertexte"/>
                <w:noProof/>
                <w:w w:val="79"/>
              </w:rPr>
              <w:t>i</w:t>
            </w:r>
            <w:r w:rsidR="00E73AD0" w:rsidRPr="00E84477">
              <w:rPr>
                <w:rStyle w:val="Lienhypertexte"/>
                <w:noProof/>
                <w:spacing w:val="-3"/>
                <w:w w:val="121"/>
              </w:rPr>
              <w:t>c</w:t>
            </w:r>
            <w:r w:rsidR="00E73AD0" w:rsidRPr="00E84477">
              <w:rPr>
                <w:rStyle w:val="Lienhypertexte"/>
                <w:noProof/>
                <w:w w:val="93"/>
              </w:rPr>
              <w:t>u</w:t>
            </w:r>
            <w:r w:rsidR="00E73AD0" w:rsidRPr="00E84477">
              <w:rPr>
                <w:rStyle w:val="Lienhypertexte"/>
                <w:noProof/>
                <w:w w:val="79"/>
              </w:rPr>
              <w:t>li</w:t>
            </w:r>
            <w:r w:rsidR="00E73AD0" w:rsidRPr="00E84477">
              <w:rPr>
                <w:rStyle w:val="Lienhypertexte"/>
                <w:noProof/>
                <w:w w:val="108"/>
              </w:rPr>
              <w:t>è</w:t>
            </w:r>
            <w:r w:rsidR="00E73AD0" w:rsidRPr="00E84477">
              <w:rPr>
                <w:rStyle w:val="Lienhypertexte"/>
                <w:noProof/>
                <w:w w:val="73"/>
              </w:rPr>
              <w:t>r</w:t>
            </w:r>
            <w:r w:rsidR="00E73AD0" w:rsidRPr="00E84477">
              <w:rPr>
                <w:rStyle w:val="Lienhypertexte"/>
                <w:noProof/>
                <w:w w:val="108"/>
              </w:rPr>
              <w:t>e</w:t>
            </w:r>
            <w:r w:rsidR="00E73AD0" w:rsidRPr="00E84477">
              <w:rPr>
                <w:rStyle w:val="Lienhypertexte"/>
                <w:noProof/>
                <w:w w:val="85"/>
              </w:rPr>
              <w:t>s</w:t>
            </w:r>
            <w:r w:rsidR="00E73AD0">
              <w:rPr>
                <w:noProof/>
                <w:webHidden/>
              </w:rPr>
              <w:tab/>
            </w:r>
            <w:r w:rsidR="00E73AD0">
              <w:rPr>
                <w:noProof/>
                <w:webHidden/>
              </w:rPr>
              <w:fldChar w:fldCharType="begin"/>
            </w:r>
            <w:r w:rsidR="00E73AD0">
              <w:rPr>
                <w:noProof/>
                <w:webHidden/>
              </w:rPr>
              <w:instrText xml:space="preserve"> PAGEREF _Toc106888155 \h </w:instrText>
            </w:r>
            <w:r w:rsidR="00E73AD0">
              <w:rPr>
                <w:noProof/>
                <w:webHidden/>
              </w:rPr>
            </w:r>
            <w:r w:rsidR="00E73AD0">
              <w:rPr>
                <w:noProof/>
                <w:webHidden/>
              </w:rPr>
              <w:fldChar w:fldCharType="separate"/>
            </w:r>
            <w:r w:rsidR="000A0903">
              <w:rPr>
                <w:noProof/>
                <w:webHidden/>
              </w:rPr>
              <w:t>16</w:t>
            </w:r>
            <w:r w:rsidR="00E73AD0">
              <w:rPr>
                <w:noProof/>
                <w:webHidden/>
              </w:rPr>
              <w:fldChar w:fldCharType="end"/>
            </w:r>
          </w:hyperlink>
        </w:p>
        <w:p w14:paraId="009220E9" w14:textId="2F1096D6"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56" w:history="1">
            <w:r w:rsidR="00E73AD0" w:rsidRPr="00E84477">
              <w:rPr>
                <w:rStyle w:val="Lienhypertexte"/>
                <w:noProof/>
              </w:rPr>
              <w:t>6.1.</w:t>
            </w:r>
            <w:r w:rsidR="00E73AD0">
              <w:rPr>
                <w:rFonts w:asciiTheme="minorHAnsi" w:eastAsiaTheme="minorEastAsia" w:hAnsiTheme="minorHAnsi" w:cstheme="minorBidi"/>
                <w:noProof/>
                <w:sz w:val="22"/>
                <w:szCs w:val="22"/>
              </w:rPr>
              <w:tab/>
            </w:r>
            <w:r w:rsidR="00E73AD0" w:rsidRPr="00E84477">
              <w:rPr>
                <w:rStyle w:val="Lienhypertexte"/>
                <w:noProof/>
              </w:rPr>
              <w:t>Consignes générales</w:t>
            </w:r>
            <w:r w:rsidR="00E73AD0">
              <w:rPr>
                <w:noProof/>
                <w:webHidden/>
              </w:rPr>
              <w:tab/>
            </w:r>
            <w:r w:rsidR="00E73AD0">
              <w:rPr>
                <w:noProof/>
                <w:webHidden/>
              </w:rPr>
              <w:fldChar w:fldCharType="begin"/>
            </w:r>
            <w:r w:rsidR="00E73AD0">
              <w:rPr>
                <w:noProof/>
                <w:webHidden/>
              </w:rPr>
              <w:instrText xml:space="preserve"> PAGEREF _Toc106888156 \h </w:instrText>
            </w:r>
            <w:r w:rsidR="00E73AD0">
              <w:rPr>
                <w:noProof/>
                <w:webHidden/>
              </w:rPr>
            </w:r>
            <w:r w:rsidR="00E73AD0">
              <w:rPr>
                <w:noProof/>
                <w:webHidden/>
              </w:rPr>
              <w:fldChar w:fldCharType="separate"/>
            </w:r>
            <w:r w:rsidR="000A0903">
              <w:rPr>
                <w:noProof/>
                <w:webHidden/>
              </w:rPr>
              <w:t>16</w:t>
            </w:r>
            <w:r w:rsidR="00E73AD0">
              <w:rPr>
                <w:noProof/>
                <w:webHidden/>
              </w:rPr>
              <w:fldChar w:fldCharType="end"/>
            </w:r>
          </w:hyperlink>
        </w:p>
        <w:p w14:paraId="01052DDD" w14:textId="3E85540E"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57" w:history="1">
            <w:r w:rsidR="00E73AD0" w:rsidRPr="00E84477">
              <w:rPr>
                <w:rStyle w:val="Lienhypertexte"/>
                <w:noProof/>
              </w:rPr>
              <w:t>6.2.</w:t>
            </w:r>
            <w:r w:rsidR="00E73AD0">
              <w:rPr>
                <w:rFonts w:asciiTheme="minorHAnsi" w:eastAsiaTheme="minorEastAsia" w:hAnsiTheme="minorHAnsi" w:cstheme="minorBidi"/>
                <w:noProof/>
                <w:sz w:val="22"/>
                <w:szCs w:val="22"/>
              </w:rPr>
              <w:tab/>
            </w:r>
            <w:r w:rsidR="00E73AD0" w:rsidRPr="00E84477">
              <w:rPr>
                <w:rStyle w:val="Lienhypertexte"/>
                <w:noProof/>
              </w:rPr>
              <w:t>Horaires d’intervention</w:t>
            </w:r>
            <w:r w:rsidR="00E73AD0">
              <w:rPr>
                <w:noProof/>
                <w:webHidden/>
              </w:rPr>
              <w:tab/>
            </w:r>
            <w:r w:rsidR="00E73AD0">
              <w:rPr>
                <w:noProof/>
                <w:webHidden/>
              </w:rPr>
              <w:fldChar w:fldCharType="begin"/>
            </w:r>
            <w:r w:rsidR="00E73AD0">
              <w:rPr>
                <w:noProof/>
                <w:webHidden/>
              </w:rPr>
              <w:instrText xml:space="preserve"> PAGEREF _Toc106888157 \h </w:instrText>
            </w:r>
            <w:r w:rsidR="00E73AD0">
              <w:rPr>
                <w:noProof/>
                <w:webHidden/>
              </w:rPr>
            </w:r>
            <w:r w:rsidR="00E73AD0">
              <w:rPr>
                <w:noProof/>
                <w:webHidden/>
              </w:rPr>
              <w:fldChar w:fldCharType="separate"/>
            </w:r>
            <w:r w:rsidR="000A0903">
              <w:rPr>
                <w:noProof/>
                <w:webHidden/>
              </w:rPr>
              <w:t>16</w:t>
            </w:r>
            <w:r w:rsidR="00E73AD0">
              <w:rPr>
                <w:noProof/>
                <w:webHidden/>
              </w:rPr>
              <w:fldChar w:fldCharType="end"/>
            </w:r>
          </w:hyperlink>
        </w:p>
        <w:p w14:paraId="3EBD3900" w14:textId="5AB5C2D4"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58" w:history="1">
            <w:r w:rsidR="00E73AD0" w:rsidRPr="00E84477">
              <w:rPr>
                <w:rStyle w:val="Lienhypertexte"/>
                <w:noProof/>
              </w:rPr>
              <w:t>6.3.</w:t>
            </w:r>
            <w:r w:rsidR="00E73AD0">
              <w:rPr>
                <w:rFonts w:asciiTheme="minorHAnsi" w:eastAsiaTheme="minorEastAsia" w:hAnsiTheme="minorHAnsi" w:cstheme="minorBidi"/>
                <w:noProof/>
                <w:sz w:val="22"/>
                <w:szCs w:val="22"/>
              </w:rPr>
              <w:tab/>
            </w:r>
            <w:r w:rsidR="00E73AD0" w:rsidRPr="00E84477">
              <w:rPr>
                <w:rStyle w:val="Lienhypertexte"/>
                <w:noProof/>
              </w:rPr>
              <w:t>Périodes de fermetures</w:t>
            </w:r>
            <w:r w:rsidR="00E73AD0">
              <w:rPr>
                <w:noProof/>
                <w:webHidden/>
              </w:rPr>
              <w:tab/>
            </w:r>
            <w:r w:rsidR="00E73AD0">
              <w:rPr>
                <w:noProof/>
                <w:webHidden/>
              </w:rPr>
              <w:fldChar w:fldCharType="begin"/>
            </w:r>
            <w:r w:rsidR="00E73AD0">
              <w:rPr>
                <w:noProof/>
                <w:webHidden/>
              </w:rPr>
              <w:instrText xml:space="preserve"> PAGEREF _Toc106888158 \h </w:instrText>
            </w:r>
            <w:r w:rsidR="00E73AD0">
              <w:rPr>
                <w:noProof/>
                <w:webHidden/>
              </w:rPr>
            </w:r>
            <w:r w:rsidR="00E73AD0">
              <w:rPr>
                <w:noProof/>
                <w:webHidden/>
              </w:rPr>
              <w:fldChar w:fldCharType="separate"/>
            </w:r>
            <w:r w:rsidR="000A0903">
              <w:rPr>
                <w:noProof/>
                <w:webHidden/>
              </w:rPr>
              <w:t>16</w:t>
            </w:r>
            <w:r w:rsidR="00E73AD0">
              <w:rPr>
                <w:noProof/>
                <w:webHidden/>
              </w:rPr>
              <w:fldChar w:fldCharType="end"/>
            </w:r>
          </w:hyperlink>
        </w:p>
        <w:p w14:paraId="7C407F70" w14:textId="404AC0CB"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59" w:history="1">
            <w:r w:rsidR="00E73AD0" w:rsidRPr="00E84477">
              <w:rPr>
                <w:rStyle w:val="Lienhypertexte"/>
                <w:noProof/>
              </w:rPr>
              <w:t>6.4.</w:t>
            </w:r>
            <w:r w:rsidR="00E73AD0">
              <w:rPr>
                <w:rFonts w:asciiTheme="minorHAnsi" w:eastAsiaTheme="minorEastAsia" w:hAnsiTheme="minorHAnsi" w:cstheme="minorBidi"/>
                <w:noProof/>
                <w:sz w:val="22"/>
                <w:szCs w:val="22"/>
              </w:rPr>
              <w:tab/>
            </w:r>
            <w:r w:rsidR="00E73AD0" w:rsidRPr="00E84477">
              <w:rPr>
                <w:rStyle w:val="Lienhypertexte"/>
                <w:noProof/>
              </w:rPr>
              <w:t>Planning Prévisionnel</w:t>
            </w:r>
            <w:r w:rsidR="00E73AD0">
              <w:rPr>
                <w:noProof/>
                <w:webHidden/>
              </w:rPr>
              <w:tab/>
            </w:r>
            <w:r w:rsidR="00E73AD0">
              <w:rPr>
                <w:noProof/>
                <w:webHidden/>
              </w:rPr>
              <w:fldChar w:fldCharType="begin"/>
            </w:r>
            <w:r w:rsidR="00E73AD0">
              <w:rPr>
                <w:noProof/>
                <w:webHidden/>
              </w:rPr>
              <w:instrText xml:space="preserve"> PAGEREF _Toc106888159 \h </w:instrText>
            </w:r>
            <w:r w:rsidR="00E73AD0">
              <w:rPr>
                <w:noProof/>
                <w:webHidden/>
              </w:rPr>
            </w:r>
            <w:r w:rsidR="00E73AD0">
              <w:rPr>
                <w:noProof/>
                <w:webHidden/>
              </w:rPr>
              <w:fldChar w:fldCharType="separate"/>
            </w:r>
            <w:r w:rsidR="000A0903">
              <w:rPr>
                <w:noProof/>
                <w:webHidden/>
              </w:rPr>
              <w:t>16</w:t>
            </w:r>
            <w:r w:rsidR="00E73AD0">
              <w:rPr>
                <w:noProof/>
                <w:webHidden/>
              </w:rPr>
              <w:fldChar w:fldCharType="end"/>
            </w:r>
          </w:hyperlink>
        </w:p>
        <w:p w14:paraId="5165D363" w14:textId="4E485728"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60" w:history="1">
            <w:r w:rsidR="00E73AD0" w:rsidRPr="00E84477">
              <w:rPr>
                <w:rStyle w:val="Lienhypertexte"/>
                <w:noProof/>
              </w:rPr>
              <w:t>6.5.</w:t>
            </w:r>
            <w:r w:rsidR="00E73AD0">
              <w:rPr>
                <w:rFonts w:asciiTheme="minorHAnsi" w:eastAsiaTheme="minorEastAsia" w:hAnsiTheme="minorHAnsi" w:cstheme="minorBidi"/>
                <w:noProof/>
                <w:sz w:val="22"/>
                <w:szCs w:val="22"/>
              </w:rPr>
              <w:tab/>
            </w:r>
            <w:r w:rsidR="00E73AD0" w:rsidRPr="00E84477">
              <w:rPr>
                <w:rStyle w:val="Lienhypertexte"/>
                <w:noProof/>
              </w:rPr>
              <w:t>Accès aux locaux et Equipements</w:t>
            </w:r>
            <w:r w:rsidR="00E73AD0">
              <w:rPr>
                <w:noProof/>
                <w:webHidden/>
              </w:rPr>
              <w:tab/>
            </w:r>
            <w:r w:rsidR="00E73AD0">
              <w:rPr>
                <w:noProof/>
                <w:webHidden/>
              </w:rPr>
              <w:fldChar w:fldCharType="begin"/>
            </w:r>
            <w:r w:rsidR="00E73AD0">
              <w:rPr>
                <w:noProof/>
                <w:webHidden/>
              </w:rPr>
              <w:instrText xml:space="preserve"> PAGEREF _Toc106888160 \h </w:instrText>
            </w:r>
            <w:r w:rsidR="00E73AD0">
              <w:rPr>
                <w:noProof/>
                <w:webHidden/>
              </w:rPr>
            </w:r>
            <w:r w:rsidR="00E73AD0">
              <w:rPr>
                <w:noProof/>
                <w:webHidden/>
              </w:rPr>
              <w:fldChar w:fldCharType="separate"/>
            </w:r>
            <w:r w:rsidR="000A0903">
              <w:rPr>
                <w:noProof/>
                <w:webHidden/>
              </w:rPr>
              <w:t>16</w:t>
            </w:r>
            <w:r w:rsidR="00E73AD0">
              <w:rPr>
                <w:noProof/>
                <w:webHidden/>
              </w:rPr>
              <w:fldChar w:fldCharType="end"/>
            </w:r>
          </w:hyperlink>
        </w:p>
        <w:p w14:paraId="4A6B65CA" w14:textId="08608EC7"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61" w:history="1">
            <w:r w:rsidR="00E73AD0" w:rsidRPr="00E84477">
              <w:rPr>
                <w:rStyle w:val="Lienhypertexte"/>
                <w:noProof/>
              </w:rPr>
              <w:t>6.6.</w:t>
            </w:r>
            <w:r w:rsidR="00E73AD0">
              <w:rPr>
                <w:rFonts w:asciiTheme="minorHAnsi" w:eastAsiaTheme="minorEastAsia" w:hAnsiTheme="minorHAnsi" w:cstheme="minorBidi"/>
                <w:noProof/>
                <w:sz w:val="22"/>
                <w:szCs w:val="22"/>
              </w:rPr>
              <w:tab/>
            </w:r>
            <w:r w:rsidR="00E73AD0" w:rsidRPr="00E84477">
              <w:rPr>
                <w:rStyle w:val="Lienhypertexte"/>
                <w:noProof/>
              </w:rPr>
              <w:t>Protection des installations</w:t>
            </w:r>
            <w:r w:rsidR="00E73AD0">
              <w:rPr>
                <w:noProof/>
                <w:webHidden/>
              </w:rPr>
              <w:tab/>
            </w:r>
            <w:r w:rsidR="00E73AD0">
              <w:rPr>
                <w:noProof/>
                <w:webHidden/>
              </w:rPr>
              <w:fldChar w:fldCharType="begin"/>
            </w:r>
            <w:r w:rsidR="00E73AD0">
              <w:rPr>
                <w:noProof/>
                <w:webHidden/>
              </w:rPr>
              <w:instrText xml:space="preserve"> PAGEREF _Toc106888161 \h </w:instrText>
            </w:r>
            <w:r w:rsidR="00E73AD0">
              <w:rPr>
                <w:noProof/>
                <w:webHidden/>
              </w:rPr>
            </w:r>
            <w:r w:rsidR="00E73AD0">
              <w:rPr>
                <w:noProof/>
                <w:webHidden/>
              </w:rPr>
              <w:fldChar w:fldCharType="separate"/>
            </w:r>
            <w:r w:rsidR="000A0903">
              <w:rPr>
                <w:noProof/>
                <w:webHidden/>
              </w:rPr>
              <w:t>16</w:t>
            </w:r>
            <w:r w:rsidR="00E73AD0">
              <w:rPr>
                <w:noProof/>
                <w:webHidden/>
              </w:rPr>
              <w:fldChar w:fldCharType="end"/>
            </w:r>
          </w:hyperlink>
        </w:p>
        <w:p w14:paraId="152CD4A5" w14:textId="187BC0AE"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62" w:history="1">
            <w:r w:rsidR="00E73AD0" w:rsidRPr="00E84477">
              <w:rPr>
                <w:rStyle w:val="Lienhypertexte"/>
                <w:noProof/>
              </w:rPr>
              <w:t>6.7.</w:t>
            </w:r>
            <w:r w:rsidR="00E73AD0">
              <w:rPr>
                <w:rFonts w:asciiTheme="minorHAnsi" w:eastAsiaTheme="minorEastAsia" w:hAnsiTheme="minorHAnsi" w:cstheme="minorBidi"/>
                <w:noProof/>
                <w:sz w:val="22"/>
                <w:szCs w:val="22"/>
              </w:rPr>
              <w:tab/>
            </w:r>
            <w:r w:rsidR="00E73AD0" w:rsidRPr="00E84477">
              <w:rPr>
                <w:rStyle w:val="Lienhypertexte"/>
                <w:noProof/>
              </w:rPr>
              <w:t>Fournitures</w:t>
            </w:r>
            <w:r w:rsidR="00E73AD0">
              <w:rPr>
                <w:noProof/>
                <w:webHidden/>
              </w:rPr>
              <w:tab/>
            </w:r>
            <w:r w:rsidR="00E73AD0">
              <w:rPr>
                <w:noProof/>
                <w:webHidden/>
              </w:rPr>
              <w:fldChar w:fldCharType="begin"/>
            </w:r>
            <w:r w:rsidR="00E73AD0">
              <w:rPr>
                <w:noProof/>
                <w:webHidden/>
              </w:rPr>
              <w:instrText xml:space="preserve"> PAGEREF _Toc106888162 \h </w:instrText>
            </w:r>
            <w:r w:rsidR="00E73AD0">
              <w:rPr>
                <w:noProof/>
                <w:webHidden/>
              </w:rPr>
            </w:r>
            <w:r w:rsidR="00E73AD0">
              <w:rPr>
                <w:noProof/>
                <w:webHidden/>
              </w:rPr>
              <w:fldChar w:fldCharType="separate"/>
            </w:r>
            <w:r w:rsidR="000A0903">
              <w:rPr>
                <w:noProof/>
                <w:webHidden/>
              </w:rPr>
              <w:t>17</w:t>
            </w:r>
            <w:r w:rsidR="00E73AD0">
              <w:rPr>
                <w:noProof/>
                <w:webHidden/>
              </w:rPr>
              <w:fldChar w:fldCharType="end"/>
            </w:r>
          </w:hyperlink>
        </w:p>
        <w:p w14:paraId="73E684BF" w14:textId="11AD070A"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63" w:history="1">
            <w:r w:rsidR="00E73AD0" w:rsidRPr="00E84477">
              <w:rPr>
                <w:rStyle w:val="Lienhypertexte"/>
                <w:noProof/>
              </w:rPr>
              <w:t>6.8.</w:t>
            </w:r>
            <w:r w:rsidR="00E73AD0">
              <w:rPr>
                <w:rFonts w:asciiTheme="minorHAnsi" w:eastAsiaTheme="minorEastAsia" w:hAnsiTheme="minorHAnsi" w:cstheme="minorBidi"/>
                <w:noProof/>
                <w:sz w:val="22"/>
                <w:szCs w:val="22"/>
              </w:rPr>
              <w:tab/>
            </w:r>
            <w:r w:rsidR="00E73AD0" w:rsidRPr="00E84477">
              <w:rPr>
                <w:rStyle w:val="Lienhypertexte"/>
                <w:noProof/>
              </w:rPr>
              <w:t>Communication</w:t>
            </w:r>
            <w:r w:rsidR="00E73AD0">
              <w:rPr>
                <w:noProof/>
                <w:webHidden/>
              </w:rPr>
              <w:tab/>
            </w:r>
            <w:r w:rsidR="00E73AD0">
              <w:rPr>
                <w:noProof/>
                <w:webHidden/>
              </w:rPr>
              <w:fldChar w:fldCharType="begin"/>
            </w:r>
            <w:r w:rsidR="00E73AD0">
              <w:rPr>
                <w:noProof/>
                <w:webHidden/>
              </w:rPr>
              <w:instrText xml:space="preserve"> PAGEREF _Toc106888163 \h </w:instrText>
            </w:r>
            <w:r w:rsidR="00E73AD0">
              <w:rPr>
                <w:noProof/>
                <w:webHidden/>
              </w:rPr>
            </w:r>
            <w:r w:rsidR="00E73AD0">
              <w:rPr>
                <w:noProof/>
                <w:webHidden/>
              </w:rPr>
              <w:fldChar w:fldCharType="separate"/>
            </w:r>
            <w:r w:rsidR="000A0903">
              <w:rPr>
                <w:noProof/>
                <w:webHidden/>
              </w:rPr>
              <w:t>17</w:t>
            </w:r>
            <w:r w:rsidR="00E73AD0">
              <w:rPr>
                <w:noProof/>
                <w:webHidden/>
              </w:rPr>
              <w:fldChar w:fldCharType="end"/>
            </w:r>
          </w:hyperlink>
        </w:p>
        <w:p w14:paraId="6D7F862D" w14:textId="6623E390"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64" w:history="1">
            <w:r w:rsidR="00E73AD0" w:rsidRPr="00E84477">
              <w:rPr>
                <w:rStyle w:val="Lienhypertexte"/>
                <w:noProof/>
              </w:rPr>
              <w:t>6.9.</w:t>
            </w:r>
            <w:r w:rsidR="00E73AD0">
              <w:rPr>
                <w:rFonts w:asciiTheme="minorHAnsi" w:eastAsiaTheme="minorEastAsia" w:hAnsiTheme="minorHAnsi" w:cstheme="minorBidi"/>
                <w:noProof/>
                <w:sz w:val="22"/>
                <w:szCs w:val="22"/>
              </w:rPr>
              <w:tab/>
            </w:r>
            <w:r w:rsidR="00E73AD0" w:rsidRPr="00E84477">
              <w:rPr>
                <w:rStyle w:val="Lienhypertexte"/>
                <w:noProof/>
              </w:rPr>
              <w:t>Visite mensuelle et trimestrielle d’un représentant de la Direction.</w:t>
            </w:r>
            <w:r w:rsidR="00E73AD0">
              <w:rPr>
                <w:noProof/>
                <w:webHidden/>
              </w:rPr>
              <w:tab/>
            </w:r>
            <w:r w:rsidR="00E73AD0">
              <w:rPr>
                <w:noProof/>
                <w:webHidden/>
              </w:rPr>
              <w:fldChar w:fldCharType="begin"/>
            </w:r>
            <w:r w:rsidR="00E73AD0">
              <w:rPr>
                <w:noProof/>
                <w:webHidden/>
              </w:rPr>
              <w:instrText xml:space="preserve"> PAGEREF _Toc106888164 \h </w:instrText>
            </w:r>
            <w:r w:rsidR="00E73AD0">
              <w:rPr>
                <w:noProof/>
                <w:webHidden/>
              </w:rPr>
            </w:r>
            <w:r w:rsidR="00E73AD0">
              <w:rPr>
                <w:noProof/>
                <w:webHidden/>
              </w:rPr>
              <w:fldChar w:fldCharType="separate"/>
            </w:r>
            <w:r w:rsidR="000A0903">
              <w:rPr>
                <w:noProof/>
                <w:webHidden/>
              </w:rPr>
              <w:t>17</w:t>
            </w:r>
            <w:r w:rsidR="00E73AD0">
              <w:rPr>
                <w:noProof/>
                <w:webHidden/>
              </w:rPr>
              <w:fldChar w:fldCharType="end"/>
            </w:r>
          </w:hyperlink>
        </w:p>
        <w:p w14:paraId="504B50AD" w14:textId="21C68E2B"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65" w:history="1">
            <w:r w:rsidR="00E73AD0" w:rsidRPr="00E84477">
              <w:rPr>
                <w:rStyle w:val="Lienhypertexte"/>
                <w:noProof/>
              </w:rPr>
              <w:t>6.10.</w:t>
            </w:r>
            <w:r w:rsidR="00E73AD0">
              <w:rPr>
                <w:rFonts w:asciiTheme="minorHAnsi" w:eastAsiaTheme="minorEastAsia" w:hAnsiTheme="minorHAnsi" w:cstheme="minorBidi"/>
                <w:noProof/>
                <w:sz w:val="22"/>
                <w:szCs w:val="22"/>
              </w:rPr>
              <w:tab/>
            </w:r>
            <w:r w:rsidR="00E73AD0" w:rsidRPr="00E84477">
              <w:rPr>
                <w:rStyle w:val="Lienhypertexte"/>
                <w:noProof/>
              </w:rPr>
              <w:t>Plan de Prévention</w:t>
            </w:r>
            <w:r w:rsidR="00E73AD0">
              <w:rPr>
                <w:noProof/>
                <w:webHidden/>
              </w:rPr>
              <w:tab/>
            </w:r>
            <w:r w:rsidR="00E73AD0">
              <w:rPr>
                <w:noProof/>
                <w:webHidden/>
              </w:rPr>
              <w:fldChar w:fldCharType="begin"/>
            </w:r>
            <w:r w:rsidR="00E73AD0">
              <w:rPr>
                <w:noProof/>
                <w:webHidden/>
              </w:rPr>
              <w:instrText xml:space="preserve"> PAGEREF _Toc106888165 \h </w:instrText>
            </w:r>
            <w:r w:rsidR="00E73AD0">
              <w:rPr>
                <w:noProof/>
                <w:webHidden/>
              </w:rPr>
            </w:r>
            <w:r w:rsidR="00E73AD0">
              <w:rPr>
                <w:noProof/>
                <w:webHidden/>
              </w:rPr>
              <w:fldChar w:fldCharType="separate"/>
            </w:r>
            <w:r w:rsidR="000A0903">
              <w:rPr>
                <w:noProof/>
                <w:webHidden/>
              </w:rPr>
              <w:t>17</w:t>
            </w:r>
            <w:r w:rsidR="00E73AD0">
              <w:rPr>
                <w:noProof/>
                <w:webHidden/>
              </w:rPr>
              <w:fldChar w:fldCharType="end"/>
            </w:r>
          </w:hyperlink>
        </w:p>
        <w:p w14:paraId="7462DF13" w14:textId="58E4E13B"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66" w:history="1">
            <w:r w:rsidR="00E73AD0" w:rsidRPr="00E84477">
              <w:rPr>
                <w:rStyle w:val="Lienhypertexte"/>
                <w:noProof/>
              </w:rPr>
              <w:t>6.11.</w:t>
            </w:r>
            <w:r w:rsidR="00E73AD0">
              <w:rPr>
                <w:rFonts w:asciiTheme="minorHAnsi" w:eastAsiaTheme="minorEastAsia" w:hAnsiTheme="minorHAnsi" w:cstheme="minorBidi"/>
                <w:noProof/>
                <w:sz w:val="22"/>
                <w:szCs w:val="22"/>
              </w:rPr>
              <w:tab/>
            </w:r>
            <w:r w:rsidR="00E73AD0" w:rsidRPr="00E84477">
              <w:rPr>
                <w:rStyle w:val="Lienhypertexte"/>
                <w:noProof/>
              </w:rPr>
              <w:t>Clause de Confidentialité</w:t>
            </w:r>
            <w:r w:rsidR="00E73AD0">
              <w:rPr>
                <w:noProof/>
                <w:webHidden/>
              </w:rPr>
              <w:tab/>
            </w:r>
            <w:r w:rsidR="00E73AD0">
              <w:rPr>
                <w:noProof/>
                <w:webHidden/>
              </w:rPr>
              <w:fldChar w:fldCharType="begin"/>
            </w:r>
            <w:r w:rsidR="00E73AD0">
              <w:rPr>
                <w:noProof/>
                <w:webHidden/>
              </w:rPr>
              <w:instrText xml:space="preserve"> PAGEREF _Toc106888166 \h </w:instrText>
            </w:r>
            <w:r w:rsidR="00E73AD0">
              <w:rPr>
                <w:noProof/>
                <w:webHidden/>
              </w:rPr>
            </w:r>
            <w:r w:rsidR="00E73AD0">
              <w:rPr>
                <w:noProof/>
                <w:webHidden/>
              </w:rPr>
              <w:fldChar w:fldCharType="separate"/>
            </w:r>
            <w:r w:rsidR="000A0903">
              <w:rPr>
                <w:noProof/>
                <w:webHidden/>
              </w:rPr>
              <w:t>17</w:t>
            </w:r>
            <w:r w:rsidR="00E73AD0">
              <w:rPr>
                <w:noProof/>
                <w:webHidden/>
              </w:rPr>
              <w:fldChar w:fldCharType="end"/>
            </w:r>
          </w:hyperlink>
        </w:p>
        <w:p w14:paraId="1014E121" w14:textId="52B95AF1"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67" w:history="1">
            <w:r w:rsidR="00E73AD0" w:rsidRPr="00E84477">
              <w:rPr>
                <w:rStyle w:val="Lienhypertexte"/>
                <w:noProof/>
              </w:rPr>
              <w:t>6.12.</w:t>
            </w:r>
            <w:r w:rsidR="00E73AD0">
              <w:rPr>
                <w:rFonts w:asciiTheme="minorHAnsi" w:eastAsiaTheme="minorEastAsia" w:hAnsiTheme="minorHAnsi" w:cstheme="minorBidi"/>
                <w:noProof/>
                <w:sz w:val="22"/>
                <w:szCs w:val="22"/>
              </w:rPr>
              <w:tab/>
            </w:r>
            <w:r w:rsidR="00E73AD0" w:rsidRPr="00E84477">
              <w:rPr>
                <w:rStyle w:val="Lienhypertexte"/>
                <w:noProof/>
              </w:rPr>
              <w:t>Sécurité</w:t>
            </w:r>
            <w:r w:rsidR="00E73AD0">
              <w:rPr>
                <w:noProof/>
                <w:webHidden/>
              </w:rPr>
              <w:tab/>
            </w:r>
            <w:r w:rsidR="00E73AD0">
              <w:rPr>
                <w:noProof/>
                <w:webHidden/>
              </w:rPr>
              <w:fldChar w:fldCharType="begin"/>
            </w:r>
            <w:r w:rsidR="00E73AD0">
              <w:rPr>
                <w:noProof/>
                <w:webHidden/>
              </w:rPr>
              <w:instrText xml:space="preserve"> PAGEREF _Toc106888167 \h </w:instrText>
            </w:r>
            <w:r w:rsidR="00E73AD0">
              <w:rPr>
                <w:noProof/>
                <w:webHidden/>
              </w:rPr>
            </w:r>
            <w:r w:rsidR="00E73AD0">
              <w:rPr>
                <w:noProof/>
                <w:webHidden/>
              </w:rPr>
              <w:fldChar w:fldCharType="separate"/>
            </w:r>
            <w:r w:rsidR="000A0903">
              <w:rPr>
                <w:noProof/>
                <w:webHidden/>
              </w:rPr>
              <w:t>17</w:t>
            </w:r>
            <w:r w:rsidR="00E73AD0">
              <w:rPr>
                <w:noProof/>
                <w:webHidden/>
              </w:rPr>
              <w:fldChar w:fldCharType="end"/>
            </w:r>
          </w:hyperlink>
        </w:p>
        <w:p w14:paraId="0C0D60F8" w14:textId="315B3512"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68" w:history="1">
            <w:r w:rsidR="00E73AD0" w:rsidRPr="00E84477">
              <w:rPr>
                <w:rStyle w:val="Lienhypertexte"/>
                <w:noProof/>
              </w:rPr>
              <w:t>6.13.</w:t>
            </w:r>
            <w:r w:rsidR="00E73AD0">
              <w:rPr>
                <w:rFonts w:asciiTheme="minorHAnsi" w:eastAsiaTheme="minorEastAsia" w:hAnsiTheme="minorHAnsi" w:cstheme="minorBidi"/>
                <w:noProof/>
                <w:sz w:val="22"/>
                <w:szCs w:val="22"/>
              </w:rPr>
              <w:tab/>
            </w:r>
            <w:r w:rsidR="00E73AD0" w:rsidRPr="00E84477">
              <w:rPr>
                <w:rStyle w:val="Lienhypertexte"/>
                <w:noProof/>
              </w:rPr>
              <w:t>Force majeure</w:t>
            </w:r>
            <w:r w:rsidR="00E73AD0">
              <w:rPr>
                <w:noProof/>
                <w:webHidden/>
              </w:rPr>
              <w:tab/>
            </w:r>
            <w:r w:rsidR="00E73AD0">
              <w:rPr>
                <w:noProof/>
                <w:webHidden/>
              </w:rPr>
              <w:fldChar w:fldCharType="begin"/>
            </w:r>
            <w:r w:rsidR="00E73AD0">
              <w:rPr>
                <w:noProof/>
                <w:webHidden/>
              </w:rPr>
              <w:instrText xml:space="preserve"> PAGEREF _Toc106888168 \h </w:instrText>
            </w:r>
            <w:r w:rsidR="00E73AD0">
              <w:rPr>
                <w:noProof/>
                <w:webHidden/>
              </w:rPr>
            </w:r>
            <w:r w:rsidR="00E73AD0">
              <w:rPr>
                <w:noProof/>
                <w:webHidden/>
              </w:rPr>
              <w:fldChar w:fldCharType="separate"/>
            </w:r>
            <w:r w:rsidR="000A0903">
              <w:rPr>
                <w:noProof/>
                <w:webHidden/>
              </w:rPr>
              <w:t>18</w:t>
            </w:r>
            <w:r w:rsidR="00E73AD0">
              <w:rPr>
                <w:noProof/>
                <w:webHidden/>
              </w:rPr>
              <w:fldChar w:fldCharType="end"/>
            </w:r>
          </w:hyperlink>
        </w:p>
        <w:p w14:paraId="784DC37C" w14:textId="5E97A74F"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69" w:history="1">
            <w:r w:rsidR="00E73AD0" w:rsidRPr="00E84477">
              <w:rPr>
                <w:rStyle w:val="Lienhypertexte"/>
                <w:noProof/>
              </w:rPr>
              <w:t>6.14.</w:t>
            </w:r>
            <w:r w:rsidR="00E73AD0">
              <w:rPr>
                <w:rFonts w:asciiTheme="minorHAnsi" w:eastAsiaTheme="minorEastAsia" w:hAnsiTheme="minorHAnsi" w:cstheme="minorBidi"/>
                <w:noProof/>
                <w:sz w:val="22"/>
                <w:szCs w:val="22"/>
              </w:rPr>
              <w:tab/>
            </w:r>
            <w:r w:rsidR="00E73AD0" w:rsidRPr="00E84477">
              <w:rPr>
                <w:rStyle w:val="Lienhypertexte"/>
                <w:noProof/>
              </w:rPr>
              <w:t>Locaux mis à la disposition du Titulaire</w:t>
            </w:r>
            <w:r w:rsidR="00E73AD0">
              <w:rPr>
                <w:noProof/>
                <w:webHidden/>
              </w:rPr>
              <w:tab/>
            </w:r>
            <w:r w:rsidR="00E73AD0">
              <w:rPr>
                <w:noProof/>
                <w:webHidden/>
              </w:rPr>
              <w:fldChar w:fldCharType="begin"/>
            </w:r>
            <w:r w:rsidR="00E73AD0">
              <w:rPr>
                <w:noProof/>
                <w:webHidden/>
              </w:rPr>
              <w:instrText xml:space="preserve"> PAGEREF _Toc106888169 \h </w:instrText>
            </w:r>
            <w:r w:rsidR="00E73AD0">
              <w:rPr>
                <w:noProof/>
                <w:webHidden/>
              </w:rPr>
            </w:r>
            <w:r w:rsidR="00E73AD0">
              <w:rPr>
                <w:noProof/>
                <w:webHidden/>
              </w:rPr>
              <w:fldChar w:fldCharType="separate"/>
            </w:r>
            <w:r w:rsidR="000A0903">
              <w:rPr>
                <w:noProof/>
                <w:webHidden/>
              </w:rPr>
              <w:t>19</w:t>
            </w:r>
            <w:r w:rsidR="00E73AD0">
              <w:rPr>
                <w:noProof/>
                <w:webHidden/>
              </w:rPr>
              <w:fldChar w:fldCharType="end"/>
            </w:r>
          </w:hyperlink>
        </w:p>
        <w:p w14:paraId="5A51717E" w14:textId="722C0814"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70" w:history="1">
            <w:r w:rsidR="00E73AD0" w:rsidRPr="00E84477">
              <w:rPr>
                <w:rStyle w:val="Lienhypertexte"/>
                <w:noProof/>
              </w:rPr>
              <w:t>6.15.</w:t>
            </w:r>
            <w:r w:rsidR="00E73AD0">
              <w:rPr>
                <w:rFonts w:asciiTheme="minorHAnsi" w:eastAsiaTheme="minorEastAsia" w:hAnsiTheme="minorHAnsi" w:cstheme="minorBidi"/>
                <w:noProof/>
                <w:sz w:val="22"/>
                <w:szCs w:val="22"/>
              </w:rPr>
              <w:tab/>
            </w:r>
            <w:r w:rsidR="00E73AD0" w:rsidRPr="00E84477">
              <w:rPr>
                <w:rStyle w:val="Lienhypertexte"/>
                <w:noProof/>
              </w:rPr>
              <w:t>Matériels</w:t>
            </w:r>
            <w:r w:rsidR="00E73AD0">
              <w:rPr>
                <w:noProof/>
                <w:webHidden/>
              </w:rPr>
              <w:tab/>
            </w:r>
            <w:r w:rsidR="00E73AD0">
              <w:rPr>
                <w:noProof/>
                <w:webHidden/>
              </w:rPr>
              <w:fldChar w:fldCharType="begin"/>
            </w:r>
            <w:r w:rsidR="00E73AD0">
              <w:rPr>
                <w:noProof/>
                <w:webHidden/>
              </w:rPr>
              <w:instrText xml:space="preserve"> PAGEREF _Toc106888170 \h </w:instrText>
            </w:r>
            <w:r w:rsidR="00E73AD0">
              <w:rPr>
                <w:noProof/>
                <w:webHidden/>
              </w:rPr>
            </w:r>
            <w:r w:rsidR="00E73AD0">
              <w:rPr>
                <w:noProof/>
                <w:webHidden/>
              </w:rPr>
              <w:fldChar w:fldCharType="separate"/>
            </w:r>
            <w:r w:rsidR="000A0903">
              <w:rPr>
                <w:noProof/>
                <w:webHidden/>
              </w:rPr>
              <w:t>19</w:t>
            </w:r>
            <w:r w:rsidR="00E73AD0">
              <w:rPr>
                <w:noProof/>
                <w:webHidden/>
              </w:rPr>
              <w:fldChar w:fldCharType="end"/>
            </w:r>
          </w:hyperlink>
        </w:p>
        <w:p w14:paraId="017BDBF3" w14:textId="6AD8DFA7"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71" w:history="1">
            <w:r w:rsidR="00E73AD0" w:rsidRPr="00E84477">
              <w:rPr>
                <w:rStyle w:val="Lienhypertexte"/>
                <w:noProof/>
              </w:rPr>
              <w:t>6.16.</w:t>
            </w:r>
            <w:r w:rsidR="00E73AD0">
              <w:rPr>
                <w:rFonts w:asciiTheme="minorHAnsi" w:eastAsiaTheme="minorEastAsia" w:hAnsiTheme="minorHAnsi" w:cstheme="minorBidi"/>
                <w:noProof/>
                <w:sz w:val="22"/>
                <w:szCs w:val="22"/>
              </w:rPr>
              <w:tab/>
            </w:r>
            <w:r w:rsidR="00E73AD0" w:rsidRPr="00E84477">
              <w:rPr>
                <w:rStyle w:val="Lienhypertexte"/>
                <w:noProof/>
              </w:rPr>
              <w:t>Provenance et qualité des Produits</w:t>
            </w:r>
            <w:r w:rsidR="00E73AD0">
              <w:rPr>
                <w:noProof/>
                <w:webHidden/>
              </w:rPr>
              <w:tab/>
            </w:r>
            <w:r w:rsidR="00E73AD0">
              <w:rPr>
                <w:noProof/>
                <w:webHidden/>
              </w:rPr>
              <w:fldChar w:fldCharType="begin"/>
            </w:r>
            <w:r w:rsidR="00E73AD0">
              <w:rPr>
                <w:noProof/>
                <w:webHidden/>
              </w:rPr>
              <w:instrText xml:space="preserve"> PAGEREF _Toc106888171 \h </w:instrText>
            </w:r>
            <w:r w:rsidR="00E73AD0">
              <w:rPr>
                <w:noProof/>
                <w:webHidden/>
              </w:rPr>
            </w:r>
            <w:r w:rsidR="00E73AD0">
              <w:rPr>
                <w:noProof/>
                <w:webHidden/>
              </w:rPr>
              <w:fldChar w:fldCharType="separate"/>
            </w:r>
            <w:r w:rsidR="000A0903">
              <w:rPr>
                <w:noProof/>
                <w:webHidden/>
              </w:rPr>
              <w:t>20</w:t>
            </w:r>
            <w:r w:rsidR="00E73AD0">
              <w:rPr>
                <w:noProof/>
                <w:webHidden/>
              </w:rPr>
              <w:fldChar w:fldCharType="end"/>
            </w:r>
          </w:hyperlink>
        </w:p>
        <w:p w14:paraId="07B19F58" w14:textId="7DCCAD57"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172" w:history="1">
            <w:r w:rsidR="00E73AD0" w:rsidRPr="00E84477">
              <w:rPr>
                <w:rStyle w:val="Lienhypertexte"/>
                <w:noProof/>
              </w:rPr>
              <w:t>7.</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rPr>
              <w:t>Suivi et contrôle des prestations</w:t>
            </w:r>
            <w:r w:rsidR="00E73AD0">
              <w:rPr>
                <w:noProof/>
                <w:webHidden/>
              </w:rPr>
              <w:tab/>
            </w:r>
            <w:r w:rsidR="00E73AD0">
              <w:rPr>
                <w:noProof/>
                <w:webHidden/>
              </w:rPr>
              <w:fldChar w:fldCharType="begin"/>
            </w:r>
            <w:r w:rsidR="00E73AD0">
              <w:rPr>
                <w:noProof/>
                <w:webHidden/>
              </w:rPr>
              <w:instrText xml:space="preserve"> PAGEREF _Toc106888172 \h </w:instrText>
            </w:r>
            <w:r w:rsidR="00E73AD0">
              <w:rPr>
                <w:noProof/>
                <w:webHidden/>
              </w:rPr>
            </w:r>
            <w:r w:rsidR="00E73AD0">
              <w:rPr>
                <w:noProof/>
                <w:webHidden/>
              </w:rPr>
              <w:fldChar w:fldCharType="separate"/>
            </w:r>
            <w:r w:rsidR="000A0903">
              <w:rPr>
                <w:noProof/>
                <w:webHidden/>
              </w:rPr>
              <w:t>20</w:t>
            </w:r>
            <w:r w:rsidR="00E73AD0">
              <w:rPr>
                <w:noProof/>
                <w:webHidden/>
              </w:rPr>
              <w:fldChar w:fldCharType="end"/>
            </w:r>
          </w:hyperlink>
        </w:p>
        <w:p w14:paraId="443AB0F0" w14:textId="44E296D7"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73" w:history="1">
            <w:r w:rsidR="00E73AD0" w:rsidRPr="00E84477">
              <w:rPr>
                <w:rStyle w:val="Lienhypertexte"/>
                <w:noProof/>
              </w:rPr>
              <w:t>7.1.</w:t>
            </w:r>
            <w:r w:rsidR="00E73AD0">
              <w:rPr>
                <w:rFonts w:asciiTheme="minorHAnsi" w:eastAsiaTheme="minorEastAsia" w:hAnsiTheme="minorHAnsi" w:cstheme="minorBidi"/>
                <w:noProof/>
                <w:sz w:val="22"/>
                <w:szCs w:val="22"/>
              </w:rPr>
              <w:tab/>
            </w:r>
            <w:r w:rsidR="00E73AD0" w:rsidRPr="00E84477">
              <w:rPr>
                <w:rStyle w:val="Lienhypertexte"/>
                <w:noProof/>
              </w:rPr>
              <w:t>Contrôle contradictoire</w:t>
            </w:r>
            <w:r w:rsidR="00E73AD0">
              <w:rPr>
                <w:noProof/>
                <w:webHidden/>
              </w:rPr>
              <w:tab/>
            </w:r>
            <w:r w:rsidR="00E73AD0">
              <w:rPr>
                <w:noProof/>
                <w:webHidden/>
              </w:rPr>
              <w:fldChar w:fldCharType="begin"/>
            </w:r>
            <w:r w:rsidR="00E73AD0">
              <w:rPr>
                <w:noProof/>
                <w:webHidden/>
              </w:rPr>
              <w:instrText xml:space="preserve"> PAGEREF _Toc106888173 \h </w:instrText>
            </w:r>
            <w:r w:rsidR="00E73AD0">
              <w:rPr>
                <w:noProof/>
                <w:webHidden/>
              </w:rPr>
            </w:r>
            <w:r w:rsidR="00E73AD0">
              <w:rPr>
                <w:noProof/>
                <w:webHidden/>
              </w:rPr>
              <w:fldChar w:fldCharType="separate"/>
            </w:r>
            <w:r w:rsidR="000A0903">
              <w:rPr>
                <w:noProof/>
                <w:webHidden/>
              </w:rPr>
              <w:t>21</w:t>
            </w:r>
            <w:r w:rsidR="00E73AD0">
              <w:rPr>
                <w:noProof/>
                <w:webHidden/>
              </w:rPr>
              <w:fldChar w:fldCharType="end"/>
            </w:r>
          </w:hyperlink>
        </w:p>
        <w:p w14:paraId="1AA2AE7C" w14:textId="74CD1C4C"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74" w:history="1">
            <w:r w:rsidR="00E73AD0" w:rsidRPr="00E84477">
              <w:rPr>
                <w:rStyle w:val="Lienhypertexte"/>
                <w:noProof/>
              </w:rPr>
              <w:t>7.2.</w:t>
            </w:r>
            <w:r w:rsidR="00E73AD0">
              <w:rPr>
                <w:rFonts w:asciiTheme="minorHAnsi" w:eastAsiaTheme="minorEastAsia" w:hAnsiTheme="minorHAnsi" w:cstheme="minorBidi"/>
                <w:noProof/>
                <w:sz w:val="22"/>
                <w:szCs w:val="22"/>
              </w:rPr>
              <w:tab/>
            </w:r>
            <w:r w:rsidR="00E73AD0" w:rsidRPr="00E84477">
              <w:rPr>
                <w:rStyle w:val="Lienhypertexte"/>
                <w:noProof/>
              </w:rPr>
              <w:t>Contrôle inopiné</w:t>
            </w:r>
            <w:r w:rsidR="00E73AD0">
              <w:rPr>
                <w:noProof/>
                <w:webHidden/>
              </w:rPr>
              <w:tab/>
            </w:r>
            <w:r w:rsidR="00E73AD0">
              <w:rPr>
                <w:noProof/>
                <w:webHidden/>
              </w:rPr>
              <w:fldChar w:fldCharType="begin"/>
            </w:r>
            <w:r w:rsidR="00E73AD0">
              <w:rPr>
                <w:noProof/>
                <w:webHidden/>
              </w:rPr>
              <w:instrText xml:space="preserve"> PAGEREF _Toc106888174 \h </w:instrText>
            </w:r>
            <w:r w:rsidR="00E73AD0">
              <w:rPr>
                <w:noProof/>
                <w:webHidden/>
              </w:rPr>
            </w:r>
            <w:r w:rsidR="00E73AD0">
              <w:rPr>
                <w:noProof/>
                <w:webHidden/>
              </w:rPr>
              <w:fldChar w:fldCharType="separate"/>
            </w:r>
            <w:r w:rsidR="000A0903">
              <w:rPr>
                <w:noProof/>
                <w:webHidden/>
              </w:rPr>
              <w:t>21</w:t>
            </w:r>
            <w:r w:rsidR="00E73AD0">
              <w:rPr>
                <w:noProof/>
                <w:webHidden/>
              </w:rPr>
              <w:fldChar w:fldCharType="end"/>
            </w:r>
          </w:hyperlink>
        </w:p>
        <w:p w14:paraId="6E0C8B2F" w14:textId="1731DE98"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175" w:history="1">
            <w:r w:rsidR="00E73AD0" w:rsidRPr="00E84477">
              <w:rPr>
                <w:rStyle w:val="Lienhypertexte"/>
                <w:noProof/>
              </w:rPr>
              <w:t>8.</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rPr>
              <w:t>Pénalités</w:t>
            </w:r>
            <w:r w:rsidR="00E73AD0">
              <w:rPr>
                <w:noProof/>
                <w:webHidden/>
              </w:rPr>
              <w:tab/>
            </w:r>
            <w:r w:rsidR="00E73AD0">
              <w:rPr>
                <w:noProof/>
                <w:webHidden/>
              </w:rPr>
              <w:fldChar w:fldCharType="begin"/>
            </w:r>
            <w:r w:rsidR="00E73AD0">
              <w:rPr>
                <w:noProof/>
                <w:webHidden/>
              </w:rPr>
              <w:instrText xml:space="preserve"> PAGEREF _Toc106888175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7244767E" w14:textId="63B5A406"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76" w:history="1">
            <w:r w:rsidR="00E73AD0" w:rsidRPr="00E84477">
              <w:rPr>
                <w:rStyle w:val="Lienhypertexte"/>
                <w:noProof/>
              </w:rPr>
              <w:t>8.1.</w:t>
            </w:r>
            <w:r w:rsidR="00E73AD0">
              <w:rPr>
                <w:rFonts w:asciiTheme="minorHAnsi" w:eastAsiaTheme="minorEastAsia" w:hAnsiTheme="minorHAnsi" w:cstheme="minorBidi"/>
                <w:noProof/>
                <w:sz w:val="22"/>
                <w:szCs w:val="22"/>
              </w:rPr>
              <w:tab/>
            </w:r>
            <w:r w:rsidR="00E73AD0" w:rsidRPr="00E84477">
              <w:rPr>
                <w:rStyle w:val="Lienhypertexte"/>
                <w:noProof/>
              </w:rPr>
              <w:t>Pénalité suite à un contrôle inopiné</w:t>
            </w:r>
            <w:r w:rsidR="00E73AD0">
              <w:rPr>
                <w:noProof/>
                <w:webHidden/>
              </w:rPr>
              <w:tab/>
            </w:r>
            <w:r w:rsidR="00E73AD0">
              <w:rPr>
                <w:noProof/>
                <w:webHidden/>
              </w:rPr>
              <w:fldChar w:fldCharType="begin"/>
            </w:r>
            <w:r w:rsidR="00E73AD0">
              <w:rPr>
                <w:noProof/>
                <w:webHidden/>
              </w:rPr>
              <w:instrText xml:space="preserve"> PAGEREF _Toc106888176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4782B9AE" w14:textId="3D5FE5E6"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77" w:history="1">
            <w:r w:rsidR="00E73AD0" w:rsidRPr="00E84477">
              <w:rPr>
                <w:rStyle w:val="Lienhypertexte"/>
                <w:noProof/>
              </w:rPr>
              <w:t>8.2.</w:t>
            </w:r>
            <w:r w:rsidR="00E73AD0">
              <w:rPr>
                <w:rFonts w:asciiTheme="minorHAnsi" w:eastAsiaTheme="minorEastAsia" w:hAnsiTheme="minorHAnsi" w:cstheme="minorBidi"/>
                <w:noProof/>
                <w:sz w:val="22"/>
                <w:szCs w:val="22"/>
              </w:rPr>
              <w:tab/>
            </w:r>
            <w:r w:rsidR="00E73AD0" w:rsidRPr="00E84477">
              <w:rPr>
                <w:rStyle w:val="Lienhypertexte"/>
                <w:noProof/>
              </w:rPr>
              <w:t>Pénalités pour absence d’action corrective</w:t>
            </w:r>
            <w:r w:rsidR="00E73AD0">
              <w:rPr>
                <w:noProof/>
                <w:webHidden/>
              </w:rPr>
              <w:tab/>
            </w:r>
            <w:r w:rsidR="00E73AD0">
              <w:rPr>
                <w:noProof/>
                <w:webHidden/>
              </w:rPr>
              <w:fldChar w:fldCharType="begin"/>
            </w:r>
            <w:r w:rsidR="00E73AD0">
              <w:rPr>
                <w:noProof/>
                <w:webHidden/>
              </w:rPr>
              <w:instrText xml:space="preserve"> PAGEREF _Toc106888177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7D1A366D" w14:textId="558F1251"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78" w:history="1">
            <w:r w:rsidR="00E73AD0" w:rsidRPr="00E84477">
              <w:rPr>
                <w:rStyle w:val="Lienhypertexte"/>
                <w:noProof/>
              </w:rPr>
              <w:t>8.3.</w:t>
            </w:r>
            <w:r w:rsidR="00E73AD0">
              <w:rPr>
                <w:rFonts w:asciiTheme="minorHAnsi" w:eastAsiaTheme="minorEastAsia" w:hAnsiTheme="minorHAnsi" w:cstheme="minorBidi"/>
                <w:noProof/>
                <w:sz w:val="22"/>
                <w:szCs w:val="22"/>
              </w:rPr>
              <w:tab/>
            </w:r>
            <w:r w:rsidR="00E73AD0" w:rsidRPr="00E84477">
              <w:rPr>
                <w:rStyle w:val="Lienhypertexte"/>
                <w:noProof/>
              </w:rPr>
              <w:t>Pénalités liées à l’inexécution des prestations de vitrerie</w:t>
            </w:r>
            <w:r w:rsidR="00E73AD0">
              <w:rPr>
                <w:noProof/>
                <w:webHidden/>
              </w:rPr>
              <w:tab/>
            </w:r>
            <w:r w:rsidR="00E73AD0">
              <w:rPr>
                <w:noProof/>
                <w:webHidden/>
              </w:rPr>
              <w:fldChar w:fldCharType="begin"/>
            </w:r>
            <w:r w:rsidR="00E73AD0">
              <w:rPr>
                <w:noProof/>
                <w:webHidden/>
              </w:rPr>
              <w:instrText xml:space="preserve"> PAGEREF _Toc106888178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71A6FB37" w14:textId="637D9734"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79" w:history="1">
            <w:r w:rsidR="00E73AD0" w:rsidRPr="00E84477">
              <w:rPr>
                <w:rStyle w:val="Lienhypertexte"/>
                <w:noProof/>
              </w:rPr>
              <w:t>8.4.</w:t>
            </w:r>
            <w:r w:rsidR="00E73AD0">
              <w:rPr>
                <w:rFonts w:asciiTheme="minorHAnsi" w:eastAsiaTheme="minorEastAsia" w:hAnsiTheme="minorHAnsi" w:cstheme="minorBidi"/>
                <w:noProof/>
                <w:sz w:val="22"/>
                <w:szCs w:val="22"/>
              </w:rPr>
              <w:tab/>
            </w:r>
            <w:r w:rsidR="00E73AD0" w:rsidRPr="00E84477">
              <w:rPr>
                <w:rStyle w:val="Lienhypertexte"/>
                <w:noProof/>
              </w:rPr>
              <w:t>Pénalités liées aux consommables sanitaires</w:t>
            </w:r>
            <w:r w:rsidR="00E73AD0">
              <w:rPr>
                <w:noProof/>
                <w:webHidden/>
              </w:rPr>
              <w:tab/>
            </w:r>
            <w:r w:rsidR="00E73AD0">
              <w:rPr>
                <w:noProof/>
                <w:webHidden/>
              </w:rPr>
              <w:fldChar w:fldCharType="begin"/>
            </w:r>
            <w:r w:rsidR="00E73AD0">
              <w:rPr>
                <w:noProof/>
                <w:webHidden/>
              </w:rPr>
              <w:instrText xml:space="preserve"> PAGEREF _Toc106888179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2E00647E" w14:textId="01FCF043"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80" w:history="1">
            <w:r w:rsidR="00E73AD0" w:rsidRPr="00E84477">
              <w:rPr>
                <w:rStyle w:val="Lienhypertexte"/>
                <w:noProof/>
              </w:rPr>
              <w:t>8.5.</w:t>
            </w:r>
            <w:r w:rsidR="00E73AD0">
              <w:rPr>
                <w:rFonts w:asciiTheme="minorHAnsi" w:eastAsiaTheme="minorEastAsia" w:hAnsiTheme="minorHAnsi" w:cstheme="minorBidi"/>
                <w:noProof/>
                <w:sz w:val="22"/>
                <w:szCs w:val="22"/>
              </w:rPr>
              <w:tab/>
            </w:r>
            <w:r w:rsidR="00E73AD0" w:rsidRPr="00E84477">
              <w:rPr>
                <w:rStyle w:val="Lienhypertexte"/>
                <w:noProof/>
              </w:rPr>
              <w:t>Pénalités liées à l’absence de représentant de l’entreprise</w:t>
            </w:r>
            <w:r w:rsidR="00E73AD0">
              <w:rPr>
                <w:noProof/>
                <w:webHidden/>
              </w:rPr>
              <w:tab/>
            </w:r>
            <w:r w:rsidR="00E73AD0">
              <w:rPr>
                <w:noProof/>
                <w:webHidden/>
              </w:rPr>
              <w:fldChar w:fldCharType="begin"/>
            </w:r>
            <w:r w:rsidR="00E73AD0">
              <w:rPr>
                <w:noProof/>
                <w:webHidden/>
              </w:rPr>
              <w:instrText xml:space="preserve"> PAGEREF _Toc106888180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601C04D2" w14:textId="3189E27A"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81" w:history="1">
            <w:r w:rsidR="00E73AD0" w:rsidRPr="00E84477">
              <w:rPr>
                <w:rStyle w:val="Lienhypertexte"/>
                <w:noProof/>
              </w:rPr>
              <w:t>8.6.</w:t>
            </w:r>
            <w:r w:rsidR="00E73AD0">
              <w:rPr>
                <w:rFonts w:asciiTheme="minorHAnsi" w:eastAsiaTheme="minorEastAsia" w:hAnsiTheme="minorHAnsi" w:cstheme="minorBidi"/>
                <w:noProof/>
                <w:sz w:val="22"/>
                <w:szCs w:val="22"/>
              </w:rPr>
              <w:tab/>
            </w:r>
            <w:r w:rsidR="00E73AD0" w:rsidRPr="00E84477">
              <w:rPr>
                <w:rStyle w:val="Lienhypertexte"/>
                <w:noProof/>
              </w:rPr>
              <w:t>Pénalités liées aux vêtements de travail</w:t>
            </w:r>
            <w:r w:rsidR="00E73AD0">
              <w:rPr>
                <w:noProof/>
                <w:webHidden/>
              </w:rPr>
              <w:tab/>
            </w:r>
            <w:r w:rsidR="00E73AD0">
              <w:rPr>
                <w:noProof/>
                <w:webHidden/>
              </w:rPr>
              <w:fldChar w:fldCharType="begin"/>
            </w:r>
            <w:r w:rsidR="00E73AD0">
              <w:rPr>
                <w:noProof/>
                <w:webHidden/>
              </w:rPr>
              <w:instrText xml:space="preserve"> PAGEREF _Toc106888181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2DF1DE55" w14:textId="62E6E9F0"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82" w:history="1">
            <w:r w:rsidR="00E73AD0" w:rsidRPr="00E84477">
              <w:rPr>
                <w:rStyle w:val="Lienhypertexte"/>
                <w:noProof/>
              </w:rPr>
              <w:t>8.7.</w:t>
            </w:r>
            <w:r w:rsidR="00E73AD0">
              <w:rPr>
                <w:rFonts w:asciiTheme="minorHAnsi" w:eastAsiaTheme="minorEastAsia" w:hAnsiTheme="minorHAnsi" w:cstheme="minorBidi"/>
                <w:noProof/>
                <w:sz w:val="22"/>
                <w:szCs w:val="22"/>
              </w:rPr>
              <w:tab/>
            </w:r>
            <w:r w:rsidR="00E73AD0" w:rsidRPr="00E84477">
              <w:rPr>
                <w:rStyle w:val="Lienhypertexte"/>
                <w:noProof/>
              </w:rPr>
              <w:t>Pénalités pour retard de fourniture de documents.</w:t>
            </w:r>
            <w:r w:rsidR="00E73AD0">
              <w:rPr>
                <w:noProof/>
                <w:webHidden/>
              </w:rPr>
              <w:tab/>
            </w:r>
            <w:r w:rsidR="00E73AD0">
              <w:rPr>
                <w:noProof/>
                <w:webHidden/>
              </w:rPr>
              <w:fldChar w:fldCharType="begin"/>
            </w:r>
            <w:r w:rsidR="00E73AD0">
              <w:rPr>
                <w:noProof/>
                <w:webHidden/>
              </w:rPr>
              <w:instrText xml:space="preserve"> PAGEREF _Toc106888182 \h </w:instrText>
            </w:r>
            <w:r w:rsidR="00E73AD0">
              <w:rPr>
                <w:noProof/>
                <w:webHidden/>
              </w:rPr>
            </w:r>
            <w:r w:rsidR="00E73AD0">
              <w:rPr>
                <w:noProof/>
                <w:webHidden/>
              </w:rPr>
              <w:fldChar w:fldCharType="separate"/>
            </w:r>
            <w:r w:rsidR="000A0903">
              <w:rPr>
                <w:noProof/>
                <w:webHidden/>
              </w:rPr>
              <w:t>22</w:t>
            </w:r>
            <w:r w:rsidR="00E73AD0">
              <w:rPr>
                <w:noProof/>
                <w:webHidden/>
              </w:rPr>
              <w:fldChar w:fldCharType="end"/>
            </w:r>
          </w:hyperlink>
        </w:p>
        <w:p w14:paraId="32EB27E4" w14:textId="33C594D8"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83" w:history="1">
            <w:r w:rsidR="00E73AD0" w:rsidRPr="00E84477">
              <w:rPr>
                <w:rStyle w:val="Lienhypertexte"/>
                <w:noProof/>
              </w:rPr>
              <w:t>8.8.</w:t>
            </w:r>
            <w:r w:rsidR="00E73AD0">
              <w:rPr>
                <w:rFonts w:asciiTheme="minorHAnsi" w:eastAsiaTheme="minorEastAsia" w:hAnsiTheme="minorHAnsi" w:cstheme="minorBidi"/>
                <w:noProof/>
                <w:sz w:val="22"/>
                <w:szCs w:val="22"/>
              </w:rPr>
              <w:tab/>
            </w:r>
            <w:r w:rsidR="00E73AD0" w:rsidRPr="00E84477">
              <w:rPr>
                <w:rStyle w:val="Lienhypertexte"/>
                <w:noProof/>
              </w:rPr>
              <w:t>Pénalités pour retard de dotation en matériel</w:t>
            </w:r>
            <w:r w:rsidR="00E73AD0">
              <w:rPr>
                <w:noProof/>
                <w:webHidden/>
              </w:rPr>
              <w:tab/>
            </w:r>
            <w:r w:rsidR="00E73AD0">
              <w:rPr>
                <w:noProof/>
                <w:webHidden/>
              </w:rPr>
              <w:fldChar w:fldCharType="begin"/>
            </w:r>
            <w:r w:rsidR="00E73AD0">
              <w:rPr>
                <w:noProof/>
                <w:webHidden/>
              </w:rPr>
              <w:instrText xml:space="preserve"> PAGEREF _Toc106888183 \h </w:instrText>
            </w:r>
            <w:r w:rsidR="00E73AD0">
              <w:rPr>
                <w:noProof/>
                <w:webHidden/>
              </w:rPr>
            </w:r>
            <w:r w:rsidR="00E73AD0">
              <w:rPr>
                <w:noProof/>
                <w:webHidden/>
              </w:rPr>
              <w:fldChar w:fldCharType="separate"/>
            </w:r>
            <w:r w:rsidR="000A0903">
              <w:rPr>
                <w:noProof/>
                <w:webHidden/>
              </w:rPr>
              <w:t>23</w:t>
            </w:r>
            <w:r w:rsidR="00E73AD0">
              <w:rPr>
                <w:noProof/>
                <w:webHidden/>
              </w:rPr>
              <w:fldChar w:fldCharType="end"/>
            </w:r>
          </w:hyperlink>
        </w:p>
        <w:p w14:paraId="02661479" w14:textId="2074DD4C" w:rsidR="00E73AD0" w:rsidRDefault="00D23175">
          <w:pPr>
            <w:pStyle w:val="TM3"/>
            <w:tabs>
              <w:tab w:val="left" w:pos="1000"/>
              <w:tab w:val="right" w:leader="dot" w:pos="9629"/>
            </w:tabs>
            <w:rPr>
              <w:rFonts w:asciiTheme="minorHAnsi" w:eastAsiaTheme="minorEastAsia" w:hAnsiTheme="minorHAnsi" w:cstheme="minorBidi"/>
              <w:noProof/>
              <w:sz w:val="22"/>
              <w:szCs w:val="22"/>
            </w:rPr>
          </w:pPr>
          <w:hyperlink w:anchor="_Toc106888184" w:history="1">
            <w:r w:rsidR="00E73AD0" w:rsidRPr="00E84477">
              <w:rPr>
                <w:rStyle w:val="Lienhypertexte"/>
                <w:noProof/>
              </w:rPr>
              <w:t>8.9.</w:t>
            </w:r>
            <w:r w:rsidR="00E73AD0">
              <w:rPr>
                <w:rFonts w:asciiTheme="minorHAnsi" w:eastAsiaTheme="minorEastAsia" w:hAnsiTheme="minorHAnsi" w:cstheme="minorBidi"/>
                <w:noProof/>
                <w:sz w:val="22"/>
                <w:szCs w:val="22"/>
              </w:rPr>
              <w:tab/>
            </w:r>
            <w:r w:rsidR="00E73AD0" w:rsidRPr="00E84477">
              <w:rPr>
                <w:rStyle w:val="Lienhypertexte"/>
                <w:noProof/>
              </w:rPr>
              <w:t>Pénalités pour utilisation de produit non validé</w:t>
            </w:r>
            <w:r w:rsidR="00E73AD0">
              <w:rPr>
                <w:noProof/>
                <w:webHidden/>
              </w:rPr>
              <w:tab/>
            </w:r>
            <w:r w:rsidR="00E73AD0">
              <w:rPr>
                <w:noProof/>
                <w:webHidden/>
              </w:rPr>
              <w:fldChar w:fldCharType="begin"/>
            </w:r>
            <w:r w:rsidR="00E73AD0">
              <w:rPr>
                <w:noProof/>
                <w:webHidden/>
              </w:rPr>
              <w:instrText xml:space="preserve"> PAGEREF _Toc106888184 \h </w:instrText>
            </w:r>
            <w:r w:rsidR="00E73AD0">
              <w:rPr>
                <w:noProof/>
                <w:webHidden/>
              </w:rPr>
            </w:r>
            <w:r w:rsidR="00E73AD0">
              <w:rPr>
                <w:noProof/>
                <w:webHidden/>
              </w:rPr>
              <w:fldChar w:fldCharType="separate"/>
            </w:r>
            <w:r w:rsidR="000A0903">
              <w:rPr>
                <w:noProof/>
                <w:webHidden/>
              </w:rPr>
              <w:t>23</w:t>
            </w:r>
            <w:r w:rsidR="00E73AD0">
              <w:rPr>
                <w:noProof/>
                <w:webHidden/>
              </w:rPr>
              <w:fldChar w:fldCharType="end"/>
            </w:r>
          </w:hyperlink>
        </w:p>
        <w:p w14:paraId="212C13BE" w14:textId="2E724327"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85" w:history="1">
            <w:r w:rsidR="00E73AD0" w:rsidRPr="00E84477">
              <w:rPr>
                <w:rStyle w:val="Lienhypertexte"/>
                <w:noProof/>
              </w:rPr>
              <w:t>8.10.</w:t>
            </w:r>
            <w:r w:rsidR="00E73AD0">
              <w:rPr>
                <w:rFonts w:asciiTheme="minorHAnsi" w:eastAsiaTheme="minorEastAsia" w:hAnsiTheme="minorHAnsi" w:cstheme="minorBidi"/>
                <w:noProof/>
                <w:sz w:val="22"/>
                <w:szCs w:val="22"/>
              </w:rPr>
              <w:tab/>
            </w:r>
            <w:r w:rsidR="00E73AD0" w:rsidRPr="00E84477">
              <w:rPr>
                <w:rStyle w:val="Lienhypertexte"/>
                <w:noProof/>
              </w:rPr>
              <w:t>Pénalités pour perte de moyens d’accès</w:t>
            </w:r>
            <w:r w:rsidR="00E73AD0">
              <w:rPr>
                <w:noProof/>
                <w:webHidden/>
              </w:rPr>
              <w:tab/>
            </w:r>
            <w:r w:rsidR="00E73AD0">
              <w:rPr>
                <w:noProof/>
                <w:webHidden/>
              </w:rPr>
              <w:fldChar w:fldCharType="begin"/>
            </w:r>
            <w:r w:rsidR="00E73AD0">
              <w:rPr>
                <w:noProof/>
                <w:webHidden/>
              </w:rPr>
              <w:instrText xml:space="preserve"> PAGEREF _Toc106888185 \h </w:instrText>
            </w:r>
            <w:r w:rsidR="00E73AD0">
              <w:rPr>
                <w:noProof/>
                <w:webHidden/>
              </w:rPr>
            </w:r>
            <w:r w:rsidR="00E73AD0">
              <w:rPr>
                <w:noProof/>
                <w:webHidden/>
              </w:rPr>
              <w:fldChar w:fldCharType="separate"/>
            </w:r>
            <w:r w:rsidR="000A0903">
              <w:rPr>
                <w:noProof/>
                <w:webHidden/>
              </w:rPr>
              <w:t>23</w:t>
            </w:r>
            <w:r w:rsidR="00E73AD0">
              <w:rPr>
                <w:noProof/>
                <w:webHidden/>
              </w:rPr>
              <w:fldChar w:fldCharType="end"/>
            </w:r>
          </w:hyperlink>
        </w:p>
        <w:p w14:paraId="32FE12D4" w14:textId="0740859A"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86" w:history="1">
            <w:r w:rsidR="00E73AD0" w:rsidRPr="00E84477">
              <w:rPr>
                <w:rStyle w:val="Lienhypertexte"/>
                <w:noProof/>
              </w:rPr>
              <w:t>8.11.</w:t>
            </w:r>
            <w:r w:rsidR="00E73AD0">
              <w:rPr>
                <w:rFonts w:asciiTheme="minorHAnsi" w:eastAsiaTheme="minorEastAsia" w:hAnsiTheme="minorHAnsi" w:cstheme="minorBidi"/>
                <w:noProof/>
                <w:sz w:val="22"/>
                <w:szCs w:val="22"/>
              </w:rPr>
              <w:tab/>
            </w:r>
            <w:r w:rsidR="00E73AD0" w:rsidRPr="00E84477">
              <w:rPr>
                <w:rStyle w:val="Lienhypertexte"/>
                <w:noProof/>
              </w:rPr>
              <w:t>Pénalités pour non-respect des engagements en matière de développement durable</w:t>
            </w:r>
            <w:r w:rsidR="00E73AD0">
              <w:rPr>
                <w:noProof/>
                <w:webHidden/>
              </w:rPr>
              <w:tab/>
            </w:r>
            <w:r w:rsidR="00E73AD0">
              <w:rPr>
                <w:noProof/>
                <w:webHidden/>
              </w:rPr>
              <w:fldChar w:fldCharType="begin"/>
            </w:r>
            <w:r w:rsidR="00E73AD0">
              <w:rPr>
                <w:noProof/>
                <w:webHidden/>
              </w:rPr>
              <w:instrText xml:space="preserve"> PAGEREF _Toc106888186 \h </w:instrText>
            </w:r>
            <w:r w:rsidR="00E73AD0">
              <w:rPr>
                <w:noProof/>
                <w:webHidden/>
              </w:rPr>
            </w:r>
            <w:r w:rsidR="00E73AD0">
              <w:rPr>
                <w:noProof/>
                <w:webHidden/>
              </w:rPr>
              <w:fldChar w:fldCharType="separate"/>
            </w:r>
            <w:r w:rsidR="000A0903">
              <w:rPr>
                <w:noProof/>
                <w:webHidden/>
              </w:rPr>
              <w:t>23</w:t>
            </w:r>
            <w:r w:rsidR="00E73AD0">
              <w:rPr>
                <w:noProof/>
                <w:webHidden/>
              </w:rPr>
              <w:fldChar w:fldCharType="end"/>
            </w:r>
          </w:hyperlink>
        </w:p>
        <w:p w14:paraId="58251F56" w14:textId="54718510" w:rsidR="00E73AD0" w:rsidRDefault="00D23175">
          <w:pPr>
            <w:pStyle w:val="TM3"/>
            <w:tabs>
              <w:tab w:val="left" w:pos="1200"/>
              <w:tab w:val="right" w:leader="dot" w:pos="9629"/>
            </w:tabs>
            <w:rPr>
              <w:rFonts w:asciiTheme="minorHAnsi" w:eastAsiaTheme="minorEastAsia" w:hAnsiTheme="minorHAnsi" w:cstheme="minorBidi"/>
              <w:noProof/>
              <w:sz w:val="22"/>
              <w:szCs w:val="22"/>
            </w:rPr>
          </w:pPr>
          <w:hyperlink w:anchor="_Toc106888187" w:history="1">
            <w:r w:rsidR="00E73AD0" w:rsidRPr="00E84477">
              <w:rPr>
                <w:rStyle w:val="Lienhypertexte"/>
                <w:noProof/>
              </w:rPr>
              <w:t>8.12.</w:t>
            </w:r>
            <w:r w:rsidR="00E73AD0">
              <w:rPr>
                <w:rFonts w:asciiTheme="minorHAnsi" w:eastAsiaTheme="minorEastAsia" w:hAnsiTheme="minorHAnsi" w:cstheme="minorBidi"/>
                <w:noProof/>
                <w:sz w:val="22"/>
                <w:szCs w:val="22"/>
              </w:rPr>
              <w:tab/>
            </w:r>
            <w:r w:rsidR="00E73AD0" w:rsidRPr="00E84477">
              <w:rPr>
                <w:rStyle w:val="Lienhypertexte"/>
                <w:noProof/>
              </w:rPr>
              <w:t>Pénalités pour non-respect des engagements en matière de sécurité et d’habilitation.</w:t>
            </w:r>
            <w:r w:rsidR="00E73AD0">
              <w:rPr>
                <w:noProof/>
                <w:webHidden/>
              </w:rPr>
              <w:tab/>
            </w:r>
            <w:r w:rsidR="00E73AD0">
              <w:rPr>
                <w:noProof/>
                <w:webHidden/>
              </w:rPr>
              <w:fldChar w:fldCharType="begin"/>
            </w:r>
            <w:r w:rsidR="00E73AD0">
              <w:rPr>
                <w:noProof/>
                <w:webHidden/>
              </w:rPr>
              <w:instrText xml:space="preserve"> PAGEREF _Toc106888187 \h </w:instrText>
            </w:r>
            <w:r w:rsidR="00E73AD0">
              <w:rPr>
                <w:noProof/>
                <w:webHidden/>
              </w:rPr>
            </w:r>
            <w:r w:rsidR="00E73AD0">
              <w:rPr>
                <w:noProof/>
                <w:webHidden/>
              </w:rPr>
              <w:fldChar w:fldCharType="separate"/>
            </w:r>
            <w:r w:rsidR="000A0903">
              <w:rPr>
                <w:noProof/>
                <w:webHidden/>
              </w:rPr>
              <w:t>23</w:t>
            </w:r>
            <w:r w:rsidR="00E73AD0">
              <w:rPr>
                <w:noProof/>
                <w:webHidden/>
              </w:rPr>
              <w:fldChar w:fldCharType="end"/>
            </w:r>
          </w:hyperlink>
        </w:p>
        <w:p w14:paraId="23301BA8" w14:textId="0ADAA2A7" w:rsidR="00E73AD0" w:rsidRDefault="00D23175">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106888188" w:history="1">
            <w:r w:rsidR="00E73AD0" w:rsidRPr="00E84477">
              <w:rPr>
                <w:rStyle w:val="Lienhypertexte"/>
                <w:noProof/>
              </w:rPr>
              <w:t>9.</w:t>
            </w:r>
            <w:r w:rsidR="00E73AD0">
              <w:rPr>
                <w:rFonts w:asciiTheme="minorHAnsi" w:eastAsiaTheme="minorEastAsia" w:hAnsiTheme="minorHAnsi" w:cstheme="minorBidi"/>
                <w:b w:val="0"/>
                <w:bCs w:val="0"/>
                <w:i w:val="0"/>
                <w:iCs w:val="0"/>
                <w:noProof/>
                <w:sz w:val="22"/>
                <w:szCs w:val="22"/>
              </w:rPr>
              <w:tab/>
            </w:r>
            <w:r w:rsidR="00E73AD0" w:rsidRPr="00E84477">
              <w:rPr>
                <w:rStyle w:val="Lienhypertexte"/>
                <w:noProof/>
              </w:rPr>
              <w:t>Le développement durable</w:t>
            </w:r>
            <w:r w:rsidR="00E73AD0">
              <w:rPr>
                <w:noProof/>
                <w:webHidden/>
              </w:rPr>
              <w:tab/>
            </w:r>
            <w:r w:rsidR="00E73AD0">
              <w:rPr>
                <w:noProof/>
                <w:webHidden/>
              </w:rPr>
              <w:fldChar w:fldCharType="begin"/>
            </w:r>
            <w:r w:rsidR="00E73AD0">
              <w:rPr>
                <w:noProof/>
                <w:webHidden/>
              </w:rPr>
              <w:instrText xml:space="preserve"> PAGEREF _Toc106888188 \h </w:instrText>
            </w:r>
            <w:r w:rsidR="00E73AD0">
              <w:rPr>
                <w:noProof/>
                <w:webHidden/>
              </w:rPr>
            </w:r>
            <w:r w:rsidR="00E73AD0">
              <w:rPr>
                <w:noProof/>
                <w:webHidden/>
              </w:rPr>
              <w:fldChar w:fldCharType="separate"/>
            </w:r>
            <w:r w:rsidR="000A0903">
              <w:rPr>
                <w:noProof/>
                <w:webHidden/>
              </w:rPr>
              <w:t>23</w:t>
            </w:r>
            <w:r w:rsidR="00E73AD0">
              <w:rPr>
                <w:noProof/>
                <w:webHidden/>
              </w:rPr>
              <w:fldChar w:fldCharType="end"/>
            </w:r>
          </w:hyperlink>
        </w:p>
        <w:p w14:paraId="78D10B4F" w14:textId="347E7CAF" w:rsidR="000646F9" w:rsidRPr="00937EC6" w:rsidRDefault="000646F9" w:rsidP="00821A77">
          <w:pPr>
            <w:rPr>
              <w:rFonts w:ascii="Arial" w:hAnsi="Arial" w:cs="Arial"/>
            </w:rPr>
          </w:pPr>
          <w:r w:rsidRPr="00937EC6">
            <w:rPr>
              <w:rFonts w:ascii="Arial" w:hAnsi="Arial" w:cs="Arial"/>
              <w:b/>
              <w:bCs/>
            </w:rPr>
            <w:fldChar w:fldCharType="end"/>
          </w:r>
        </w:p>
      </w:sdtContent>
    </w:sdt>
    <w:p w14:paraId="2507D809" w14:textId="4502F193" w:rsidR="00293945" w:rsidRPr="00937EC6" w:rsidRDefault="00293945" w:rsidP="00821A77">
      <w:pPr>
        <w:rPr>
          <w:rFonts w:ascii="Arial" w:hAnsi="Arial" w:cs="Arial"/>
          <w:b/>
          <w:caps/>
          <w:lang w:eastAsia="x-none"/>
        </w:rPr>
      </w:pPr>
      <w:bookmarkStart w:id="4" w:name="_Toc93562892"/>
      <w:bookmarkStart w:id="5" w:name="_Toc96597801"/>
      <w:r w:rsidRPr="00937EC6">
        <w:rPr>
          <w:rFonts w:ascii="Arial" w:hAnsi="Arial" w:cs="Arial"/>
        </w:rPr>
        <w:br w:type="page"/>
      </w:r>
    </w:p>
    <w:p w14:paraId="517B1E7A" w14:textId="57CB1595" w:rsidR="00293945" w:rsidRPr="00937EC6" w:rsidRDefault="00293945" w:rsidP="00821A77">
      <w:pPr>
        <w:pStyle w:val="Titre1"/>
        <w:numPr>
          <w:ilvl w:val="0"/>
          <w:numId w:val="0"/>
        </w:numPr>
        <w:ind w:left="357" w:hanging="357"/>
      </w:pPr>
      <w:bookmarkStart w:id="6" w:name="_Toc106888097"/>
      <w:r w:rsidRPr="00937EC6">
        <w:lastRenderedPageBreak/>
        <w:t>PREAMBULE</w:t>
      </w:r>
      <w:bookmarkEnd w:id="4"/>
      <w:bookmarkEnd w:id="5"/>
      <w:bookmarkEnd w:id="6"/>
    </w:p>
    <w:p w14:paraId="7B4D1305" w14:textId="77777777" w:rsidR="00293945" w:rsidRPr="00937EC6" w:rsidRDefault="00293945" w:rsidP="00821A77">
      <w:pPr>
        <w:rPr>
          <w:rFonts w:ascii="Arial" w:hAnsi="Arial" w:cs="Arial"/>
          <w:b/>
          <w:sz w:val="24"/>
          <w:szCs w:val="24"/>
        </w:rPr>
      </w:pPr>
    </w:p>
    <w:p w14:paraId="56DFABD0" w14:textId="77777777" w:rsidR="00293945" w:rsidRPr="00937EC6" w:rsidRDefault="00293945" w:rsidP="00821A77">
      <w:pPr>
        <w:rPr>
          <w:rFonts w:ascii="Arial" w:hAnsi="Arial" w:cs="Arial"/>
          <w:b/>
        </w:rPr>
      </w:pPr>
      <w:r w:rsidRPr="00937EC6">
        <w:rPr>
          <w:rFonts w:ascii="Arial" w:hAnsi="Arial" w:cs="Arial"/>
          <w:b/>
        </w:rPr>
        <w:t>Définition des termes utilisés dans le document :</w:t>
      </w:r>
    </w:p>
    <w:p w14:paraId="5DCF3449" w14:textId="5E4D1546" w:rsidR="00293945" w:rsidRPr="00937EC6" w:rsidRDefault="00293945" w:rsidP="00821A77">
      <w:pPr>
        <w:rPr>
          <w:rFonts w:ascii="Arial" w:hAnsi="Arial" w:cs="Arial"/>
        </w:rPr>
      </w:pPr>
      <w:r w:rsidRPr="00937EC6">
        <w:rPr>
          <w:rFonts w:ascii="Arial" w:hAnsi="Arial" w:cs="Arial"/>
        </w:rPr>
        <w:t>CCAG FCS :</w:t>
      </w:r>
      <w:r w:rsidRPr="00937EC6">
        <w:rPr>
          <w:rFonts w:ascii="Arial" w:hAnsi="Arial" w:cs="Arial"/>
          <w:b/>
        </w:rPr>
        <w:t xml:space="preserve"> </w:t>
      </w:r>
      <w:r w:rsidR="009704CE" w:rsidRPr="00937EC6">
        <w:rPr>
          <w:rFonts w:ascii="Arial" w:hAnsi="Arial" w:cs="Arial"/>
        </w:rPr>
        <w:t>C</w:t>
      </w:r>
      <w:r w:rsidRPr="00937EC6">
        <w:rPr>
          <w:rFonts w:ascii="Arial" w:hAnsi="Arial" w:cs="Arial"/>
        </w:rPr>
        <w:t xml:space="preserve">ahier des </w:t>
      </w:r>
      <w:r w:rsidR="009704CE" w:rsidRPr="00937EC6">
        <w:rPr>
          <w:rFonts w:ascii="Arial" w:hAnsi="Arial" w:cs="Arial"/>
        </w:rPr>
        <w:t>C</w:t>
      </w:r>
      <w:r w:rsidRPr="00937EC6">
        <w:rPr>
          <w:rFonts w:ascii="Arial" w:hAnsi="Arial" w:cs="Arial"/>
        </w:rPr>
        <w:t xml:space="preserve">lauses </w:t>
      </w:r>
      <w:r w:rsidR="009704CE" w:rsidRPr="00937EC6">
        <w:rPr>
          <w:rFonts w:ascii="Arial" w:hAnsi="Arial" w:cs="Arial"/>
        </w:rPr>
        <w:t>A</w:t>
      </w:r>
      <w:r w:rsidRPr="00937EC6">
        <w:rPr>
          <w:rFonts w:ascii="Arial" w:hAnsi="Arial" w:cs="Arial"/>
        </w:rPr>
        <w:t xml:space="preserve">dministratives </w:t>
      </w:r>
      <w:r w:rsidR="009704CE" w:rsidRPr="00937EC6">
        <w:rPr>
          <w:rFonts w:ascii="Arial" w:hAnsi="Arial" w:cs="Arial"/>
        </w:rPr>
        <w:t>G</w:t>
      </w:r>
      <w:r w:rsidRPr="00937EC6">
        <w:rPr>
          <w:rFonts w:ascii="Arial" w:hAnsi="Arial" w:cs="Arial"/>
        </w:rPr>
        <w:t>énérales applicables aux marchés de fournitures courantes et services</w:t>
      </w:r>
    </w:p>
    <w:p w14:paraId="7115B9AC" w14:textId="5BD14CDE" w:rsidR="00293945" w:rsidRPr="00937EC6" w:rsidRDefault="00293945" w:rsidP="00821A77">
      <w:pPr>
        <w:rPr>
          <w:rFonts w:ascii="Arial" w:hAnsi="Arial" w:cs="Arial"/>
        </w:rPr>
      </w:pPr>
      <w:r w:rsidRPr="00937EC6">
        <w:rPr>
          <w:rFonts w:ascii="Arial" w:hAnsi="Arial" w:cs="Arial"/>
        </w:rPr>
        <w:t>CCAP :</w:t>
      </w:r>
      <w:r w:rsidRPr="00937EC6">
        <w:rPr>
          <w:rFonts w:ascii="Arial" w:hAnsi="Arial" w:cs="Arial"/>
        </w:rPr>
        <w:tab/>
      </w:r>
      <w:r w:rsidR="009704CE" w:rsidRPr="00937EC6">
        <w:rPr>
          <w:rFonts w:ascii="Arial" w:hAnsi="Arial" w:cs="Arial"/>
        </w:rPr>
        <w:t>C</w:t>
      </w:r>
      <w:r w:rsidRPr="00937EC6">
        <w:rPr>
          <w:rFonts w:ascii="Arial" w:hAnsi="Arial" w:cs="Arial"/>
        </w:rPr>
        <w:t xml:space="preserve">ahier des </w:t>
      </w:r>
      <w:r w:rsidR="009704CE" w:rsidRPr="00937EC6">
        <w:rPr>
          <w:rFonts w:ascii="Arial" w:hAnsi="Arial" w:cs="Arial"/>
        </w:rPr>
        <w:t>C</w:t>
      </w:r>
      <w:r w:rsidRPr="00937EC6">
        <w:rPr>
          <w:rFonts w:ascii="Arial" w:hAnsi="Arial" w:cs="Arial"/>
        </w:rPr>
        <w:t xml:space="preserve">lauses </w:t>
      </w:r>
      <w:r w:rsidR="009704CE" w:rsidRPr="00937EC6">
        <w:rPr>
          <w:rFonts w:ascii="Arial" w:hAnsi="Arial" w:cs="Arial"/>
        </w:rPr>
        <w:t>A</w:t>
      </w:r>
      <w:r w:rsidRPr="00937EC6">
        <w:rPr>
          <w:rFonts w:ascii="Arial" w:hAnsi="Arial" w:cs="Arial"/>
        </w:rPr>
        <w:t xml:space="preserve">dministratives </w:t>
      </w:r>
      <w:r w:rsidR="009704CE" w:rsidRPr="00937EC6">
        <w:rPr>
          <w:rFonts w:ascii="Arial" w:hAnsi="Arial" w:cs="Arial"/>
        </w:rPr>
        <w:t>P</w:t>
      </w:r>
      <w:r w:rsidRPr="00937EC6">
        <w:rPr>
          <w:rFonts w:ascii="Arial" w:hAnsi="Arial" w:cs="Arial"/>
        </w:rPr>
        <w:t xml:space="preserve">articulières </w:t>
      </w:r>
    </w:p>
    <w:p w14:paraId="6980DD90" w14:textId="63DEA0C0" w:rsidR="00293945" w:rsidRPr="00937EC6" w:rsidRDefault="00293945" w:rsidP="00821A77">
      <w:pPr>
        <w:rPr>
          <w:rFonts w:ascii="Arial" w:hAnsi="Arial" w:cs="Arial"/>
        </w:rPr>
      </w:pPr>
      <w:r w:rsidRPr="00937EC6">
        <w:rPr>
          <w:rFonts w:ascii="Arial" w:hAnsi="Arial" w:cs="Arial"/>
        </w:rPr>
        <w:t>CCTP :</w:t>
      </w:r>
      <w:r w:rsidRPr="00937EC6">
        <w:rPr>
          <w:rFonts w:ascii="Arial" w:hAnsi="Arial" w:cs="Arial"/>
        </w:rPr>
        <w:tab/>
      </w:r>
      <w:r w:rsidR="009704CE" w:rsidRPr="00937EC6">
        <w:rPr>
          <w:rFonts w:ascii="Arial" w:hAnsi="Arial" w:cs="Arial"/>
        </w:rPr>
        <w:t>C</w:t>
      </w:r>
      <w:r w:rsidRPr="00937EC6">
        <w:rPr>
          <w:rFonts w:ascii="Arial" w:hAnsi="Arial" w:cs="Arial"/>
        </w:rPr>
        <w:t xml:space="preserve">ahier des </w:t>
      </w:r>
      <w:r w:rsidR="009704CE" w:rsidRPr="00937EC6">
        <w:rPr>
          <w:rFonts w:ascii="Arial" w:hAnsi="Arial" w:cs="Arial"/>
        </w:rPr>
        <w:t>C</w:t>
      </w:r>
      <w:r w:rsidRPr="00937EC6">
        <w:rPr>
          <w:rFonts w:ascii="Arial" w:hAnsi="Arial" w:cs="Arial"/>
        </w:rPr>
        <w:t xml:space="preserve">lauses </w:t>
      </w:r>
      <w:r w:rsidR="009704CE" w:rsidRPr="00937EC6">
        <w:rPr>
          <w:rFonts w:ascii="Arial" w:hAnsi="Arial" w:cs="Arial"/>
        </w:rPr>
        <w:t>T</w:t>
      </w:r>
      <w:r w:rsidRPr="00937EC6">
        <w:rPr>
          <w:rFonts w:ascii="Arial" w:hAnsi="Arial" w:cs="Arial"/>
        </w:rPr>
        <w:t xml:space="preserve">echniques </w:t>
      </w:r>
      <w:r w:rsidR="009704CE" w:rsidRPr="00937EC6">
        <w:rPr>
          <w:rFonts w:ascii="Arial" w:hAnsi="Arial" w:cs="Arial"/>
        </w:rPr>
        <w:t>P</w:t>
      </w:r>
      <w:r w:rsidRPr="00937EC6">
        <w:rPr>
          <w:rFonts w:ascii="Arial" w:hAnsi="Arial" w:cs="Arial"/>
        </w:rPr>
        <w:t xml:space="preserve">articulières </w:t>
      </w:r>
    </w:p>
    <w:p w14:paraId="0FC0D4AD" w14:textId="0256C11B" w:rsidR="00293945" w:rsidRPr="00937EC6" w:rsidRDefault="00293945" w:rsidP="00821A77">
      <w:pPr>
        <w:rPr>
          <w:rFonts w:ascii="Arial" w:hAnsi="Arial" w:cs="Arial"/>
        </w:rPr>
      </w:pPr>
      <w:r w:rsidRPr="00937EC6">
        <w:rPr>
          <w:rFonts w:ascii="Arial" w:hAnsi="Arial" w:cs="Arial"/>
        </w:rPr>
        <w:t xml:space="preserve">CCP : </w:t>
      </w:r>
      <w:r w:rsidR="009704CE" w:rsidRPr="00937EC6">
        <w:rPr>
          <w:rFonts w:ascii="Arial" w:hAnsi="Arial" w:cs="Arial"/>
        </w:rPr>
        <w:t>C</w:t>
      </w:r>
      <w:r w:rsidRPr="00937EC6">
        <w:rPr>
          <w:rFonts w:ascii="Arial" w:hAnsi="Arial" w:cs="Arial"/>
        </w:rPr>
        <w:t xml:space="preserve">ode de la </w:t>
      </w:r>
      <w:r w:rsidR="009704CE" w:rsidRPr="00937EC6">
        <w:rPr>
          <w:rFonts w:ascii="Arial" w:hAnsi="Arial" w:cs="Arial"/>
        </w:rPr>
        <w:t>C</w:t>
      </w:r>
      <w:r w:rsidRPr="00937EC6">
        <w:rPr>
          <w:rFonts w:ascii="Arial" w:hAnsi="Arial" w:cs="Arial"/>
        </w:rPr>
        <w:t xml:space="preserve">ommande </w:t>
      </w:r>
      <w:r w:rsidR="009704CE" w:rsidRPr="00937EC6">
        <w:rPr>
          <w:rFonts w:ascii="Arial" w:hAnsi="Arial" w:cs="Arial"/>
        </w:rPr>
        <w:t>P</w:t>
      </w:r>
      <w:r w:rsidRPr="00937EC6">
        <w:rPr>
          <w:rFonts w:ascii="Arial" w:hAnsi="Arial" w:cs="Arial"/>
        </w:rPr>
        <w:t>ublique</w:t>
      </w:r>
    </w:p>
    <w:p w14:paraId="73ABB1E2" w14:textId="6ED806E4" w:rsidR="00293945" w:rsidRPr="00937EC6" w:rsidRDefault="00293945" w:rsidP="00821A77">
      <w:pPr>
        <w:rPr>
          <w:rFonts w:ascii="Arial" w:hAnsi="Arial" w:cs="Arial"/>
          <w:lang w:eastAsia="x-none"/>
        </w:rPr>
      </w:pPr>
      <w:r w:rsidRPr="00937EC6">
        <w:rPr>
          <w:rFonts w:ascii="Arial" w:hAnsi="Arial" w:cs="Arial"/>
          <w:lang w:eastAsia="x-none"/>
        </w:rPr>
        <w:t>Acheteur / Pouvoir adjudicateur: INSA Centre</w:t>
      </w:r>
      <w:r w:rsidR="00696D9E" w:rsidRPr="00937EC6">
        <w:rPr>
          <w:rFonts w:ascii="Arial" w:hAnsi="Arial" w:cs="Arial"/>
          <w:lang w:eastAsia="x-none"/>
        </w:rPr>
        <w:t>-</w:t>
      </w:r>
      <w:r w:rsidRPr="00937EC6">
        <w:rPr>
          <w:rFonts w:ascii="Arial" w:hAnsi="Arial" w:cs="Arial"/>
          <w:lang w:eastAsia="x-none"/>
        </w:rPr>
        <w:t>Val de Loire</w:t>
      </w:r>
    </w:p>
    <w:p w14:paraId="12E46F7E" w14:textId="68796225" w:rsidR="009704CE" w:rsidRPr="00937EC6" w:rsidRDefault="009704CE" w:rsidP="009704CE">
      <w:pPr>
        <w:rPr>
          <w:rFonts w:ascii="Arial" w:hAnsi="Arial" w:cs="Arial"/>
          <w:lang w:eastAsia="x-none"/>
        </w:rPr>
      </w:pPr>
      <w:r w:rsidRPr="00937EC6">
        <w:rPr>
          <w:rFonts w:ascii="Arial" w:hAnsi="Arial" w:cs="Arial"/>
          <w:lang w:eastAsia="x-none"/>
        </w:rPr>
        <w:t>Candidat / Exploitant / Prestataire : Titulaire du marché</w:t>
      </w:r>
    </w:p>
    <w:p w14:paraId="5B04C127" w14:textId="339DCA1E" w:rsidR="00CB749A" w:rsidRPr="00937EC6" w:rsidRDefault="00CB749A" w:rsidP="00821A77">
      <w:pPr>
        <w:rPr>
          <w:rFonts w:ascii="Arial" w:hAnsi="Arial" w:cs="Arial"/>
          <w:lang w:eastAsia="x-none"/>
        </w:rPr>
      </w:pPr>
    </w:p>
    <w:p w14:paraId="683ADE08" w14:textId="3874E1AB" w:rsidR="009704CE" w:rsidRPr="00937EC6" w:rsidRDefault="009704CE" w:rsidP="009704CE">
      <w:pPr>
        <w:pStyle w:val="Titre1"/>
      </w:pPr>
      <w:bookmarkStart w:id="7" w:name="_Toc106888098"/>
      <w:r w:rsidRPr="00937EC6">
        <w:t>Identification du pouvoir adjudicateur</w:t>
      </w:r>
      <w:bookmarkEnd w:id="7"/>
    </w:p>
    <w:p w14:paraId="3564B598" w14:textId="77777777" w:rsidR="009704CE" w:rsidRPr="00937EC6" w:rsidRDefault="009704CE" w:rsidP="009704CE">
      <w:pPr>
        <w:rPr>
          <w:rFonts w:ascii="Arial" w:hAnsi="Arial" w:cs="Arial"/>
          <w:lang w:eastAsia="x-none"/>
        </w:rPr>
      </w:pPr>
    </w:p>
    <w:p w14:paraId="73975624" w14:textId="2C981D32" w:rsidR="009704CE" w:rsidRPr="00937EC6" w:rsidRDefault="009704CE" w:rsidP="009704CE">
      <w:pPr>
        <w:rPr>
          <w:rFonts w:ascii="Arial" w:hAnsi="Arial" w:cs="Arial"/>
          <w:lang w:eastAsia="x-none"/>
        </w:rPr>
      </w:pPr>
      <w:r w:rsidRPr="00937EC6">
        <w:rPr>
          <w:rFonts w:ascii="Arial" w:hAnsi="Arial" w:cs="Arial"/>
          <w:lang w:eastAsia="x-none"/>
        </w:rPr>
        <w:t xml:space="preserve">L’institut national des sciences appliquées Centre Val de Loire, Campus de Blois, Campus de Bourges, adresse administrative : Technopôle </w:t>
      </w:r>
      <w:proofErr w:type="spellStart"/>
      <w:r w:rsidRPr="00937EC6">
        <w:rPr>
          <w:rFonts w:ascii="Arial" w:hAnsi="Arial" w:cs="Arial"/>
          <w:lang w:eastAsia="x-none"/>
        </w:rPr>
        <w:t>Lahitolle</w:t>
      </w:r>
      <w:proofErr w:type="spellEnd"/>
      <w:r w:rsidRPr="00937EC6">
        <w:rPr>
          <w:rFonts w:ascii="Arial" w:hAnsi="Arial" w:cs="Arial"/>
          <w:lang w:eastAsia="x-none"/>
        </w:rPr>
        <w:t xml:space="preserve">, 88 boulevard </w:t>
      </w:r>
      <w:proofErr w:type="spellStart"/>
      <w:r w:rsidRPr="00937EC6">
        <w:rPr>
          <w:rFonts w:ascii="Arial" w:hAnsi="Arial" w:cs="Arial"/>
          <w:lang w:eastAsia="x-none"/>
        </w:rPr>
        <w:t>Lahitolle</w:t>
      </w:r>
      <w:proofErr w:type="spellEnd"/>
      <w:r w:rsidRPr="00937EC6">
        <w:rPr>
          <w:rFonts w:ascii="Arial" w:hAnsi="Arial" w:cs="Arial"/>
          <w:lang w:eastAsia="x-none"/>
        </w:rPr>
        <w:t>, CS 60013, 18022 Bourges Cedex, représentée par Yann CHAMAILLARD, Directeur.</w:t>
      </w:r>
    </w:p>
    <w:p w14:paraId="0FD09FB0" w14:textId="77777777" w:rsidR="009704CE" w:rsidRPr="00937EC6" w:rsidRDefault="009704CE" w:rsidP="009704CE">
      <w:pPr>
        <w:rPr>
          <w:rFonts w:ascii="Arial" w:hAnsi="Arial" w:cs="Arial"/>
          <w:lang w:eastAsia="x-none"/>
        </w:rPr>
      </w:pPr>
    </w:p>
    <w:p w14:paraId="518AD91C" w14:textId="77022D84" w:rsidR="009704CE" w:rsidRPr="00937EC6" w:rsidRDefault="009704CE" w:rsidP="008613D6">
      <w:pPr>
        <w:pStyle w:val="Titre1"/>
      </w:pPr>
      <w:bookmarkStart w:id="8" w:name="_Toc106888099"/>
      <w:r w:rsidRPr="00937EC6">
        <w:t>Description de la consultation</w:t>
      </w:r>
      <w:bookmarkEnd w:id="8"/>
    </w:p>
    <w:p w14:paraId="56B7ED86" w14:textId="0331C044" w:rsidR="009704CE" w:rsidRPr="00937EC6" w:rsidRDefault="009704CE" w:rsidP="009704CE">
      <w:pPr>
        <w:rPr>
          <w:rFonts w:ascii="Arial" w:hAnsi="Arial" w:cs="Arial"/>
          <w:lang w:eastAsia="x-none"/>
        </w:rPr>
      </w:pPr>
    </w:p>
    <w:p w14:paraId="0A2FD397" w14:textId="380E43F9" w:rsidR="009656ED" w:rsidRPr="00937EC6" w:rsidRDefault="009656ED" w:rsidP="00937EC6">
      <w:pPr>
        <w:pStyle w:val="Titre3"/>
      </w:pPr>
      <w:bookmarkStart w:id="9" w:name="_Toc106888100"/>
      <w:r w:rsidRPr="00937EC6">
        <w:t xml:space="preserve">Site concerné par le présent </w:t>
      </w:r>
      <w:r w:rsidR="005D5277" w:rsidRPr="00937EC6">
        <w:t>marché</w:t>
      </w:r>
      <w:r w:rsidRPr="00937EC6">
        <w:t xml:space="preserve"> :</w:t>
      </w:r>
      <w:bookmarkEnd w:id="9"/>
    </w:p>
    <w:p w14:paraId="67D4EF44" w14:textId="77777777" w:rsidR="009656ED" w:rsidRPr="00937EC6" w:rsidRDefault="009656ED" w:rsidP="009656ED">
      <w:pPr>
        <w:rPr>
          <w:rFonts w:ascii="Arial" w:hAnsi="Arial" w:cs="Arial"/>
          <w:lang w:eastAsia="x-none"/>
        </w:rPr>
      </w:pPr>
    </w:p>
    <w:p w14:paraId="6EEBF25F" w14:textId="77777777" w:rsidR="009656ED" w:rsidRPr="00937EC6" w:rsidRDefault="009656ED" w:rsidP="009656ED">
      <w:pPr>
        <w:rPr>
          <w:rFonts w:ascii="Arial" w:hAnsi="Arial" w:cs="Arial"/>
          <w:lang w:eastAsia="x-none"/>
        </w:rPr>
      </w:pPr>
      <w:r w:rsidRPr="00937EC6">
        <w:rPr>
          <w:rFonts w:ascii="Arial" w:hAnsi="Arial" w:cs="Arial"/>
          <w:b/>
          <w:u w:val="single"/>
          <w:lang w:eastAsia="x-none"/>
        </w:rPr>
        <w:t>Lot n° 1 : Campus de Blois</w:t>
      </w:r>
      <w:r w:rsidRPr="00937EC6">
        <w:rPr>
          <w:rFonts w:ascii="Arial" w:hAnsi="Arial" w:cs="Arial"/>
          <w:lang w:eastAsia="x-none"/>
        </w:rPr>
        <w:t xml:space="preserve"> : 3 rue de la Chocolaterie – 41034 BLOIS</w:t>
      </w:r>
    </w:p>
    <w:p w14:paraId="6CBE0B37" w14:textId="77777777" w:rsidR="009656ED" w:rsidRPr="00937EC6" w:rsidRDefault="009656ED" w:rsidP="003D395D">
      <w:pPr>
        <w:pStyle w:val="Paragraphedeliste"/>
        <w:numPr>
          <w:ilvl w:val="0"/>
          <w:numId w:val="9"/>
        </w:numPr>
        <w:rPr>
          <w:rFonts w:ascii="Arial" w:hAnsi="Arial" w:cs="Arial"/>
          <w:lang w:eastAsia="x-none"/>
        </w:rPr>
      </w:pPr>
      <w:r w:rsidRPr="00937EC6">
        <w:rPr>
          <w:rFonts w:ascii="Arial" w:hAnsi="Arial" w:cs="Arial"/>
          <w:lang w:eastAsia="x-none"/>
        </w:rPr>
        <w:t>Bâtiment 1 « halle de technologie » – 4ème catégorie – type R</w:t>
      </w:r>
    </w:p>
    <w:p w14:paraId="51C11B9D" w14:textId="77777777" w:rsidR="009656ED" w:rsidRPr="00937EC6" w:rsidRDefault="009656ED" w:rsidP="003D395D">
      <w:pPr>
        <w:pStyle w:val="Paragraphedeliste"/>
        <w:numPr>
          <w:ilvl w:val="0"/>
          <w:numId w:val="9"/>
        </w:numPr>
        <w:rPr>
          <w:rFonts w:ascii="Arial" w:hAnsi="Arial" w:cs="Arial"/>
          <w:lang w:eastAsia="x-none"/>
        </w:rPr>
      </w:pPr>
      <w:r w:rsidRPr="00937EC6">
        <w:rPr>
          <w:rFonts w:ascii="Arial" w:hAnsi="Arial" w:cs="Arial"/>
          <w:lang w:eastAsia="x-none"/>
        </w:rPr>
        <w:t>Bâtiment 2 « Gambetta » - 3ème catégorie – type R et aménagement type L</w:t>
      </w:r>
    </w:p>
    <w:p w14:paraId="784D3FC2" w14:textId="38032492" w:rsidR="009656ED" w:rsidRPr="00937EC6" w:rsidRDefault="009656ED" w:rsidP="003D395D">
      <w:pPr>
        <w:pStyle w:val="Paragraphedeliste"/>
        <w:numPr>
          <w:ilvl w:val="0"/>
          <w:numId w:val="9"/>
        </w:numPr>
        <w:rPr>
          <w:rFonts w:ascii="Arial" w:hAnsi="Arial" w:cs="Arial"/>
          <w:lang w:eastAsia="x-none"/>
        </w:rPr>
      </w:pPr>
      <w:r w:rsidRPr="00937EC6">
        <w:rPr>
          <w:rFonts w:ascii="Arial" w:hAnsi="Arial" w:cs="Arial"/>
          <w:lang w:eastAsia="x-none"/>
        </w:rPr>
        <w:t xml:space="preserve">Bâtiment 3 « Chocolaterie » - </w:t>
      </w:r>
      <w:r w:rsidR="00C7361B" w:rsidRPr="00937EC6">
        <w:rPr>
          <w:rFonts w:ascii="Arial" w:hAnsi="Arial" w:cs="Arial"/>
          <w:lang w:eastAsia="x-none"/>
        </w:rPr>
        <w:t>4</w:t>
      </w:r>
      <w:r w:rsidRPr="00937EC6">
        <w:rPr>
          <w:rFonts w:ascii="Arial" w:hAnsi="Arial" w:cs="Arial"/>
          <w:lang w:eastAsia="x-none"/>
        </w:rPr>
        <w:t>ème catégorie – type R</w:t>
      </w:r>
    </w:p>
    <w:p w14:paraId="4693DAA1" w14:textId="01F9B2AF" w:rsidR="009656ED" w:rsidRDefault="009656ED" w:rsidP="003D395D">
      <w:pPr>
        <w:pStyle w:val="Paragraphedeliste"/>
        <w:numPr>
          <w:ilvl w:val="0"/>
          <w:numId w:val="9"/>
        </w:numPr>
        <w:rPr>
          <w:rFonts w:ascii="Arial" w:hAnsi="Arial" w:cs="Arial"/>
          <w:lang w:eastAsia="x-none"/>
        </w:rPr>
      </w:pPr>
      <w:r w:rsidRPr="00937EC6">
        <w:rPr>
          <w:rFonts w:ascii="Arial" w:hAnsi="Arial" w:cs="Arial"/>
          <w:lang w:eastAsia="x-none"/>
        </w:rPr>
        <w:t xml:space="preserve">Bâtiment 4 « Tillion » - 4ème catégorie – type R situé rue Germaine Tillion </w:t>
      </w:r>
    </w:p>
    <w:p w14:paraId="63488A76" w14:textId="3BF6FAF1" w:rsidR="00D21441" w:rsidRPr="0054114F" w:rsidRDefault="0054114F" w:rsidP="003D395D">
      <w:pPr>
        <w:pStyle w:val="Paragraphedeliste"/>
        <w:numPr>
          <w:ilvl w:val="0"/>
          <w:numId w:val="9"/>
        </w:numPr>
        <w:rPr>
          <w:rFonts w:ascii="Arial" w:hAnsi="Arial" w:cs="Arial"/>
          <w:lang w:eastAsia="x-none"/>
        </w:rPr>
      </w:pPr>
      <w:r>
        <w:rPr>
          <w:rFonts w:ascii="Arial" w:hAnsi="Arial" w:cs="Arial"/>
          <w:lang w:eastAsia="x-none"/>
        </w:rPr>
        <w:t>Bâtiment 5 « </w:t>
      </w:r>
      <w:r w:rsidR="00D21441" w:rsidRPr="0054114F">
        <w:rPr>
          <w:rFonts w:ascii="Arial" w:hAnsi="Arial" w:cs="Arial"/>
          <w:lang w:eastAsia="x-none"/>
        </w:rPr>
        <w:t>Gymnase</w:t>
      </w:r>
      <w:r>
        <w:rPr>
          <w:rFonts w:ascii="Arial" w:hAnsi="Arial" w:cs="Arial"/>
          <w:lang w:eastAsia="x-none"/>
        </w:rPr>
        <w:t> » - 4</w:t>
      </w:r>
      <w:r w:rsidRPr="0054114F">
        <w:rPr>
          <w:rFonts w:ascii="Arial" w:hAnsi="Arial" w:cs="Arial"/>
          <w:vertAlign w:val="superscript"/>
          <w:lang w:eastAsia="x-none"/>
        </w:rPr>
        <w:t>e</w:t>
      </w:r>
      <w:r>
        <w:rPr>
          <w:rFonts w:ascii="Arial" w:hAnsi="Arial" w:cs="Arial"/>
          <w:lang w:eastAsia="x-none"/>
        </w:rPr>
        <w:t xml:space="preserve"> catégorie – type X </w:t>
      </w:r>
    </w:p>
    <w:p w14:paraId="4DCF3BFE" w14:textId="3633F93E" w:rsidR="00D21441" w:rsidRPr="0054114F" w:rsidRDefault="0054114F" w:rsidP="003D395D">
      <w:pPr>
        <w:pStyle w:val="Paragraphedeliste"/>
        <w:numPr>
          <w:ilvl w:val="0"/>
          <w:numId w:val="9"/>
        </w:numPr>
        <w:rPr>
          <w:rFonts w:ascii="Arial" w:hAnsi="Arial" w:cs="Arial"/>
          <w:lang w:eastAsia="x-none"/>
        </w:rPr>
      </w:pPr>
      <w:r>
        <w:rPr>
          <w:rFonts w:ascii="Arial" w:hAnsi="Arial" w:cs="Arial"/>
          <w:lang w:eastAsia="x-none"/>
        </w:rPr>
        <w:t>Extension bâtiment 4 « Tillion »</w:t>
      </w:r>
    </w:p>
    <w:p w14:paraId="0D139A78" w14:textId="77777777" w:rsidR="00254CCF" w:rsidRPr="00937EC6" w:rsidRDefault="00254CCF" w:rsidP="00254CCF">
      <w:pPr>
        <w:rPr>
          <w:rFonts w:ascii="Arial" w:hAnsi="Arial" w:cs="Arial"/>
          <w:b/>
          <w:lang w:eastAsia="x-none"/>
        </w:rPr>
      </w:pPr>
    </w:p>
    <w:p w14:paraId="746A7A46" w14:textId="06873BF3" w:rsidR="00254CCF" w:rsidRPr="00937EC6" w:rsidRDefault="00254CCF" w:rsidP="00254CCF">
      <w:pPr>
        <w:rPr>
          <w:rFonts w:ascii="Arial" w:hAnsi="Arial" w:cs="Arial"/>
          <w:lang w:eastAsia="x-none"/>
        </w:rPr>
      </w:pPr>
      <w:r w:rsidRPr="00937EC6">
        <w:rPr>
          <w:rFonts w:ascii="Arial" w:hAnsi="Arial" w:cs="Arial"/>
          <w:b/>
          <w:u w:val="single"/>
          <w:lang w:eastAsia="x-none"/>
        </w:rPr>
        <w:t>Lot n° 2 : Campus de Bourges</w:t>
      </w:r>
      <w:r w:rsidRPr="00937EC6">
        <w:rPr>
          <w:rFonts w:ascii="Arial" w:hAnsi="Arial" w:cs="Arial"/>
          <w:lang w:eastAsia="x-none"/>
        </w:rPr>
        <w:t xml:space="preserve"> :   88 Boulevard </w:t>
      </w:r>
      <w:proofErr w:type="spellStart"/>
      <w:r w:rsidRPr="00937EC6">
        <w:rPr>
          <w:rFonts w:ascii="Arial" w:hAnsi="Arial" w:cs="Arial"/>
          <w:lang w:eastAsia="x-none"/>
        </w:rPr>
        <w:t>Lahitolle</w:t>
      </w:r>
      <w:proofErr w:type="spellEnd"/>
      <w:r w:rsidRPr="00937EC6">
        <w:rPr>
          <w:rFonts w:ascii="Arial" w:hAnsi="Arial" w:cs="Arial"/>
          <w:lang w:eastAsia="x-none"/>
        </w:rPr>
        <w:t xml:space="preserve"> – 18022 BOURGES</w:t>
      </w:r>
    </w:p>
    <w:p w14:paraId="33E1B4F5" w14:textId="25738A57" w:rsidR="00254CCF" w:rsidRPr="00937EC6" w:rsidRDefault="00254CCF" w:rsidP="00361355">
      <w:pPr>
        <w:pStyle w:val="Paragraphedeliste"/>
        <w:numPr>
          <w:ilvl w:val="0"/>
          <w:numId w:val="9"/>
        </w:numPr>
        <w:rPr>
          <w:rFonts w:ascii="Arial" w:hAnsi="Arial" w:cs="Arial"/>
          <w:lang w:eastAsia="x-none"/>
        </w:rPr>
      </w:pPr>
      <w:r w:rsidRPr="00937EC6">
        <w:rPr>
          <w:rFonts w:ascii="Arial" w:hAnsi="Arial" w:cs="Arial"/>
          <w:lang w:eastAsia="x-none"/>
        </w:rPr>
        <w:t>Bâtiment principal – 3ème catégorie – type R-L</w:t>
      </w:r>
    </w:p>
    <w:p w14:paraId="74E7F9A3" w14:textId="50A76AE2" w:rsidR="00254CCF" w:rsidRPr="00937EC6" w:rsidRDefault="00254CCF" w:rsidP="00361355">
      <w:pPr>
        <w:pStyle w:val="Paragraphedeliste"/>
        <w:numPr>
          <w:ilvl w:val="0"/>
          <w:numId w:val="9"/>
        </w:numPr>
        <w:rPr>
          <w:rFonts w:ascii="Arial" w:hAnsi="Arial" w:cs="Arial"/>
          <w:lang w:eastAsia="x-none"/>
        </w:rPr>
      </w:pPr>
      <w:r w:rsidRPr="00937EC6">
        <w:rPr>
          <w:rFonts w:ascii="Arial" w:hAnsi="Arial" w:cs="Arial"/>
          <w:lang w:eastAsia="x-none"/>
        </w:rPr>
        <w:t xml:space="preserve">Extension </w:t>
      </w:r>
      <w:r w:rsidR="00A9480C" w:rsidRPr="00937EC6">
        <w:rPr>
          <w:rFonts w:ascii="Arial" w:hAnsi="Arial" w:cs="Arial"/>
          <w:lang w:eastAsia="x-none"/>
        </w:rPr>
        <w:t>Bâtiment</w:t>
      </w:r>
      <w:r w:rsidRPr="00937EC6">
        <w:rPr>
          <w:rFonts w:ascii="Arial" w:hAnsi="Arial" w:cs="Arial"/>
          <w:lang w:eastAsia="x-none"/>
        </w:rPr>
        <w:t xml:space="preserve"> Principal - 5ème catégorie</w:t>
      </w:r>
    </w:p>
    <w:p w14:paraId="0260CBDE" w14:textId="4B64F099" w:rsidR="00254CCF" w:rsidRPr="00937EC6" w:rsidRDefault="00254CCF" w:rsidP="00361355">
      <w:pPr>
        <w:pStyle w:val="Paragraphedeliste"/>
        <w:numPr>
          <w:ilvl w:val="0"/>
          <w:numId w:val="9"/>
        </w:numPr>
        <w:rPr>
          <w:rFonts w:ascii="Arial" w:hAnsi="Arial" w:cs="Arial"/>
          <w:lang w:eastAsia="x-none"/>
        </w:rPr>
      </w:pPr>
      <w:r w:rsidRPr="00937EC6">
        <w:rPr>
          <w:rFonts w:ascii="Arial" w:hAnsi="Arial" w:cs="Arial"/>
          <w:lang w:eastAsia="x-none"/>
        </w:rPr>
        <w:t>Bâtiment Salle d’Armes – 2ème catégorie – type R-L</w:t>
      </w:r>
    </w:p>
    <w:p w14:paraId="5679BB9E" w14:textId="0D956D31" w:rsidR="00254CCF" w:rsidRPr="00937EC6" w:rsidRDefault="00254CCF" w:rsidP="00361355">
      <w:pPr>
        <w:pStyle w:val="Paragraphedeliste"/>
        <w:numPr>
          <w:ilvl w:val="0"/>
          <w:numId w:val="9"/>
        </w:numPr>
        <w:rPr>
          <w:rFonts w:ascii="Arial" w:hAnsi="Arial" w:cs="Arial"/>
          <w:lang w:eastAsia="x-none"/>
        </w:rPr>
      </w:pPr>
      <w:r w:rsidRPr="00937EC6">
        <w:rPr>
          <w:rFonts w:ascii="Arial" w:hAnsi="Arial" w:cs="Arial"/>
          <w:lang w:eastAsia="x-none"/>
        </w:rPr>
        <w:t>Pavillon 90 – code du travail</w:t>
      </w:r>
    </w:p>
    <w:p w14:paraId="011FB412" w14:textId="5B88444C" w:rsidR="009656ED" w:rsidRDefault="00254CCF" w:rsidP="00361355">
      <w:pPr>
        <w:pStyle w:val="Paragraphedeliste"/>
        <w:numPr>
          <w:ilvl w:val="0"/>
          <w:numId w:val="9"/>
        </w:numPr>
        <w:rPr>
          <w:rFonts w:ascii="Arial" w:hAnsi="Arial" w:cs="Arial"/>
          <w:lang w:eastAsia="x-none"/>
        </w:rPr>
      </w:pPr>
      <w:r w:rsidRPr="00937EC6">
        <w:rPr>
          <w:rFonts w:ascii="Arial" w:hAnsi="Arial" w:cs="Arial"/>
          <w:lang w:eastAsia="x-none"/>
        </w:rPr>
        <w:t>Pavillon 86 – 5ème catégorie</w:t>
      </w:r>
    </w:p>
    <w:p w14:paraId="78467472" w14:textId="1FA8649C" w:rsidR="00D2141B" w:rsidRPr="0054114F" w:rsidRDefault="00D2141B" w:rsidP="00D2141B">
      <w:pPr>
        <w:pStyle w:val="Paragraphedeliste"/>
        <w:numPr>
          <w:ilvl w:val="0"/>
          <w:numId w:val="9"/>
        </w:numPr>
        <w:rPr>
          <w:rFonts w:ascii="Arial" w:hAnsi="Arial" w:cs="Arial"/>
          <w:lang w:eastAsia="x-none"/>
        </w:rPr>
      </w:pPr>
      <w:r w:rsidRPr="0054114F">
        <w:rPr>
          <w:rFonts w:ascii="Arial" w:hAnsi="Arial" w:cs="Arial"/>
          <w:lang w:eastAsia="x-none"/>
        </w:rPr>
        <w:t>Gymnase</w:t>
      </w:r>
      <w:r w:rsidR="0054114F">
        <w:rPr>
          <w:rFonts w:ascii="Arial" w:hAnsi="Arial" w:cs="Arial"/>
          <w:lang w:eastAsia="x-none"/>
        </w:rPr>
        <w:t xml:space="preserve"> 4</w:t>
      </w:r>
      <w:r w:rsidR="0054114F" w:rsidRPr="0054114F">
        <w:rPr>
          <w:rFonts w:ascii="Arial" w:hAnsi="Arial" w:cs="Arial"/>
          <w:vertAlign w:val="superscript"/>
          <w:lang w:eastAsia="x-none"/>
        </w:rPr>
        <w:t>e</w:t>
      </w:r>
      <w:r w:rsidR="0054114F">
        <w:rPr>
          <w:rFonts w:ascii="Arial" w:hAnsi="Arial" w:cs="Arial"/>
          <w:lang w:eastAsia="x-none"/>
        </w:rPr>
        <w:t xml:space="preserve"> catégorie -</w:t>
      </w:r>
      <w:r w:rsidR="00D23175">
        <w:rPr>
          <w:rFonts w:ascii="Arial" w:hAnsi="Arial" w:cs="Arial"/>
          <w:lang w:eastAsia="x-none"/>
        </w:rPr>
        <w:t xml:space="preserve"> </w:t>
      </w:r>
      <w:r w:rsidR="0054114F">
        <w:rPr>
          <w:rFonts w:ascii="Arial" w:hAnsi="Arial" w:cs="Arial"/>
          <w:lang w:eastAsia="x-none"/>
        </w:rPr>
        <w:t>type X</w:t>
      </w:r>
    </w:p>
    <w:p w14:paraId="035F2C88" w14:textId="77777777" w:rsidR="009656ED" w:rsidRPr="00937EC6" w:rsidRDefault="009656ED" w:rsidP="009704CE">
      <w:pPr>
        <w:rPr>
          <w:rFonts w:ascii="Arial" w:hAnsi="Arial" w:cs="Arial"/>
          <w:lang w:eastAsia="x-none"/>
        </w:rPr>
      </w:pPr>
    </w:p>
    <w:p w14:paraId="7F38FCA2" w14:textId="6768CBC5" w:rsidR="00D663B3" w:rsidRPr="00937EC6" w:rsidRDefault="00D663B3" w:rsidP="00937EC6">
      <w:pPr>
        <w:pStyle w:val="Titre3"/>
      </w:pPr>
      <w:bookmarkStart w:id="10" w:name="_Toc106888101"/>
      <w:r w:rsidRPr="00937EC6">
        <w:t>Définition de la mission</w:t>
      </w:r>
      <w:r w:rsidR="009704CE" w:rsidRPr="00937EC6">
        <w:t xml:space="preserve"> :</w:t>
      </w:r>
      <w:bookmarkEnd w:id="10"/>
    </w:p>
    <w:p w14:paraId="3A5E3DA7" w14:textId="77777777" w:rsidR="00D663B3" w:rsidRPr="00937EC6" w:rsidRDefault="00D663B3" w:rsidP="00D663B3">
      <w:pPr>
        <w:rPr>
          <w:rFonts w:ascii="Arial" w:hAnsi="Arial" w:cs="Arial"/>
          <w:lang w:eastAsia="x-none"/>
        </w:rPr>
      </w:pPr>
    </w:p>
    <w:p w14:paraId="7F91A70A" w14:textId="77777777" w:rsidR="00D663B3" w:rsidRPr="00937EC6" w:rsidRDefault="00D663B3" w:rsidP="00D663B3">
      <w:pPr>
        <w:rPr>
          <w:rFonts w:ascii="Arial" w:hAnsi="Arial" w:cs="Arial"/>
          <w:lang w:eastAsia="x-none"/>
        </w:rPr>
      </w:pPr>
      <w:r w:rsidRPr="00937EC6">
        <w:rPr>
          <w:rFonts w:ascii="Arial" w:hAnsi="Arial" w:cs="Arial"/>
          <w:lang w:eastAsia="x-none"/>
        </w:rPr>
        <w:t>La mission consiste à la mise en œuvre d’un ensemble d’opérations régulières ou ponctuelles de nettoyage, conformes au minimum des préconisations et descriptions du cahier des charges techniques et du mémoire méthodologique remis lors de l’appel d’offres en vue de maintenir les locaux propres. En tant que professionnel du nettoyage, le Titulaire doit s’adapter à la spécificité des locaux (configurations et usages) et à gérer les moyens à mettre en œuvre pour parvenir à une qualité optimale de la prestation.</w:t>
      </w:r>
    </w:p>
    <w:p w14:paraId="11C2157C" w14:textId="77777777" w:rsidR="00D663B3" w:rsidRPr="00937EC6" w:rsidRDefault="00D663B3" w:rsidP="00D663B3">
      <w:pPr>
        <w:rPr>
          <w:rFonts w:ascii="Arial" w:hAnsi="Arial" w:cs="Arial"/>
          <w:lang w:eastAsia="x-none"/>
        </w:rPr>
      </w:pPr>
      <w:r w:rsidRPr="00937EC6">
        <w:rPr>
          <w:rFonts w:ascii="Arial" w:hAnsi="Arial" w:cs="Arial"/>
          <w:lang w:eastAsia="x-none"/>
        </w:rPr>
        <w:t>L’ensemble des locaux confiés devra être propre et exempt de toutes salissures en fonction des fréquences demandées.</w:t>
      </w:r>
    </w:p>
    <w:p w14:paraId="5DBEEA6C" w14:textId="77777777" w:rsidR="00D663B3" w:rsidRPr="00937EC6" w:rsidRDefault="00D663B3" w:rsidP="00D663B3">
      <w:pPr>
        <w:rPr>
          <w:rFonts w:ascii="Arial" w:hAnsi="Arial" w:cs="Arial"/>
          <w:lang w:eastAsia="x-none"/>
        </w:rPr>
      </w:pPr>
    </w:p>
    <w:p w14:paraId="003409CE" w14:textId="77777777" w:rsidR="00D663B3" w:rsidRPr="00937EC6" w:rsidRDefault="00D663B3" w:rsidP="00D663B3">
      <w:pPr>
        <w:rPr>
          <w:rFonts w:ascii="Arial" w:hAnsi="Arial" w:cs="Arial"/>
          <w:lang w:eastAsia="x-none"/>
        </w:rPr>
      </w:pPr>
      <w:r w:rsidRPr="00937EC6">
        <w:rPr>
          <w:rFonts w:ascii="Arial" w:hAnsi="Arial" w:cs="Arial"/>
          <w:lang w:eastAsia="x-none"/>
        </w:rPr>
        <w:t>La remise en état des locaux, issue d’une insuffisance de nettoyage du fait du prestataire, sera à la charge de ce dernier.</w:t>
      </w:r>
    </w:p>
    <w:p w14:paraId="200F61BB" w14:textId="0925197B" w:rsidR="00D663B3" w:rsidRPr="00937EC6" w:rsidRDefault="00D663B3" w:rsidP="00D663B3">
      <w:pPr>
        <w:rPr>
          <w:rFonts w:ascii="Arial" w:hAnsi="Arial" w:cs="Arial"/>
          <w:lang w:eastAsia="x-none"/>
        </w:rPr>
      </w:pPr>
    </w:p>
    <w:p w14:paraId="4BD61F25" w14:textId="0A26485B" w:rsidR="00D663B3" w:rsidRPr="00937EC6" w:rsidRDefault="00D663B3" w:rsidP="00937EC6">
      <w:pPr>
        <w:pStyle w:val="Titre3"/>
      </w:pPr>
      <w:bookmarkStart w:id="11" w:name="_Toc106888102"/>
      <w:r w:rsidRPr="00937EC6">
        <w:t>Obje</w:t>
      </w:r>
      <w:r w:rsidR="00AC31EA" w:rsidRPr="00937EC6">
        <w:t>ctif</w:t>
      </w:r>
      <w:r w:rsidRPr="00937EC6">
        <w:t xml:space="preserve"> du marché :</w:t>
      </w:r>
      <w:bookmarkEnd w:id="11"/>
    </w:p>
    <w:p w14:paraId="66B27A1D" w14:textId="68039515" w:rsidR="00D663B3" w:rsidRPr="00937EC6" w:rsidRDefault="00D663B3" w:rsidP="00D663B3">
      <w:pPr>
        <w:rPr>
          <w:rFonts w:ascii="Arial" w:hAnsi="Arial" w:cs="Arial"/>
          <w:lang w:eastAsia="x-none"/>
        </w:rPr>
      </w:pPr>
    </w:p>
    <w:p w14:paraId="2CAC5824" w14:textId="5F0981A2" w:rsidR="00D663B3" w:rsidRPr="00937EC6" w:rsidRDefault="00D663B3" w:rsidP="008613D6">
      <w:pPr>
        <w:rPr>
          <w:rFonts w:ascii="Arial" w:hAnsi="Arial" w:cs="Arial"/>
          <w:lang w:eastAsia="x-none"/>
        </w:rPr>
      </w:pPr>
      <w:r w:rsidRPr="00937EC6">
        <w:rPr>
          <w:rFonts w:ascii="Arial" w:hAnsi="Arial" w:cs="Arial"/>
          <w:lang w:eastAsia="x-none"/>
        </w:rPr>
        <w:t xml:space="preserve">Les objectifs poursuivis par le </w:t>
      </w:r>
      <w:r w:rsidR="008613D6" w:rsidRPr="00937EC6">
        <w:rPr>
          <w:rFonts w:ascii="Arial" w:hAnsi="Arial" w:cs="Arial"/>
          <w:lang w:eastAsia="x-none"/>
        </w:rPr>
        <w:t>Pouvoir Adjudicateur</w:t>
      </w:r>
      <w:r w:rsidRPr="00937EC6">
        <w:rPr>
          <w:rFonts w:ascii="Arial" w:hAnsi="Arial" w:cs="Arial"/>
          <w:lang w:eastAsia="x-none"/>
        </w:rPr>
        <w:t xml:space="preserve"> sont les suivants :</w:t>
      </w:r>
    </w:p>
    <w:p w14:paraId="6ABE2B00" w14:textId="77777777" w:rsidR="00D663B3" w:rsidRPr="00937EC6" w:rsidRDefault="00D663B3" w:rsidP="008613D6">
      <w:pPr>
        <w:rPr>
          <w:rFonts w:ascii="Arial" w:hAnsi="Arial" w:cs="Arial"/>
          <w:lang w:eastAsia="x-none"/>
        </w:rPr>
      </w:pPr>
    </w:p>
    <w:p w14:paraId="1C849B9C" w14:textId="5B9306EC" w:rsidR="00D663B3" w:rsidRPr="00937EC6" w:rsidRDefault="00D663B3" w:rsidP="008613D6">
      <w:pPr>
        <w:rPr>
          <w:rFonts w:ascii="Arial" w:hAnsi="Arial" w:cs="Arial"/>
          <w:lang w:eastAsia="x-none"/>
        </w:rPr>
      </w:pPr>
      <w:r w:rsidRPr="00937EC6">
        <w:rPr>
          <w:rFonts w:ascii="Arial" w:hAnsi="Arial" w:cs="Arial"/>
          <w:lang w:eastAsia="x-none"/>
        </w:rPr>
        <w:t xml:space="preserve">Le </w:t>
      </w:r>
      <w:r w:rsidR="008613D6" w:rsidRPr="00937EC6">
        <w:rPr>
          <w:rFonts w:ascii="Arial" w:hAnsi="Arial" w:cs="Arial"/>
          <w:lang w:eastAsia="x-none"/>
        </w:rPr>
        <w:t>Pouvoir Adjudicateur</w:t>
      </w:r>
      <w:r w:rsidRPr="00937EC6">
        <w:rPr>
          <w:rFonts w:ascii="Arial" w:hAnsi="Arial" w:cs="Arial"/>
          <w:lang w:eastAsia="x-none"/>
        </w:rPr>
        <w:t xml:space="preserve"> attend une qualité de maintenance conforme au CCTP et au mémoire méthodologique du Titulaire remis lors de l’appel d’offres,</w:t>
      </w:r>
    </w:p>
    <w:p w14:paraId="265265C6" w14:textId="24F067B3" w:rsidR="00D663B3" w:rsidRPr="00937EC6" w:rsidRDefault="00A9480C" w:rsidP="008613D6">
      <w:pPr>
        <w:rPr>
          <w:rFonts w:ascii="Arial" w:hAnsi="Arial" w:cs="Arial"/>
          <w:lang w:eastAsia="x-none"/>
        </w:rPr>
      </w:pPr>
      <w:r w:rsidRPr="00937EC6">
        <w:rPr>
          <w:rFonts w:ascii="Arial" w:hAnsi="Arial" w:cs="Arial"/>
          <w:lang w:eastAsia="x-none"/>
        </w:rPr>
        <w:t>Afin d’obtenir une prestation de nettoyage performante tout en atteignant ses objectifs</w:t>
      </w:r>
      <w:r w:rsidR="00D663B3" w:rsidRPr="00937EC6">
        <w:rPr>
          <w:rFonts w:ascii="Arial" w:hAnsi="Arial" w:cs="Arial"/>
          <w:lang w:eastAsia="x-none"/>
        </w:rPr>
        <w:t xml:space="preserve"> de « Développement Durable » : préservation de la biodiversité et de l’environnement, de la santé des agents d’entretien et des usagers, limitation des consommations de ressources naturelles et d’énergie, réduction de la production de déchets, garantie de conditions de travail décentes pour les agents d’entretien…</w:t>
      </w:r>
    </w:p>
    <w:p w14:paraId="6C61520C" w14:textId="3FFA75EB" w:rsidR="008613D6" w:rsidRPr="00937EC6" w:rsidRDefault="008613D6">
      <w:pPr>
        <w:jc w:val="left"/>
        <w:rPr>
          <w:rFonts w:ascii="Arial" w:hAnsi="Arial" w:cs="Arial"/>
          <w:b/>
          <w:i/>
          <w:color w:val="C00000"/>
          <w:u w:val="single"/>
          <w:lang w:eastAsia="x-none"/>
        </w:rPr>
      </w:pPr>
    </w:p>
    <w:p w14:paraId="1BD45301" w14:textId="6B59BAD4" w:rsidR="00AC31EA" w:rsidRPr="00937EC6" w:rsidRDefault="00AC31EA" w:rsidP="00937EC6">
      <w:pPr>
        <w:pStyle w:val="Titre3"/>
      </w:pPr>
      <w:bookmarkStart w:id="12" w:name="_Toc106888103"/>
      <w:r w:rsidRPr="00937EC6">
        <w:lastRenderedPageBreak/>
        <w:t>Finalité des prestations :</w:t>
      </w:r>
      <w:bookmarkEnd w:id="12"/>
    </w:p>
    <w:p w14:paraId="07F3775A" w14:textId="77777777" w:rsidR="00AC31EA" w:rsidRPr="00937EC6" w:rsidRDefault="00AC31EA" w:rsidP="00AC31EA">
      <w:pPr>
        <w:pStyle w:val="Paragraphedeliste"/>
        <w:widowControl w:val="0"/>
        <w:tabs>
          <w:tab w:val="left" w:pos="676"/>
        </w:tabs>
        <w:autoSpaceDE w:val="0"/>
        <w:autoSpaceDN w:val="0"/>
        <w:spacing w:before="5" w:line="242" w:lineRule="auto"/>
        <w:ind w:left="675" w:right="539"/>
        <w:rPr>
          <w:rFonts w:ascii="Arial" w:hAnsi="Arial" w:cs="Arial"/>
        </w:rPr>
      </w:pPr>
    </w:p>
    <w:p w14:paraId="43D358F2" w14:textId="075EC4DB" w:rsidR="00AC31EA" w:rsidRPr="00937EC6" w:rsidRDefault="00AC31EA" w:rsidP="008613D6">
      <w:pPr>
        <w:rPr>
          <w:rFonts w:ascii="Arial" w:hAnsi="Arial" w:cs="Arial"/>
          <w:lang w:eastAsia="x-none"/>
        </w:rPr>
      </w:pPr>
      <w:r w:rsidRPr="00937EC6">
        <w:rPr>
          <w:rFonts w:ascii="Arial" w:hAnsi="Arial" w:cs="Arial"/>
          <w:lang w:eastAsia="x-none"/>
        </w:rPr>
        <w:t xml:space="preserve">Les prestations seront exécutées en tenant compte de la nature et de la fréquentation </w:t>
      </w:r>
      <w:r w:rsidR="00A9480C" w:rsidRPr="00937EC6">
        <w:rPr>
          <w:rFonts w:ascii="Arial" w:hAnsi="Arial" w:cs="Arial"/>
          <w:lang w:eastAsia="x-none"/>
        </w:rPr>
        <w:t>des locaux</w:t>
      </w:r>
      <w:r w:rsidRPr="00937EC6">
        <w:rPr>
          <w:rFonts w:ascii="Arial" w:hAnsi="Arial" w:cs="Arial"/>
          <w:lang w:eastAsia="x-none"/>
        </w:rPr>
        <w:t>.</w:t>
      </w:r>
    </w:p>
    <w:p w14:paraId="1E080AE4" w14:textId="77777777" w:rsidR="00AC31EA" w:rsidRPr="00937EC6" w:rsidRDefault="00AC31EA" w:rsidP="008613D6">
      <w:pPr>
        <w:rPr>
          <w:rFonts w:ascii="Arial" w:hAnsi="Arial" w:cs="Arial"/>
          <w:lang w:eastAsia="x-none"/>
        </w:rPr>
      </w:pPr>
      <w:r w:rsidRPr="00937EC6">
        <w:rPr>
          <w:rFonts w:ascii="Arial" w:hAnsi="Arial" w:cs="Arial"/>
          <w:lang w:eastAsia="x-none"/>
        </w:rPr>
        <w:t>La qualité devra être satisfaisante au regard des critères ci-après :</w:t>
      </w:r>
    </w:p>
    <w:p w14:paraId="3596918A" w14:textId="39BED0F1" w:rsidR="00AC31EA" w:rsidRPr="00937EC6" w:rsidRDefault="00A9480C" w:rsidP="00D75C8E">
      <w:pPr>
        <w:pStyle w:val="Paragraphedeliste"/>
        <w:numPr>
          <w:ilvl w:val="0"/>
          <w:numId w:val="10"/>
        </w:numPr>
        <w:rPr>
          <w:rFonts w:ascii="Arial" w:hAnsi="Arial" w:cs="Arial"/>
          <w:lang w:eastAsia="x-none"/>
        </w:rPr>
      </w:pPr>
      <w:r w:rsidRPr="00937EC6">
        <w:rPr>
          <w:rFonts w:ascii="Arial" w:hAnsi="Arial" w:cs="Arial"/>
          <w:lang w:eastAsia="x-none"/>
        </w:rPr>
        <w:t>Aspect</w:t>
      </w:r>
    </w:p>
    <w:p w14:paraId="6C5A2443" w14:textId="2439384D" w:rsidR="00AC31EA" w:rsidRPr="00937EC6" w:rsidRDefault="00A9480C" w:rsidP="00D75C8E">
      <w:pPr>
        <w:pStyle w:val="Paragraphedeliste"/>
        <w:numPr>
          <w:ilvl w:val="0"/>
          <w:numId w:val="10"/>
        </w:numPr>
        <w:rPr>
          <w:rFonts w:ascii="Arial" w:hAnsi="Arial" w:cs="Arial"/>
          <w:lang w:eastAsia="x-none"/>
        </w:rPr>
      </w:pPr>
      <w:r w:rsidRPr="00937EC6">
        <w:rPr>
          <w:rFonts w:ascii="Arial" w:hAnsi="Arial" w:cs="Arial"/>
          <w:lang w:eastAsia="x-none"/>
        </w:rPr>
        <w:t>Confort</w:t>
      </w:r>
    </w:p>
    <w:p w14:paraId="592E02F8" w14:textId="03282F7D" w:rsidR="00AC31EA" w:rsidRPr="00937EC6" w:rsidRDefault="00A9480C" w:rsidP="00D75C8E">
      <w:pPr>
        <w:pStyle w:val="Paragraphedeliste"/>
        <w:numPr>
          <w:ilvl w:val="0"/>
          <w:numId w:val="10"/>
        </w:numPr>
        <w:rPr>
          <w:rFonts w:ascii="Arial" w:hAnsi="Arial" w:cs="Arial"/>
          <w:lang w:eastAsia="x-none"/>
        </w:rPr>
      </w:pPr>
      <w:r w:rsidRPr="00937EC6">
        <w:rPr>
          <w:rFonts w:ascii="Arial" w:hAnsi="Arial" w:cs="Arial"/>
          <w:lang w:eastAsia="x-none"/>
        </w:rPr>
        <w:t>Hygiène</w:t>
      </w:r>
    </w:p>
    <w:p w14:paraId="5534BBD5" w14:textId="554D7D3A" w:rsidR="00AC31EA" w:rsidRPr="00937EC6" w:rsidRDefault="00A9480C" w:rsidP="00D75C8E">
      <w:pPr>
        <w:pStyle w:val="Paragraphedeliste"/>
        <w:numPr>
          <w:ilvl w:val="0"/>
          <w:numId w:val="10"/>
        </w:numPr>
        <w:rPr>
          <w:rFonts w:ascii="Arial" w:hAnsi="Arial" w:cs="Arial"/>
          <w:lang w:eastAsia="x-none"/>
        </w:rPr>
      </w:pPr>
      <w:r w:rsidRPr="00937EC6">
        <w:rPr>
          <w:rFonts w:ascii="Arial" w:hAnsi="Arial" w:cs="Arial"/>
          <w:lang w:eastAsia="x-none"/>
        </w:rPr>
        <w:t>Sécurité</w:t>
      </w:r>
    </w:p>
    <w:p w14:paraId="6316CF1E" w14:textId="166E2585" w:rsidR="00AC31EA" w:rsidRPr="00937EC6" w:rsidRDefault="00A9480C" w:rsidP="00D75C8E">
      <w:pPr>
        <w:pStyle w:val="Paragraphedeliste"/>
        <w:numPr>
          <w:ilvl w:val="0"/>
          <w:numId w:val="10"/>
        </w:numPr>
        <w:rPr>
          <w:rFonts w:ascii="Arial" w:hAnsi="Arial" w:cs="Arial"/>
          <w:lang w:eastAsia="x-none"/>
        </w:rPr>
      </w:pPr>
      <w:r w:rsidRPr="00937EC6">
        <w:rPr>
          <w:rFonts w:ascii="Arial" w:hAnsi="Arial" w:cs="Arial"/>
          <w:lang w:eastAsia="x-none"/>
        </w:rPr>
        <w:t>Développement</w:t>
      </w:r>
      <w:r w:rsidR="00AC31EA" w:rsidRPr="00937EC6">
        <w:rPr>
          <w:rFonts w:ascii="Arial" w:hAnsi="Arial" w:cs="Arial"/>
          <w:lang w:eastAsia="x-none"/>
        </w:rPr>
        <w:t xml:space="preserve"> durable</w:t>
      </w:r>
    </w:p>
    <w:p w14:paraId="5571FC4E" w14:textId="13D2F44B" w:rsidR="00AC31EA" w:rsidRPr="00937EC6" w:rsidRDefault="00AC31EA" w:rsidP="009656ED">
      <w:pPr>
        <w:rPr>
          <w:rFonts w:ascii="Arial" w:hAnsi="Arial" w:cs="Arial"/>
          <w:lang w:eastAsia="x-none"/>
        </w:rPr>
      </w:pPr>
    </w:p>
    <w:p w14:paraId="11719A38" w14:textId="6F29ACA2" w:rsidR="009656ED" w:rsidRPr="00937EC6" w:rsidRDefault="009656ED" w:rsidP="00937EC6">
      <w:pPr>
        <w:pStyle w:val="Titre3"/>
      </w:pPr>
      <w:bookmarkStart w:id="13" w:name="_Toc106888104"/>
      <w:r w:rsidRPr="00937EC6">
        <w:t>Critère d’appréciation :</w:t>
      </w:r>
      <w:bookmarkEnd w:id="13"/>
    </w:p>
    <w:p w14:paraId="65111C7A" w14:textId="77777777" w:rsidR="009656ED" w:rsidRPr="00937EC6" w:rsidRDefault="009656ED" w:rsidP="009656ED">
      <w:pPr>
        <w:pStyle w:val="Corpsdetexte"/>
        <w:spacing w:before="5"/>
        <w:rPr>
          <w:rFonts w:ascii="Arial" w:hAnsi="Arial" w:cs="Arial"/>
          <w:b/>
          <w:lang w:val="fr-FR"/>
        </w:rPr>
      </w:pPr>
    </w:p>
    <w:p w14:paraId="5C7E53C7" w14:textId="2ADB3449" w:rsidR="009656ED" w:rsidRPr="00937EC6" w:rsidRDefault="009656ED" w:rsidP="008613D6">
      <w:pPr>
        <w:pStyle w:val="Titre4"/>
      </w:pPr>
      <w:r w:rsidRPr="00937EC6">
        <w:t>Aspect</w:t>
      </w:r>
    </w:p>
    <w:p w14:paraId="3671AF2F" w14:textId="77777777" w:rsidR="008613D6" w:rsidRPr="00937EC6" w:rsidRDefault="008613D6" w:rsidP="008613D6">
      <w:pPr>
        <w:rPr>
          <w:rFonts w:ascii="Arial" w:hAnsi="Arial" w:cs="Arial"/>
          <w:lang w:eastAsia="x-none"/>
        </w:rPr>
      </w:pPr>
    </w:p>
    <w:p w14:paraId="7560E2DD" w14:textId="42056E4D" w:rsidR="009656ED" w:rsidRPr="00937EC6" w:rsidRDefault="009656ED" w:rsidP="008613D6">
      <w:pPr>
        <w:rPr>
          <w:rFonts w:ascii="Arial" w:hAnsi="Arial" w:cs="Arial"/>
          <w:lang w:eastAsia="x-none"/>
        </w:rPr>
      </w:pPr>
      <w:r w:rsidRPr="00937EC6">
        <w:rPr>
          <w:rFonts w:ascii="Arial" w:hAnsi="Arial" w:cs="Arial"/>
          <w:lang w:eastAsia="x-none"/>
        </w:rPr>
        <w:t xml:space="preserve">Dans le domaine du nettoyage, l’aspect est la première impression visuelle de netteté et </w:t>
      </w:r>
      <w:r w:rsidR="00A9480C" w:rsidRPr="00937EC6">
        <w:rPr>
          <w:rFonts w:ascii="Arial" w:hAnsi="Arial" w:cs="Arial"/>
          <w:lang w:eastAsia="x-none"/>
        </w:rPr>
        <w:t>de propreté</w:t>
      </w:r>
      <w:r w:rsidRPr="00937EC6">
        <w:rPr>
          <w:rFonts w:ascii="Arial" w:hAnsi="Arial" w:cs="Arial"/>
          <w:lang w:eastAsia="x-none"/>
        </w:rPr>
        <w:t xml:space="preserve"> qu’offre un local et ses équipements.</w:t>
      </w:r>
    </w:p>
    <w:p w14:paraId="20EC35DE" w14:textId="77777777" w:rsidR="009656ED" w:rsidRPr="00937EC6" w:rsidRDefault="009656ED" w:rsidP="008613D6">
      <w:pPr>
        <w:rPr>
          <w:rFonts w:ascii="Arial" w:hAnsi="Arial" w:cs="Arial"/>
          <w:lang w:eastAsia="x-none"/>
        </w:rPr>
      </w:pPr>
    </w:p>
    <w:p w14:paraId="20DB499C" w14:textId="37294F7B" w:rsidR="009656ED" w:rsidRPr="00937EC6" w:rsidRDefault="009656ED" w:rsidP="008613D6">
      <w:pPr>
        <w:pStyle w:val="Titre4"/>
      </w:pPr>
      <w:r w:rsidRPr="00937EC6">
        <w:t>Confort</w:t>
      </w:r>
    </w:p>
    <w:p w14:paraId="46DB0437" w14:textId="77777777" w:rsidR="008613D6" w:rsidRPr="00937EC6" w:rsidRDefault="008613D6" w:rsidP="008613D6">
      <w:pPr>
        <w:rPr>
          <w:rFonts w:ascii="Arial" w:hAnsi="Arial" w:cs="Arial"/>
          <w:lang w:eastAsia="x-none"/>
        </w:rPr>
      </w:pPr>
    </w:p>
    <w:p w14:paraId="17A3B5D9" w14:textId="77777777" w:rsidR="009656ED" w:rsidRPr="00937EC6" w:rsidRDefault="009656ED" w:rsidP="008613D6">
      <w:pPr>
        <w:rPr>
          <w:rFonts w:ascii="Arial" w:hAnsi="Arial" w:cs="Arial"/>
          <w:lang w:eastAsia="x-none"/>
        </w:rPr>
      </w:pPr>
      <w:r w:rsidRPr="00937EC6">
        <w:rPr>
          <w:rFonts w:ascii="Arial" w:hAnsi="Arial" w:cs="Arial"/>
          <w:lang w:eastAsia="x-none"/>
        </w:rPr>
        <w:t>Dans le domaine du nettoyage, le confort est apprécié au travers des facteurs suivants :</w:t>
      </w:r>
    </w:p>
    <w:p w14:paraId="2A0B45D6" w14:textId="77777777" w:rsidR="009656ED" w:rsidRPr="00937EC6" w:rsidRDefault="009656ED" w:rsidP="008613D6">
      <w:pPr>
        <w:rPr>
          <w:rFonts w:ascii="Arial" w:hAnsi="Arial" w:cs="Arial"/>
          <w:lang w:eastAsia="x-none"/>
        </w:rPr>
      </w:pPr>
    </w:p>
    <w:p w14:paraId="0D82E701" w14:textId="0B5C39AC" w:rsidR="009656ED" w:rsidRPr="00937EC6" w:rsidRDefault="009656ED" w:rsidP="00D75C8E">
      <w:pPr>
        <w:pStyle w:val="Paragraphedeliste"/>
        <w:numPr>
          <w:ilvl w:val="0"/>
          <w:numId w:val="11"/>
        </w:numPr>
        <w:rPr>
          <w:rFonts w:ascii="Arial" w:hAnsi="Arial" w:cs="Arial"/>
          <w:lang w:eastAsia="x-none"/>
        </w:rPr>
      </w:pPr>
      <w:r w:rsidRPr="00937EC6">
        <w:rPr>
          <w:rFonts w:ascii="Arial" w:hAnsi="Arial" w:cs="Arial"/>
          <w:lang w:eastAsia="x-none"/>
        </w:rPr>
        <w:t>Les perceptions olfactives : les prestations devront supprimer par l’utilisation de produit appropriés, les mauvaises odeurs dues aux souillures de différentes natures (exemple : odeurs dans les WC).</w:t>
      </w:r>
    </w:p>
    <w:p w14:paraId="78D24B17" w14:textId="77777777" w:rsidR="008613D6" w:rsidRPr="00937EC6" w:rsidRDefault="009656ED" w:rsidP="00D75C8E">
      <w:pPr>
        <w:pStyle w:val="Paragraphedeliste"/>
        <w:numPr>
          <w:ilvl w:val="0"/>
          <w:numId w:val="11"/>
        </w:numPr>
        <w:rPr>
          <w:rFonts w:ascii="Arial" w:hAnsi="Arial" w:cs="Arial"/>
          <w:lang w:eastAsia="x-none"/>
        </w:rPr>
      </w:pPr>
      <w:r w:rsidRPr="00937EC6">
        <w:rPr>
          <w:rFonts w:ascii="Arial" w:hAnsi="Arial" w:cs="Arial"/>
          <w:lang w:eastAsia="x-none"/>
        </w:rPr>
        <w:t xml:space="preserve">Les perceptions tactiles : les prestations devront être effectuées de telle sorte que les </w:t>
      </w:r>
      <w:r w:rsidR="00592493" w:rsidRPr="00937EC6">
        <w:rPr>
          <w:rFonts w:ascii="Arial" w:hAnsi="Arial" w:cs="Arial"/>
          <w:lang w:eastAsia="x-none"/>
        </w:rPr>
        <w:t xml:space="preserve">                            surfaces </w:t>
      </w:r>
      <w:r w:rsidRPr="00937EC6">
        <w:rPr>
          <w:rFonts w:ascii="Arial" w:hAnsi="Arial" w:cs="Arial"/>
          <w:lang w:eastAsia="x-none"/>
        </w:rPr>
        <w:t>traitées ne soient pas désagréables au toucher ou au contact.</w:t>
      </w:r>
    </w:p>
    <w:p w14:paraId="64055830" w14:textId="1E0381A5" w:rsidR="009656ED" w:rsidRPr="00937EC6" w:rsidRDefault="009656ED" w:rsidP="00D75C8E">
      <w:pPr>
        <w:pStyle w:val="Paragraphedeliste"/>
        <w:numPr>
          <w:ilvl w:val="0"/>
          <w:numId w:val="11"/>
        </w:numPr>
        <w:rPr>
          <w:rFonts w:ascii="Arial" w:hAnsi="Arial" w:cs="Arial"/>
          <w:lang w:eastAsia="x-none"/>
        </w:rPr>
      </w:pPr>
      <w:r w:rsidRPr="00937EC6">
        <w:rPr>
          <w:rFonts w:ascii="Arial" w:hAnsi="Arial" w:cs="Arial"/>
          <w:lang w:eastAsia="x-none"/>
        </w:rPr>
        <w:t xml:space="preserve">Les perceptions auditives : les prestations devront être conduites de manière à éviter </w:t>
      </w:r>
      <w:r w:rsidR="00A9480C" w:rsidRPr="00937EC6">
        <w:rPr>
          <w:rFonts w:ascii="Arial" w:hAnsi="Arial" w:cs="Arial"/>
          <w:lang w:eastAsia="x-none"/>
        </w:rPr>
        <w:t>tout bruit</w:t>
      </w:r>
      <w:r w:rsidRPr="00937EC6">
        <w:rPr>
          <w:rFonts w:ascii="Arial" w:hAnsi="Arial" w:cs="Arial"/>
          <w:lang w:eastAsia="x-none"/>
        </w:rPr>
        <w:t xml:space="preserve"> intempestif entraînant une perturbation de l’environnement.</w:t>
      </w:r>
    </w:p>
    <w:p w14:paraId="3C150D05" w14:textId="77777777" w:rsidR="009656ED" w:rsidRPr="00937EC6" w:rsidRDefault="009656ED" w:rsidP="008613D6">
      <w:pPr>
        <w:rPr>
          <w:rFonts w:ascii="Arial" w:hAnsi="Arial" w:cs="Arial"/>
          <w:lang w:eastAsia="x-none"/>
        </w:rPr>
      </w:pPr>
    </w:p>
    <w:p w14:paraId="0EA13BA8" w14:textId="36979F6D" w:rsidR="009656ED" w:rsidRPr="00937EC6" w:rsidRDefault="009656ED" w:rsidP="008613D6">
      <w:pPr>
        <w:pStyle w:val="Titre4"/>
      </w:pPr>
      <w:r w:rsidRPr="00937EC6">
        <w:t>Hygiène</w:t>
      </w:r>
    </w:p>
    <w:p w14:paraId="71CBEBFD" w14:textId="77777777" w:rsidR="008613D6" w:rsidRPr="00937EC6" w:rsidRDefault="008613D6" w:rsidP="008613D6">
      <w:pPr>
        <w:rPr>
          <w:rFonts w:ascii="Arial" w:hAnsi="Arial" w:cs="Arial"/>
          <w:lang w:eastAsia="x-none"/>
        </w:rPr>
      </w:pPr>
    </w:p>
    <w:p w14:paraId="5A7A5068" w14:textId="0DBD82D8" w:rsidR="009656ED" w:rsidRPr="00937EC6" w:rsidRDefault="009656ED" w:rsidP="008613D6">
      <w:pPr>
        <w:rPr>
          <w:rFonts w:ascii="Arial" w:hAnsi="Arial" w:cs="Arial"/>
          <w:lang w:eastAsia="x-none"/>
        </w:rPr>
      </w:pPr>
      <w:r w:rsidRPr="00937EC6">
        <w:rPr>
          <w:rFonts w:ascii="Arial" w:hAnsi="Arial" w:cs="Arial"/>
          <w:lang w:eastAsia="x-none"/>
        </w:rPr>
        <w:t xml:space="preserve">Dans le domaine du nettoyage, l’hygiène repose sur l’assainissement aussi bien des </w:t>
      </w:r>
      <w:r w:rsidR="00A9480C" w:rsidRPr="00937EC6">
        <w:rPr>
          <w:rFonts w:ascii="Arial" w:hAnsi="Arial" w:cs="Arial"/>
          <w:lang w:eastAsia="x-none"/>
        </w:rPr>
        <w:t>surfaces que</w:t>
      </w:r>
      <w:r w:rsidRPr="00937EC6">
        <w:rPr>
          <w:rFonts w:ascii="Arial" w:hAnsi="Arial" w:cs="Arial"/>
          <w:lang w:eastAsia="x-none"/>
        </w:rPr>
        <w:t xml:space="preserve"> des atmosphères ambiantes.</w:t>
      </w:r>
    </w:p>
    <w:p w14:paraId="216B7E59" w14:textId="77777777" w:rsidR="009656ED" w:rsidRPr="00937EC6" w:rsidRDefault="009656ED" w:rsidP="008613D6">
      <w:pPr>
        <w:rPr>
          <w:rFonts w:ascii="Arial" w:hAnsi="Arial" w:cs="Arial"/>
          <w:lang w:eastAsia="x-none"/>
        </w:rPr>
      </w:pPr>
    </w:p>
    <w:p w14:paraId="33DAEAA2" w14:textId="545859DA" w:rsidR="009656ED" w:rsidRPr="00937EC6" w:rsidRDefault="009656ED" w:rsidP="00937EC6">
      <w:pPr>
        <w:pStyle w:val="Titre3"/>
      </w:pPr>
      <w:bookmarkStart w:id="14" w:name="_Toc106888105"/>
      <w:r w:rsidRPr="00937EC6">
        <w:t>Sécurité</w:t>
      </w:r>
      <w:bookmarkEnd w:id="14"/>
    </w:p>
    <w:p w14:paraId="1A3FDD7A" w14:textId="77777777" w:rsidR="00ED3998" w:rsidRPr="00937EC6" w:rsidRDefault="00ED3998" w:rsidP="009656ED">
      <w:pPr>
        <w:pStyle w:val="Corpsdetexte"/>
        <w:spacing w:before="5"/>
        <w:ind w:left="392" w:right="535"/>
        <w:rPr>
          <w:rFonts w:ascii="Arial" w:hAnsi="Arial" w:cs="Arial"/>
          <w:w w:val="95"/>
        </w:rPr>
      </w:pPr>
    </w:p>
    <w:p w14:paraId="70681B92" w14:textId="4945EA71" w:rsidR="009656ED" w:rsidRPr="00937EC6" w:rsidRDefault="009656ED" w:rsidP="008613D6">
      <w:pPr>
        <w:rPr>
          <w:rFonts w:ascii="Arial" w:hAnsi="Arial" w:cs="Arial"/>
          <w:lang w:eastAsia="x-none"/>
        </w:rPr>
      </w:pPr>
      <w:r w:rsidRPr="00937EC6">
        <w:rPr>
          <w:rFonts w:ascii="Arial" w:hAnsi="Arial" w:cs="Arial"/>
          <w:lang w:eastAsia="x-none"/>
        </w:rPr>
        <w:t>En matière de sécurité, les techniques et produits utilisés pour le nettoyage des sols devront être sélectionnés afin de ne présenter aucune surface glissante dangereuse pour les usagers.</w:t>
      </w:r>
    </w:p>
    <w:p w14:paraId="64F69E42" w14:textId="77777777" w:rsidR="009656ED" w:rsidRPr="00937EC6" w:rsidRDefault="009656ED" w:rsidP="008613D6">
      <w:pPr>
        <w:rPr>
          <w:rFonts w:ascii="Arial" w:hAnsi="Arial" w:cs="Arial"/>
          <w:lang w:eastAsia="x-none"/>
        </w:rPr>
      </w:pPr>
    </w:p>
    <w:p w14:paraId="64222B4E" w14:textId="3ADDACB5" w:rsidR="009656ED" w:rsidRPr="00937EC6" w:rsidRDefault="009656ED" w:rsidP="00937EC6">
      <w:pPr>
        <w:pStyle w:val="Titre3"/>
      </w:pPr>
      <w:bookmarkStart w:id="15" w:name="_Toc106888106"/>
      <w:r w:rsidRPr="00937EC6">
        <w:t>Développement</w:t>
      </w:r>
      <w:r w:rsidRPr="00937EC6">
        <w:rPr>
          <w:spacing w:val="-15"/>
        </w:rPr>
        <w:t xml:space="preserve"> </w:t>
      </w:r>
      <w:r w:rsidRPr="00937EC6">
        <w:t>Durable</w:t>
      </w:r>
      <w:bookmarkEnd w:id="15"/>
    </w:p>
    <w:p w14:paraId="3307C2C6" w14:textId="77777777" w:rsidR="00ED3998" w:rsidRPr="00937EC6" w:rsidRDefault="00ED3998" w:rsidP="009656ED">
      <w:pPr>
        <w:pStyle w:val="Corpsdetexte"/>
        <w:spacing w:before="5" w:line="242" w:lineRule="auto"/>
        <w:ind w:left="392" w:right="541"/>
        <w:rPr>
          <w:rFonts w:ascii="Arial" w:hAnsi="Arial" w:cs="Arial"/>
          <w:spacing w:val="-1"/>
        </w:rPr>
      </w:pPr>
    </w:p>
    <w:p w14:paraId="0DE44DAB" w14:textId="64F60E4D" w:rsidR="009656ED" w:rsidRPr="00937EC6" w:rsidRDefault="009656ED" w:rsidP="008613D6">
      <w:pPr>
        <w:rPr>
          <w:rFonts w:ascii="Arial" w:hAnsi="Arial" w:cs="Arial"/>
          <w:lang w:eastAsia="x-none"/>
        </w:rPr>
      </w:pPr>
      <w:r w:rsidRPr="00937EC6">
        <w:rPr>
          <w:rFonts w:ascii="Arial" w:hAnsi="Arial" w:cs="Arial"/>
          <w:lang w:eastAsia="x-none"/>
        </w:rPr>
        <w:t xml:space="preserve">En matière de développement durable, les techniques et produits utilisés pour le nettoyage des bâtiments devront être sélectionnés afin de répondre à un objectif fort dans ce domaine, qui concerne la préservation de la santé des agents d’entretien et des usagers des bâtiments, la protection de l’environnement et de la biodiversité, la minimisation </w:t>
      </w:r>
      <w:proofErr w:type="gramStart"/>
      <w:r w:rsidRPr="00937EC6">
        <w:rPr>
          <w:rFonts w:ascii="Arial" w:hAnsi="Arial" w:cs="Arial"/>
          <w:lang w:eastAsia="x-none"/>
        </w:rPr>
        <w:t>des</w:t>
      </w:r>
      <w:r w:rsidR="00ED3998" w:rsidRPr="00937EC6">
        <w:rPr>
          <w:rFonts w:ascii="Arial" w:hAnsi="Arial" w:cs="Arial"/>
          <w:lang w:eastAsia="x-none"/>
        </w:rPr>
        <w:t xml:space="preserve"> </w:t>
      </w:r>
      <w:r w:rsidRPr="00937EC6">
        <w:rPr>
          <w:rFonts w:ascii="Arial" w:hAnsi="Arial" w:cs="Arial"/>
          <w:lang w:eastAsia="x-none"/>
        </w:rPr>
        <w:t xml:space="preserve"> ressources</w:t>
      </w:r>
      <w:proofErr w:type="gramEnd"/>
      <w:r w:rsidRPr="00937EC6">
        <w:rPr>
          <w:rFonts w:ascii="Arial" w:hAnsi="Arial" w:cs="Arial"/>
          <w:lang w:eastAsia="x-none"/>
        </w:rPr>
        <w:t xml:space="preserve"> et de l’énergie consommée, ainsi que des déchets produits, ainsi que des conditions de travail décentes pour les agents d’entretien.</w:t>
      </w:r>
    </w:p>
    <w:p w14:paraId="0A84560B" w14:textId="77777777" w:rsidR="009656ED" w:rsidRPr="00937EC6" w:rsidRDefault="009656ED" w:rsidP="009656ED">
      <w:pPr>
        <w:pStyle w:val="Corpsdetexte"/>
        <w:rPr>
          <w:rFonts w:ascii="Arial" w:hAnsi="Arial" w:cs="Arial"/>
          <w:sz w:val="26"/>
        </w:rPr>
      </w:pPr>
    </w:p>
    <w:p w14:paraId="11E58AF6" w14:textId="6FFE8C31" w:rsidR="009656ED" w:rsidRPr="00937EC6" w:rsidRDefault="00E35D54" w:rsidP="008613D6">
      <w:pPr>
        <w:pStyle w:val="Titre1"/>
      </w:pPr>
      <w:bookmarkStart w:id="16" w:name="_Toc106888107"/>
      <w:r>
        <w:rPr>
          <w:w w:val="95"/>
        </w:rPr>
        <w:t>Description et fréquence des prestations</w:t>
      </w:r>
      <w:bookmarkEnd w:id="16"/>
    </w:p>
    <w:p w14:paraId="2E10C43A" w14:textId="77777777" w:rsidR="009656ED" w:rsidRPr="00937EC6" w:rsidRDefault="009656ED" w:rsidP="009656ED">
      <w:pPr>
        <w:pStyle w:val="Corpsdetexte"/>
        <w:spacing w:before="4"/>
        <w:rPr>
          <w:rFonts w:ascii="Arial" w:hAnsi="Arial" w:cs="Arial"/>
          <w:b/>
          <w:sz w:val="27"/>
        </w:rPr>
      </w:pPr>
    </w:p>
    <w:p w14:paraId="1B92882F" w14:textId="131D55DD" w:rsidR="00FA2BDF" w:rsidRPr="00822F95" w:rsidRDefault="00FA2BDF" w:rsidP="008613D6">
      <w:pPr>
        <w:rPr>
          <w:rFonts w:ascii="Arial" w:hAnsi="Arial" w:cs="Arial"/>
          <w:lang w:eastAsia="x-none"/>
        </w:rPr>
      </w:pPr>
      <w:r w:rsidRPr="00822F95">
        <w:rPr>
          <w:rFonts w:ascii="Arial" w:hAnsi="Arial" w:cs="Arial"/>
          <w:lang w:eastAsia="x-none"/>
        </w:rPr>
        <w:t xml:space="preserve">Un descriptif </w:t>
      </w:r>
      <w:r w:rsidR="008613D6" w:rsidRPr="00822F95">
        <w:rPr>
          <w:rFonts w:ascii="Arial" w:hAnsi="Arial" w:cs="Arial"/>
          <w:lang w:eastAsia="x-none"/>
        </w:rPr>
        <w:t>des locaux avec les surfaces et fréquences de passage</w:t>
      </w:r>
      <w:r w:rsidRPr="00822F95">
        <w:rPr>
          <w:rFonts w:ascii="Arial" w:hAnsi="Arial" w:cs="Arial"/>
          <w:lang w:eastAsia="x-none"/>
        </w:rPr>
        <w:t xml:space="preserve"> sera joint en annexe 1</w:t>
      </w:r>
      <w:r w:rsidR="008613D6" w:rsidRPr="00822F95">
        <w:rPr>
          <w:rFonts w:ascii="Arial" w:hAnsi="Arial" w:cs="Arial"/>
          <w:lang w:eastAsia="x-none"/>
        </w:rPr>
        <w:t xml:space="preserve"> </w:t>
      </w:r>
      <w:r w:rsidR="00FA6CA6" w:rsidRPr="00822F95">
        <w:rPr>
          <w:rFonts w:ascii="Arial" w:hAnsi="Arial" w:cs="Arial"/>
          <w:lang w:eastAsia="x-none"/>
        </w:rPr>
        <w:t xml:space="preserve">(pour le lot 1) et annexe 2 (pour le lot 2) </w:t>
      </w:r>
      <w:r w:rsidR="00A9480C" w:rsidRPr="00822F95">
        <w:rPr>
          <w:rFonts w:ascii="Arial" w:hAnsi="Arial" w:cs="Arial"/>
          <w:lang w:eastAsia="x-none"/>
        </w:rPr>
        <w:t>au présent</w:t>
      </w:r>
      <w:r w:rsidR="008613D6" w:rsidRPr="00822F95">
        <w:rPr>
          <w:rFonts w:ascii="Arial" w:hAnsi="Arial" w:cs="Arial"/>
          <w:lang w:eastAsia="x-none"/>
        </w:rPr>
        <w:t xml:space="preserve"> CCTP</w:t>
      </w:r>
      <w:r w:rsidR="00FA6CA6" w:rsidRPr="00822F95">
        <w:rPr>
          <w:rFonts w:ascii="Arial" w:hAnsi="Arial" w:cs="Arial"/>
          <w:lang w:eastAsia="x-none"/>
        </w:rPr>
        <w:t xml:space="preserve">. </w:t>
      </w:r>
    </w:p>
    <w:p w14:paraId="2F235FB0" w14:textId="7665278A" w:rsidR="00FA2BDF" w:rsidRPr="00822F95" w:rsidRDefault="00FA2BDF" w:rsidP="008613D6">
      <w:pPr>
        <w:rPr>
          <w:rFonts w:ascii="Arial" w:hAnsi="Arial" w:cs="Arial"/>
          <w:lang w:eastAsia="x-none"/>
        </w:rPr>
      </w:pPr>
      <w:r w:rsidRPr="00822F95">
        <w:rPr>
          <w:rFonts w:ascii="Arial" w:hAnsi="Arial" w:cs="Arial"/>
          <w:lang w:eastAsia="x-none"/>
        </w:rPr>
        <w:t xml:space="preserve">Les surfaces indiquées dans les descriptifs sont mesurées avec la plus grande précision mais ne sauraient engager le </w:t>
      </w:r>
      <w:r w:rsidR="008613D6" w:rsidRPr="00822F95">
        <w:rPr>
          <w:rFonts w:ascii="Arial" w:hAnsi="Arial" w:cs="Arial"/>
          <w:lang w:eastAsia="x-none"/>
        </w:rPr>
        <w:t>P</w:t>
      </w:r>
      <w:r w:rsidR="00204FC1" w:rsidRPr="00822F95">
        <w:rPr>
          <w:rFonts w:ascii="Arial" w:hAnsi="Arial" w:cs="Arial"/>
          <w:lang w:eastAsia="x-none"/>
        </w:rPr>
        <w:t xml:space="preserve">ouvoir </w:t>
      </w:r>
      <w:r w:rsidR="008613D6" w:rsidRPr="00822F95">
        <w:rPr>
          <w:rFonts w:ascii="Arial" w:hAnsi="Arial" w:cs="Arial"/>
          <w:lang w:eastAsia="x-none"/>
        </w:rPr>
        <w:t>A</w:t>
      </w:r>
      <w:r w:rsidR="00204FC1" w:rsidRPr="00822F95">
        <w:rPr>
          <w:rFonts w:ascii="Arial" w:hAnsi="Arial" w:cs="Arial"/>
          <w:lang w:eastAsia="x-none"/>
        </w:rPr>
        <w:t>djudicateur</w:t>
      </w:r>
      <w:r w:rsidRPr="00822F95">
        <w:rPr>
          <w:rFonts w:ascii="Arial" w:hAnsi="Arial" w:cs="Arial"/>
          <w:lang w:eastAsia="x-none"/>
        </w:rPr>
        <w:t>.</w:t>
      </w:r>
    </w:p>
    <w:p w14:paraId="517EE293" w14:textId="77777777" w:rsidR="000E5B89" w:rsidRPr="00822F95" w:rsidRDefault="000E5B89" w:rsidP="009656ED">
      <w:pPr>
        <w:pStyle w:val="Corpsdetexte"/>
        <w:rPr>
          <w:rFonts w:ascii="Arial" w:hAnsi="Arial" w:cs="Arial"/>
        </w:rPr>
      </w:pPr>
    </w:p>
    <w:p w14:paraId="7CAE66A5" w14:textId="0254DE66" w:rsidR="009656ED" w:rsidRPr="00822F95" w:rsidRDefault="009656ED" w:rsidP="00937EC6">
      <w:pPr>
        <w:pStyle w:val="Titre3"/>
      </w:pPr>
      <w:bookmarkStart w:id="17" w:name="_Toc106888108"/>
      <w:r w:rsidRPr="00822F95">
        <w:t>Etendue et définition des prestations</w:t>
      </w:r>
      <w:bookmarkEnd w:id="17"/>
    </w:p>
    <w:p w14:paraId="49A4C944" w14:textId="77777777" w:rsidR="009656ED" w:rsidRPr="00822F95" w:rsidRDefault="009656ED" w:rsidP="009656ED">
      <w:pPr>
        <w:pStyle w:val="Corpsdetexte"/>
        <w:spacing w:before="4"/>
        <w:rPr>
          <w:rFonts w:ascii="Arial" w:hAnsi="Arial" w:cs="Arial"/>
          <w:b/>
          <w:sz w:val="29"/>
        </w:rPr>
      </w:pPr>
    </w:p>
    <w:p w14:paraId="5F0BB371" w14:textId="16AB8A93" w:rsidR="000E5B89" w:rsidRPr="00937EC6" w:rsidRDefault="000E5B89" w:rsidP="000E5B89">
      <w:pPr>
        <w:rPr>
          <w:rFonts w:ascii="Arial" w:hAnsi="Arial" w:cs="Arial"/>
          <w:lang w:eastAsia="x-none"/>
        </w:rPr>
      </w:pPr>
      <w:r w:rsidRPr="00822F95">
        <w:rPr>
          <w:rFonts w:ascii="Arial" w:hAnsi="Arial" w:cs="Arial"/>
          <w:lang w:eastAsia="x-none"/>
        </w:rPr>
        <w:t xml:space="preserve">Une désignation des prestations attendues (liste non exhaustive) par zones, est fournie en annexe </w:t>
      </w:r>
      <w:r w:rsidR="00FA6CA6" w:rsidRPr="00822F95">
        <w:rPr>
          <w:rFonts w:ascii="Arial" w:hAnsi="Arial" w:cs="Arial"/>
          <w:lang w:eastAsia="x-none"/>
        </w:rPr>
        <w:t>3</w:t>
      </w:r>
      <w:r w:rsidRPr="00937EC6">
        <w:rPr>
          <w:rFonts w:ascii="Arial" w:hAnsi="Arial" w:cs="Arial"/>
          <w:lang w:eastAsia="x-none"/>
        </w:rPr>
        <w:t xml:space="preserve"> du présent CCTP.</w:t>
      </w:r>
    </w:p>
    <w:p w14:paraId="5EEFE458" w14:textId="77777777" w:rsidR="000E5B89" w:rsidRPr="00937EC6" w:rsidRDefault="000E5B89" w:rsidP="000E5B89">
      <w:pPr>
        <w:rPr>
          <w:rFonts w:ascii="Arial" w:hAnsi="Arial" w:cs="Arial"/>
          <w:lang w:eastAsia="x-none"/>
        </w:rPr>
      </w:pPr>
      <w:r w:rsidRPr="00937EC6">
        <w:rPr>
          <w:rFonts w:ascii="Arial" w:hAnsi="Arial" w:cs="Arial"/>
          <w:lang w:eastAsia="x-none"/>
        </w:rPr>
        <w:t>Cette liste servira de point de contrôle lors des contrôles contradictoires et inopinés.</w:t>
      </w:r>
    </w:p>
    <w:p w14:paraId="51CA2353" w14:textId="4CEB3D67" w:rsidR="009656ED" w:rsidRPr="00937EC6" w:rsidRDefault="000E5B89" w:rsidP="008613D6">
      <w:pPr>
        <w:rPr>
          <w:rFonts w:ascii="Arial" w:hAnsi="Arial" w:cs="Arial"/>
          <w:lang w:eastAsia="x-none"/>
        </w:rPr>
      </w:pPr>
      <w:r w:rsidRPr="00937EC6">
        <w:rPr>
          <w:rFonts w:ascii="Arial" w:hAnsi="Arial" w:cs="Arial"/>
          <w:lang w:eastAsia="x-none"/>
        </w:rPr>
        <w:t>Les</w:t>
      </w:r>
      <w:r w:rsidR="009656ED" w:rsidRPr="00937EC6">
        <w:rPr>
          <w:rFonts w:ascii="Arial" w:hAnsi="Arial" w:cs="Arial"/>
          <w:lang w:eastAsia="x-none"/>
        </w:rPr>
        <w:t xml:space="preserve"> fréquences sont détaillées </w:t>
      </w:r>
      <w:r w:rsidRPr="00937EC6">
        <w:rPr>
          <w:rFonts w:ascii="Arial" w:hAnsi="Arial" w:cs="Arial"/>
          <w:lang w:eastAsia="x-none"/>
        </w:rPr>
        <w:t>dans le présent CCTP ainsi que dans ses annexes,</w:t>
      </w:r>
      <w:r w:rsidR="009656ED" w:rsidRPr="00937EC6">
        <w:rPr>
          <w:rFonts w:ascii="Arial" w:hAnsi="Arial" w:cs="Arial"/>
          <w:lang w:eastAsia="x-none"/>
        </w:rPr>
        <w:t xml:space="preserve"> et engagent le Titulaire</w:t>
      </w:r>
    </w:p>
    <w:p w14:paraId="52B9F706" w14:textId="77777777" w:rsidR="009656ED" w:rsidRPr="00937EC6" w:rsidRDefault="009656ED" w:rsidP="008613D6">
      <w:pPr>
        <w:rPr>
          <w:rFonts w:ascii="Arial" w:hAnsi="Arial" w:cs="Arial"/>
          <w:lang w:eastAsia="x-none"/>
        </w:rPr>
      </w:pPr>
    </w:p>
    <w:p w14:paraId="43469325" w14:textId="4410348B" w:rsidR="009656ED" w:rsidRPr="00937EC6" w:rsidRDefault="009656ED" w:rsidP="008613D6">
      <w:pPr>
        <w:rPr>
          <w:rFonts w:ascii="Arial" w:hAnsi="Arial" w:cs="Arial"/>
          <w:lang w:eastAsia="x-none"/>
        </w:rPr>
      </w:pPr>
      <w:r w:rsidRPr="00937EC6">
        <w:rPr>
          <w:rFonts w:ascii="Arial" w:hAnsi="Arial" w:cs="Arial"/>
          <w:lang w:eastAsia="x-none"/>
        </w:rPr>
        <w:lastRenderedPageBreak/>
        <w:t>Les préconisations d’entretien (descriptif des tâches à accomplir, désignation des travaux) sont définies dans ce CCTP et ses annexes.</w:t>
      </w:r>
    </w:p>
    <w:p w14:paraId="0587D6D9" w14:textId="796E810F" w:rsidR="009656ED" w:rsidRPr="00937EC6" w:rsidRDefault="009656ED" w:rsidP="008613D6">
      <w:pPr>
        <w:rPr>
          <w:rFonts w:ascii="Arial" w:hAnsi="Arial" w:cs="Arial"/>
          <w:lang w:eastAsia="x-none"/>
        </w:rPr>
      </w:pPr>
      <w:r w:rsidRPr="00937EC6">
        <w:rPr>
          <w:rFonts w:ascii="Arial" w:hAnsi="Arial" w:cs="Arial"/>
          <w:lang w:eastAsia="x-none"/>
        </w:rPr>
        <w:t xml:space="preserve">Les préconisations ne sont pas exhaustives, le Titulaire devra mettre en œuvre toutes </w:t>
      </w:r>
      <w:r w:rsidR="00A9480C" w:rsidRPr="00937EC6">
        <w:rPr>
          <w:rFonts w:ascii="Arial" w:hAnsi="Arial" w:cs="Arial"/>
          <w:lang w:eastAsia="x-none"/>
        </w:rPr>
        <w:t>les procédures</w:t>
      </w:r>
      <w:r w:rsidRPr="00937EC6">
        <w:rPr>
          <w:rFonts w:ascii="Arial" w:hAnsi="Arial" w:cs="Arial"/>
          <w:lang w:eastAsia="x-none"/>
        </w:rPr>
        <w:t xml:space="preserve"> techniques nécessaires, afin d’assurer des prestations conformes aux attentes du </w:t>
      </w:r>
      <w:r w:rsidR="008613D6" w:rsidRPr="00937EC6">
        <w:rPr>
          <w:rFonts w:ascii="Arial" w:hAnsi="Arial" w:cs="Arial"/>
          <w:lang w:eastAsia="x-none"/>
        </w:rPr>
        <w:t>Pouvoir Adjudicateur.</w:t>
      </w:r>
    </w:p>
    <w:p w14:paraId="474A0598" w14:textId="77777777" w:rsidR="009656ED" w:rsidRPr="00937EC6" w:rsidRDefault="009656ED" w:rsidP="009656ED">
      <w:pPr>
        <w:pStyle w:val="Corpsdetexte"/>
        <w:spacing w:before="2"/>
        <w:rPr>
          <w:rFonts w:ascii="Arial" w:hAnsi="Arial" w:cs="Arial"/>
        </w:rPr>
      </w:pPr>
    </w:p>
    <w:p w14:paraId="32438B56" w14:textId="400185D2" w:rsidR="00D9307D" w:rsidRPr="00937EC6" w:rsidRDefault="009656ED" w:rsidP="008613D6">
      <w:pPr>
        <w:rPr>
          <w:rFonts w:ascii="Arial" w:hAnsi="Arial" w:cs="Arial"/>
          <w:u w:val="single"/>
          <w:lang w:eastAsia="x-none"/>
        </w:rPr>
      </w:pPr>
      <w:r w:rsidRPr="00937EC6">
        <w:rPr>
          <w:rFonts w:ascii="Arial" w:hAnsi="Arial" w:cs="Arial"/>
          <w:u w:val="single"/>
          <w:lang w:eastAsia="x-none"/>
        </w:rPr>
        <w:t xml:space="preserve">Le titulaire devra se conformer aux fiches techniques et notices d’entretien des </w:t>
      </w:r>
      <w:r w:rsidR="00A9480C" w:rsidRPr="00937EC6">
        <w:rPr>
          <w:rFonts w:ascii="Arial" w:hAnsi="Arial" w:cs="Arial"/>
          <w:u w:val="single"/>
          <w:lang w:eastAsia="x-none"/>
        </w:rPr>
        <w:t>différents supports</w:t>
      </w:r>
      <w:r w:rsidRPr="00937EC6">
        <w:rPr>
          <w:rFonts w:ascii="Arial" w:hAnsi="Arial" w:cs="Arial"/>
          <w:u w:val="single"/>
          <w:lang w:eastAsia="x-none"/>
        </w:rPr>
        <w:t xml:space="preserve"> traités.</w:t>
      </w:r>
    </w:p>
    <w:p w14:paraId="19CCA599" w14:textId="77777777" w:rsidR="009656ED" w:rsidRPr="00937EC6" w:rsidRDefault="009656ED" w:rsidP="009656ED">
      <w:pPr>
        <w:pStyle w:val="Corpsdetexte"/>
        <w:spacing w:before="2"/>
        <w:rPr>
          <w:rFonts w:ascii="Arial" w:hAnsi="Arial" w:cs="Arial"/>
          <w:sz w:val="16"/>
        </w:rPr>
      </w:pPr>
    </w:p>
    <w:p w14:paraId="5AF9AC95" w14:textId="43DE561F" w:rsidR="009656ED" w:rsidRPr="00D75C8E" w:rsidRDefault="009656ED" w:rsidP="00937EC6">
      <w:pPr>
        <w:pStyle w:val="Titre3"/>
      </w:pPr>
      <w:bookmarkStart w:id="18" w:name="_Toc106888109"/>
      <w:r w:rsidRPr="00D75C8E">
        <w:t>Fréquence des prestations</w:t>
      </w:r>
      <w:bookmarkEnd w:id="18"/>
    </w:p>
    <w:p w14:paraId="439AC6FE" w14:textId="77777777" w:rsidR="00937EC6" w:rsidRPr="00937EC6" w:rsidRDefault="00937EC6" w:rsidP="00937EC6">
      <w:pPr>
        <w:rPr>
          <w:lang w:eastAsia="x-none"/>
        </w:rPr>
      </w:pPr>
    </w:p>
    <w:p w14:paraId="462CBAF2" w14:textId="77777777" w:rsidR="009656ED" w:rsidRPr="00937EC6" w:rsidRDefault="009656ED" w:rsidP="008613D6">
      <w:pPr>
        <w:rPr>
          <w:rFonts w:ascii="Arial" w:hAnsi="Arial" w:cs="Arial"/>
          <w:b/>
          <w:lang w:eastAsia="x-none"/>
        </w:rPr>
      </w:pPr>
      <w:r w:rsidRPr="00937EC6">
        <w:rPr>
          <w:rFonts w:ascii="Arial" w:hAnsi="Arial" w:cs="Arial"/>
          <w:b/>
          <w:lang w:eastAsia="x-none"/>
        </w:rPr>
        <w:t>Les préconisations et fréquences des prestations, dans tous les descriptifs désignés dans le CCTP et les annexes, ne sont pas exhaustives, elles représentent les prestations minimales à assurer sur le campus.</w:t>
      </w:r>
    </w:p>
    <w:p w14:paraId="3D0CB5AC" w14:textId="77777777" w:rsidR="009656ED" w:rsidRPr="00937EC6" w:rsidRDefault="009656ED" w:rsidP="008613D6">
      <w:pPr>
        <w:rPr>
          <w:rFonts w:ascii="Arial" w:hAnsi="Arial" w:cs="Arial"/>
          <w:lang w:eastAsia="x-none"/>
        </w:rPr>
      </w:pPr>
    </w:p>
    <w:p w14:paraId="2BA26692" w14:textId="292FD8B1" w:rsidR="009656ED" w:rsidRPr="00937EC6" w:rsidRDefault="009656ED" w:rsidP="008613D6">
      <w:pPr>
        <w:rPr>
          <w:rFonts w:ascii="Arial" w:hAnsi="Arial" w:cs="Arial"/>
          <w:lang w:eastAsia="x-none"/>
        </w:rPr>
      </w:pPr>
      <w:r w:rsidRPr="00937EC6">
        <w:rPr>
          <w:rFonts w:ascii="Arial" w:hAnsi="Arial" w:cs="Arial"/>
          <w:lang w:eastAsia="x-none"/>
        </w:rPr>
        <w:t xml:space="preserve">La fréquence des opérations de nettoyage est donnée </w:t>
      </w:r>
      <w:r w:rsidR="00A9480C" w:rsidRPr="00937EC6">
        <w:rPr>
          <w:rFonts w:ascii="Arial" w:hAnsi="Arial" w:cs="Arial"/>
          <w:lang w:eastAsia="x-none"/>
        </w:rPr>
        <w:t>à</w:t>
      </w:r>
      <w:r w:rsidRPr="00937EC6">
        <w:rPr>
          <w:rFonts w:ascii="Arial" w:hAnsi="Arial" w:cs="Arial"/>
          <w:lang w:eastAsia="x-none"/>
        </w:rPr>
        <w:t xml:space="preserve"> minima et adaptée à la catégorie </w:t>
      </w:r>
      <w:r w:rsidR="00CE738A" w:rsidRPr="00937EC6">
        <w:rPr>
          <w:rFonts w:ascii="Arial" w:hAnsi="Arial" w:cs="Arial"/>
          <w:lang w:eastAsia="x-none"/>
        </w:rPr>
        <w:t>du</w:t>
      </w:r>
      <w:r w:rsidRPr="00937EC6">
        <w:rPr>
          <w:rFonts w:ascii="Arial" w:hAnsi="Arial" w:cs="Arial"/>
          <w:lang w:eastAsia="x-none"/>
        </w:rPr>
        <w:t xml:space="preserve"> local et à la nature des prestations. Elle figure au chapitre </w:t>
      </w:r>
      <w:r w:rsidR="00CE738A" w:rsidRPr="00937EC6">
        <w:rPr>
          <w:rFonts w:ascii="Arial" w:hAnsi="Arial" w:cs="Arial"/>
          <w:lang w:eastAsia="x-none"/>
        </w:rPr>
        <w:t>7</w:t>
      </w:r>
      <w:r w:rsidRPr="00937EC6">
        <w:rPr>
          <w:rFonts w:ascii="Arial" w:hAnsi="Arial" w:cs="Arial"/>
          <w:lang w:eastAsia="x-none"/>
        </w:rPr>
        <w:t xml:space="preserve"> « Désignation des Prestations » du présent document.</w:t>
      </w:r>
    </w:p>
    <w:p w14:paraId="1045B5C6" w14:textId="77777777" w:rsidR="009656ED" w:rsidRPr="00937EC6" w:rsidRDefault="009656ED" w:rsidP="008613D6">
      <w:pPr>
        <w:rPr>
          <w:rFonts w:ascii="Arial" w:hAnsi="Arial" w:cs="Arial"/>
          <w:lang w:eastAsia="x-none"/>
        </w:rPr>
      </w:pPr>
      <w:r w:rsidRPr="00937EC6">
        <w:rPr>
          <w:rFonts w:ascii="Arial" w:hAnsi="Arial" w:cs="Arial"/>
          <w:lang w:eastAsia="x-none"/>
        </w:rPr>
        <w:t>Le détail des opérations est donné à titre indicatif et doit être considéré comme un minimum.</w:t>
      </w:r>
    </w:p>
    <w:p w14:paraId="5D5B3263" w14:textId="77777777" w:rsidR="009656ED" w:rsidRPr="00937EC6" w:rsidRDefault="009656ED" w:rsidP="009656ED">
      <w:pPr>
        <w:pStyle w:val="Corpsdetexte"/>
        <w:spacing w:before="10"/>
        <w:rPr>
          <w:rFonts w:ascii="Arial" w:hAnsi="Arial" w:cs="Arial"/>
          <w:sz w:val="19"/>
        </w:rPr>
      </w:pPr>
    </w:p>
    <w:p w14:paraId="0EA8E86B" w14:textId="4240BA93" w:rsidR="009656ED" w:rsidRPr="00937EC6" w:rsidRDefault="009656ED" w:rsidP="00937EC6">
      <w:pPr>
        <w:pStyle w:val="Titre3"/>
      </w:pPr>
      <w:bookmarkStart w:id="19" w:name="_Toc106888110"/>
      <w:r w:rsidRPr="00D75C8E">
        <w:t>Obligation de résultat</w:t>
      </w:r>
      <w:bookmarkEnd w:id="19"/>
    </w:p>
    <w:p w14:paraId="00E90C4B" w14:textId="77777777" w:rsidR="009656ED" w:rsidRPr="00937EC6" w:rsidRDefault="009656ED" w:rsidP="009656ED">
      <w:pPr>
        <w:pStyle w:val="Corpsdetexte"/>
        <w:spacing w:before="5"/>
        <w:rPr>
          <w:rFonts w:ascii="Arial" w:hAnsi="Arial" w:cs="Arial"/>
          <w:b/>
          <w:sz w:val="29"/>
        </w:rPr>
      </w:pPr>
    </w:p>
    <w:p w14:paraId="07894E4D" w14:textId="77777777" w:rsidR="009656ED" w:rsidRPr="00937EC6" w:rsidRDefault="009656ED" w:rsidP="008613D6">
      <w:pPr>
        <w:rPr>
          <w:rFonts w:ascii="Arial" w:hAnsi="Arial" w:cs="Arial"/>
          <w:b/>
          <w:lang w:eastAsia="x-none"/>
        </w:rPr>
      </w:pPr>
      <w:r w:rsidRPr="00937EC6">
        <w:rPr>
          <w:rFonts w:ascii="Arial" w:hAnsi="Arial" w:cs="Arial"/>
          <w:b/>
          <w:lang w:eastAsia="x-none"/>
        </w:rPr>
        <w:t>Il appartient au Titulaire d’assurer l’ensemble des tâches nécessaires au maintien de l’hygiène et de la propreté des locaux, même si elles ne sont pas explicitement mentionnées dans le cahier des charges.</w:t>
      </w:r>
    </w:p>
    <w:p w14:paraId="2A5DF5C6" w14:textId="77777777" w:rsidR="008613D6" w:rsidRPr="00937EC6" w:rsidRDefault="008613D6" w:rsidP="008613D6">
      <w:pPr>
        <w:rPr>
          <w:rFonts w:ascii="Arial" w:hAnsi="Arial" w:cs="Arial"/>
          <w:b/>
          <w:lang w:eastAsia="x-none"/>
        </w:rPr>
      </w:pPr>
    </w:p>
    <w:p w14:paraId="398D842A" w14:textId="448B2D84" w:rsidR="009656ED" w:rsidRPr="00937EC6" w:rsidRDefault="009656ED" w:rsidP="008613D6">
      <w:pPr>
        <w:rPr>
          <w:rFonts w:ascii="Arial" w:hAnsi="Arial" w:cs="Arial"/>
          <w:lang w:eastAsia="x-none"/>
        </w:rPr>
      </w:pPr>
      <w:r w:rsidRPr="00937EC6">
        <w:rPr>
          <w:rFonts w:ascii="Arial" w:hAnsi="Arial" w:cs="Arial"/>
          <w:lang w:eastAsia="x-none"/>
        </w:rPr>
        <w:t>Le Titulaire s’engage à ce que tous les locaux, concernés par le présent dossier, soient propres et exempts de toutes salissures y compris les odeurs dans le cadre d’un service de nettoyage avec obligation de résultat.</w:t>
      </w:r>
    </w:p>
    <w:p w14:paraId="2B10F4C7" w14:textId="77777777" w:rsidR="008613D6" w:rsidRPr="00937EC6" w:rsidRDefault="008613D6" w:rsidP="008613D6">
      <w:pPr>
        <w:rPr>
          <w:rFonts w:ascii="Arial" w:hAnsi="Arial" w:cs="Arial"/>
          <w:lang w:eastAsia="x-none"/>
        </w:rPr>
      </w:pPr>
    </w:p>
    <w:p w14:paraId="05141A56" w14:textId="5F49BE28" w:rsidR="009656ED" w:rsidRPr="00937EC6" w:rsidRDefault="009656ED" w:rsidP="008613D6">
      <w:pPr>
        <w:rPr>
          <w:rFonts w:ascii="Arial" w:hAnsi="Arial" w:cs="Arial"/>
          <w:lang w:eastAsia="x-none"/>
        </w:rPr>
      </w:pPr>
      <w:r w:rsidRPr="00937EC6">
        <w:rPr>
          <w:rFonts w:ascii="Arial" w:hAnsi="Arial" w:cs="Arial"/>
          <w:lang w:eastAsia="x-none"/>
        </w:rPr>
        <w:t xml:space="preserve">Un support qui apparaît sale, devra être remis en état de propreté, à la charge du Titulaire. </w:t>
      </w:r>
    </w:p>
    <w:p w14:paraId="6F431394" w14:textId="77777777" w:rsidR="009656ED" w:rsidRPr="00937EC6" w:rsidRDefault="009656ED" w:rsidP="008613D6">
      <w:pPr>
        <w:rPr>
          <w:rFonts w:ascii="Arial" w:hAnsi="Arial" w:cs="Arial"/>
          <w:lang w:eastAsia="x-none"/>
        </w:rPr>
      </w:pPr>
      <w:r w:rsidRPr="00937EC6">
        <w:rPr>
          <w:rFonts w:ascii="Arial" w:hAnsi="Arial" w:cs="Arial"/>
          <w:lang w:eastAsia="x-none"/>
        </w:rPr>
        <w:t>Exemple de situation résultant d’une insuffisance de nettoyage :</w:t>
      </w:r>
    </w:p>
    <w:p w14:paraId="7B5319C3" w14:textId="77777777" w:rsidR="009656ED" w:rsidRPr="00937EC6" w:rsidRDefault="009656ED" w:rsidP="00D75C8E">
      <w:pPr>
        <w:pStyle w:val="Paragraphedeliste"/>
        <w:numPr>
          <w:ilvl w:val="0"/>
          <w:numId w:val="12"/>
        </w:numPr>
        <w:rPr>
          <w:rFonts w:ascii="Arial" w:hAnsi="Arial" w:cs="Arial"/>
          <w:lang w:eastAsia="x-none"/>
        </w:rPr>
      </w:pPr>
      <w:r w:rsidRPr="00937EC6">
        <w:rPr>
          <w:rFonts w:ascii="Arial" w:hAnsi="Arial" w:cs="Arial"/>
          <w:lang w:eastAsia="x-none"/>
        </w:rPr>
        <w:t>Agent faisant mal son travail,</w:t>
      </w:r>
    </w:p>
    <w:p w14:paraId="3E103790" w14:textId="77777777" w:rsidR="009656ED" w:rsidRPr="00937EC6" w:rsidRDefault="009656ED" w:rsidP="00D75C8E">
      <w:pPr>
        <w:pStyle w:val="Paragraphedeliste"/>
        <w:numPr>
          <w:ilvl w:val="0"/>
          <w:numId w:val="12"/>
        </w:numPr>
        <w:rPr>
          <w:rFonts w:ascii="Arial" w:hAnsi="Arial" w:cs="Arial"/>
          <w:lang w:eastAsia="x-none"/>
        </w:rPr>
      </w:pPr>
      <w:r w:rsidRPr="00937EC6">
        <w:rPr>
          <w:rFonts w:ascii="Arial" w:hAnsi="Arial" w:cs="Arial"/>
          <w:lang w:eastAsia="x-none"/>
        </w:rPr>
        <w:t>Matériel non adapté ou sale,</w:t>
      </w:r>
    </w:p>
    <w:p w14:paraId="0F30748B" w14:textId="77777777" w:rsidR="009656ED" w:rsidRPr="00937EC6" w:rsidRDefault="009656ED" w:rsidP="00D75C8E">
      <w:pPr>
        <w:pStyle w:val="Paragraphedeliste"/>
        <w:numPr>
          <w:ilvl w:val="0"/>
          <w:numId w:val="12"/>
        </w:numPr>
        <w:rPr>
          <w:rFonts w:ascii="Arial" w:hAnsi="Arial" w:cs="Arial"/>
          <w:lang w:eastAsia="x-none"/>
        </w:rPr>
      </w:pPr>
      <w:r w:rsidRPr="00937EC6">
        <w:rPr>
          <w:rFonts w:ascii="Arial" w:hAnsi="Arial" w:cs="Arial"/>
          <w:lang w:eastAsia="x-none"/>
        </w:rPr>
        <w:t>Support de nettoyage inadapté avec la prestation à réaliser,</w:t>
      </w:r>
    </w:p>
    <w:p w14:paraId="50F3BB2E" w14:textId="77777777" w:rsidR="009656ED" w:rsidRPr="00937EC6" w:rsidRDefault="009656ED" w:rsidP="00D75C8E">
      <w:pPr>
        <w:pStyle w:val="Paragraphedeliste"/>
        <w:numPr>
          <w:ilvl w:val="0"/>
          <w:numId w:val="12"/>
        </w:numPr>
        <w:rPr>
          <w:rFonts w:ascii="Arial" w:hAnsi="Arial" w:cs="Arial"/>
          <w:lang w:eastAsia="x-none"/>
        </w:rPr>
      </w:pPr>
      <w:r w:rsidRPr="00937EC6">
        <w:rPr>
          <w:rFonts w:ascii="Arial" w:hAnsi="Arial" w:cs="Arial"/>
          <w:lang w:eastAsia="x-none"/>
        </w:rPr>
        <w:t>Produit non adapté,</w:t>
      </w:r>
    </w:p>
    <w:p w14:paraId="3160C6E0" w14:textId="77777777" w:rsidR="009656ED" w:rsidRPr="00937EC6" w:rsidRDefault="009656ED" w:rsidP="00D75C8E">
      <w:pPr>
        <w:pStyle w:val="Paragraphedeliste"/>
        <w:numPr>
          <w:ilvl w:val="0"/>
          <w:numId w:val="12"/>
        </w:numPr>
        <w:rPr>
          <w:rFonts w:ascii="Arial" w:hAnsi="Arial" w:cs="Arial"/>
          <w:lang w:eastAsia="x-none"/>
        </w:rPr>
      </w:pPr>
      <w:r w:rsidRPr="00937EC6">
        <w:rPr>
          <w:rFonts w:ascii="Arial" w:hAnsi="Arial" w:cs="Arial"/>
          <w:lang w:eastAsia="x-none"/>
        </w:rPr>
        <w:t>Absence non remplacée…</w:t>
      </w:r>
    </w:p>
    <w:p w14:paraId="68BA602E" w14:textId="77777777" w:rsidR="009656ED" w:rsidRPr="00937EC6" w:rsidRDefault="009656ED" w:rsidP="008613D6">
      <w:pPr>
        <w:rPr>
          <w:rFonts w:ascii="Arial" w:hAnsi="Arial" w:cs="Arial"/>
          <w:lang w:eastAsia="x-none"/>
        </w:rPr>
      </w:pPr>
    </w:p>
    <w:p w14:paraId="5108B8A0" w14:textId="191204BE" w:rsidR="009656ED" w:rsidRPr="00937EC6" w:rsidRDefault="009656ED" w:rsidP="008613D6">
      <w:pPr>
        <w:rPr>
          <w:rFonts w:ascii="Arial" w:hAnsi="Arial" w:cs="Arial"/>
          <w:lang w:eastAsia="x-none"/>
        </w:rPr>
      </w:pPr>
      <w:r w:rsidRPr="00937EC6">
        <w:rPr>
          <w:rFonts w:ascii="Arial" w:hAnsi="Arial" w:cs="Arial"/>
          <w:lang w:eastAsia="x-none"/>
        </w:rPr>
        <w:t xml:space="preserve">Lors de son intervention, le Titulaire doit mettre tout en œuvre, pour que les locaux </w:t>
      </w:r>
      <w:r w:rsidR="00A9480C" w:rsidRPr="00937EC6">
        <w:rPr>
          <w:rFonts w:ascii="Arial" w:hAnsi="Arial" w:cs="Arial"/>
          <w:lang w:eastAsia="x-none"/>
        </w:rPr>
        <w:t>restent propres</w:t>
      </w:r>
      <w:r w:rsidRPr="00937EC6">
        <w:rPr>
          <w:rFonts w:ascii="Arial" w:hAnsi="Arial" w:cs="Arial"/>
          <w:lang w:eastAsia="x-none"/>
        </w:rPr>
        <w:t>.</w:t>
      </w:r>
    </w:p>
    <w:p w14:paraId="569FABE3" w14:textId="77777777" w:rsidR="009656ED" w:rsidRPr="00937EC6" w:rsidRDefault="009656ED" w:rsidP="008613D6">
      <w:pPr>
        <w:rPr>
          <w:rFonts w:ascii="Arial" w:hAnsi="Arial" w:cs="Arial"/>
          <w:lang w:eastAsia="x-none"/>
        </w:rPr>
      </w:pPr>
      <w:r w:rsidRPr="00937EC6">
        <w:rPr>
          <w:rFonts w:ascii="Arial" w:hAnsi="Arial" w:cs="Arial"/>
          <w:lang w:eastAsia="x-none"/>
        </w:rPr>
        <w:t>Il s’engage à la signature du Marché à cette obligation de résultat.</w:t>
      </w:r>
    </w:p>
    <w:p w14:paraId="46921488" w14:textId="77777777" w:rsidR="009656ED" w:rsidRPr="00937EC6" w:rsidRDefault="009656ED" w:rsidP="00D9307D">
      <w:pPr>
        <w:spacing w:line="244" w:lineRule="auto"/>
        <w:ind w:left="392" w:right="541"/>
        <w:rPr>
          <w:rFonts w:ascii="Arial" w:hAnsi="Arial" w:cs="Arial"/>
          <w:b/>
        </w:rPr>
      </w:pPr>
    </w:p>
    <w:p w14:paraId="6D2A82EA" w14:textId="77777777" w:rsidR="009656ED" w:rsidRPr="00937EC6" w:rsidRDefault="009656ED" w:rsidP="008613D6">
      <w:pPr>
        <w:rPr>
          <w:rFonts w:ascii="Arial" w:hAnsi="Arial" w:cs="Arial"/>
          <w:lang w:eastAsia="x-none"/>
        </w:rPr>
      </w:pPr>
      <w:r w:rsidRPr="00937EC6">
        <w:rPr>
          <w:rFonts w:ascii="Arial" w:hAnsi="Arial" w:cs="Arial"/>
          <w:lang w:eastAsia="x-none"/>
        </w:rPr>
        <w:t>Dans le cadre de l’obligation de résultat, le Titulaire s’engage à ce que tous les locaux et tout particulièrement « les sanitaires, vestiaires, salle de cours, ascenseurs, » soient exempts de mauvaises odeurs et de salissures.</w:t>
      </w:r>
    </w:p>
    <w:p w14:paraId="12ED3F3A" w14:textId="77777777" w:rsidR="009656ED" w:rsidRPr="00937EC6" w:rsidRDefault="009656ED" w:rsidP="008613D6">
      <w:pPr>
        <w:rPr>
          <w:rFonts w:ascii="Arial" w:hAnsi="Arial" w:cs="Arial"/>
          <w:lang w:eastAsia="x-none"/>
        </w:rPr>
      </w:pPr>
      <w:r w:rsidRPr="00937EC6">
        <w:rPr>
          <w:rFonts w:ascii="Arial" w:hAnsi="Arial" w:cs="Arial"/>
          <w:lang w:eastAsia="x-none"/>
        </w:rPr>
        <w:t>Cela signifie bien que le Titulaire travaillera avec des solutions nettoyantes permettant de solutionner ces désagréments ou mettra en place les éventuels dispositifs adaptés pour apporter une solution durable.</w:t>
      </w:r>
    </w:p>
    <w:p w14:paraId="329F3D0F" w14:textId="77777777" w:rsidR="009656ED" w:rsidRPr="00937EC6" w:rsidRDefault="009656ED" w:rsidP="008613D6">
      <w:pPr>
        <w:rPr>
          <w:rFonts w:ascii="Arial" w:hAnsi="Arial" w:cs="Arial"/>
          <w:lang w:eastAsia="x-none"/>
        </w:rPr>
      </w:pPr>
      <w:r w:rsidRPr="00937EC6">
        <w:rPr>
          <w:rFonts w:ascii="Arial" w:hAnsi="Arial" w:cs="Arial"/>
          <w:lang w:eastAsia="x-none"/>
        </w:rPr>
        <w:t>Toutes les spécificités relatives à l’obligation de résultat ont été prises en compte dans l’offre du Titulaire.</w:t>
      </w:r>
    </w:p>
    <w:p w14:paraId="21F629A4" w14:textId="77777777" w:rsidR="009656ED" w:rsidRPr="00937EC6" w:rsidRDefault="009656ED" w:rsidP="008613D6">
      <w:pPr>
        <w:rPr>
          <w:rFonts w:ascii="Arial" w:hAnsi="Arial" w:cs="Arial"/>
          <w:lang w:eastAsia="x-none"/>
        </w:rPr>
      </w:pPr>
    </w:p>
    <w:p w14:paraId="7BA82D19" w14:textId="77777777" w:rsidR="009656ED" w:rsidRPr="00937EC6" w:rsidRDefault="009656ED" w:rsidP="008613D6">
      <w:pPr>
        <w:rPr>
          <w:rFonts w:ascii="Arial" w:hAnsi="Arial" w:cs="Arial"/>
          <w:lang w:eastAsia="x-none"/>
        </w:rPr>
      </w:pPr>
      <w:r w:rsidRPr="00937EC6">
        <w:rPr>
          <w:rFonts w:ascii="Arial" w:hAnsi="Arial" w:cs="Arial"/>
          <w:lang w:eastAsia="x-none"/>
        </w:rPr>
        <w:t>Le Titulaire s’engage également sur le matériel et les méthodes qu’il annonce dans son offre et son mémoire méthodologique, y compris la quantité de matériel inscrite dans le fichier de chiffrage. Cet engagement constitue une obligation de moyen, concernant particulièrement le volet développement durable de la prestation.</w:t>
      </w:r>
    </w:p>
    <w:p w14:paraId="7DD724F2" w14:textId="77777777" w:rsidR="009656ED" w:rsidRPr="00937EC6" w:rsidRDefault="009656ED" w:rsidP="009656ED">
      <w:pPr>
        <w:pStyle w:val="Corpsdetexte"/>
        <w:spacing w:before="2"/>
        <w:rPr>
          <w:rFonts w:ascii="Arial" w:hAnsi="Arial" w:cs="Arial"/>
          <w:sz w:val="16"/>
        </w:rPr>
      </w:pPr>
    </w:p>
    <w:p w14:paraId="41B14456" w14:textId="3B8FAB97" w:rsidR="009656ED" w:rsidRPr="00937EC6" w:rsidRDefault="009656ED" w:rsidP="00937EC6">
      <w:pPr>
        <w:pStyle w:val="Titre3"/>
      </w:pPr>
      <w:bookmarkStart w:id="20" w:name="_Toc106888111"/>
      <w:r w:rsidRPr="00D75C8E">
        <w:t>Etat des lieux</w:t>
      </w:r>
      <w:bookmarkEnd w:id="20"/>
    </w:p>
    <w:p w14:paraId="48976AC9" w14:textId="77777777" w:rsidR="009656ED" w:rsidRPr="00937EC6" w:rsidRDefault="009656ED" w:rsidP="009656ED">
      <w:pPr>
        <w:pStyle w:val="Corpsdetexte"/>
        <w:spacing w:before="4"/>
        <w:rPr>
          <w:rFonts w:ascii="Arial" w:hAnsi="Arial" w:cs="Arial"/>
          <w:b/>
          <w:sz w:val="29"/>
        </w:rPr>
      </w:pPr>
    </w:p>
    <w:p w14:paraId="73E88F29" w14:textId="0CFB4895" w:rsidR="009656ED" w:rsidRPr="00937EC6" w:rsidRDefault="009656ED" w:rsidP="008613D6">
      <w:pPr>
        <w:rPr>
          <w:rFonts w:ascii="Arial" w:hAnsi="Arial" w:cs="Arial"/>
          <w:lang w:eastAsia="x-none"/>
        </w:rPr>
      </w:pPr>
      <w:r w:rsidRPr="00937EC6">
        <w:rPr>
          <w:rFonts w:ascii="Arial" w:hAnsi="Arial" w:cs="Arial"/>
          <w:lang w:eastAsia="x-none"/>
        </w:rPr>
        <w:t xml:space="preserve">Un état des lieux sera réalisé en présence de l’encadrement des deux parties préalablement au démarrage de la prestation pour constater l’état de propreté des locaux. Il pourra </w:t>
      </w:r>
      <w:r w:rsidR="00A9480C" w:rsidRPr="00937EC6">
        <w:rPr>
          <w:rFonts w:ascii="Arial" w:hAnsi="Arial" w:cs="Arial"/>
          <w:lang w:eastAsia="x-none"/>
        </w:rPr>
        <w:t>avoir lieu</w:t>
      </w:r>
      <w:r w:rsidRPr="00937EC6">
        <w:rPr>
          <w:rFonts w:ascii="Arial" w:hAnsi="Arial" w:cs="Arial"/>
          <w:lang w:eastAsia="x-none"/>
        </w:rPr>
        <w:t xml:space="preserve"> lors de la réunion de démarrage de la prestation.</w:t>
      </w:r>
    </w:p>
    <w:p w14:paraId="3BC9188C" w14:textId="77777777" w:rsidR="009656ED" w:rsidRPr="00937EC6" w:rsidRDefault="009656ED" w:rsidP="008613D6">
      <w:pPr>
        <w:rPr>
          <w:rFonts w:ascii="Arial" w:hAnsi="Arial" w:cs="Arial"/>
          <w:lang w:eastAsia="x-none"/>
        </w:rPr>
      </w:pPr>
    </w:p>
    <w:p w14:paraId="2CBF880E" w14:textId="2B6105F0" w:rsidR="009656ED" w:rsidRPr="00937EC6" w:rsidRDefault="009656ED" w:rsidP="008613D6">
      <w:pPr>
        <w:rPr>
          <w:rFonts w:ascii="Arial" w:hAnsi="Arial" w:cs="Arial"/>
          <w:lang w:eastAsia="x-none"/>
        </w:rPr>
      </w:pPr>
      <w:r w:rsidRPr="00937EC6">
        <w:rPr>
          <w:rFonts w:ascii="Arial" w:hAnsi="Arial" w:cs="Arial"/>
          <w:lang w:eastAsia="x-none"/>
        </w:rPr>
        <w:t xml:space="preserve">Le titulaire aura ensuite huit jours calendaires pour faire part au </w:t>
      </w:r>
      <w:r w:rsidR="008613D6" w:rsidRPr="00937EC6">
        <w:rPr>
          <w:rFonts w:ascii="Arial" w:hAnsi="Arial" w:cs="Arial"/>
          <w:lang w:eastAsia="x-none"/>
        </w:rPr>
        <w:t>Pouvoir Adjudicateur</w:t>
      </w:r>
      <w:r w:rsidRPr="00937EC6">
        <w:rPr>
          <w:rFonts w:ascii="Arial" w:hAnsi="Arial" w:cs="Arial"/>
          <w:lang w:eastAsia="x-none"/>
        </w:rPr>
        <w:t xml:space="preserve"> des difficultés pour assurer des prestations qui découleraient d’un mauvais entretien </w:t>
      </w:r>
      <w:r w:rsidR="00A9480C" w:rsidRPr="00937EC6">
        <w:rPr>
          <w:rFonts w:ascii="Arial" w:hAnsi="Arial" w:cs="Arial"/>
          <w:lang w:eastAsia="x-none"/>
        </w:rPr>
        <w:t>incombant à</w:t>
      </w:r>
      <w:r w:rsidRPr="00937EC6">
        <w:rPr>
          <w:rFonts w:ascii="Arial" w:hAnsi="Arial" w:cs="Arial"/>
          <w:lang w:eastAsia="x-none"/>
        </w:rPr>
        <w:t xml:space="preserve"> l’entreprise précédemment en place. Cette clause n’est valable que pour toute </w:t>
      </w:r>
      <w:r w:rsidR="00A9480C" w:rsidRPr="00937EC6">
        <w:rPr>
          <w:rFonts w:ascii="Arial" w:hAnsi="Arial" w:cs="Arial"/>
          <w:lang w:eastAsia="x-none"/>
        </w:rPr>
        <w:t>nouvelle société</w:t>
      </w:r>
      <w:r w:rsidRPr="00937EC6">
        <w:rPr>
          <w:rFonts w:ascii="Arial" w:hAnsi="Arial" w:cs="Arial"/>
          <w:lang w:eastAsia="x-none"/>
        </w:rPr>
        <w:t>.</w:t>
      </w:r>
    </w:p>
    <w:p w14:paraId="4AD348B8" w14:textId="77777777" w:rsidR="009656ED" w:rsidRPr="00937EC6" w:rsidRDefault="009656ED" w:rsidP="008613D6">
      <w:pPr>
        <w:rPr>
          <w:rFonts w:ascii="Arial" w:hAnsi="Arial" w:cs="Arial"/>
          <w:lang w:eastAsia="x-none"/>
        </w:rPr>
      </w:pPr>
    </w:p>
    <w:p w14:paraId="26998733" w14:textId="192C0889" w:rsidR="009656ED" w:rsidRPr="00937EC6" w:rsidRDefault="009656ED" w:rsidP="008613D6">
      <w:pPr>
        <w:rPr>
          <w:rFonts w:ascii="Arial" w:hAnsi="Arial" w:cs="Arial"/>
          <w:lang w:eastAsia="x-none"/>
        </w:rPr>
      </w:pPr>
      <w:r w:rsidRPr="00937EC6">
        <w:rPr>
          <w:rFonts w:ascii="Arial" w:hAnsi="Arial" w:cs="Arial"/>
          <w:lang w:eastAsia="x-none"/>
        </w:rPr>
        <w:t xml:space="preserve">En cas de difficultés avérées et reconnues par le </w:t>
      </w:r>
      <w:r w:rsidR="008613D6" w:rsidRPr="00937EC6">
        <w:rPr>
          <w:rFonts w:ascii="Arial" w:hAnsi="Arial" w:cs="Arial"/>
          <w:lang w:eastAsia="x-none"/>
        </w:rPr>
        <w:t>Pouvoir Adjudicateur</w:t>
      </w:r>
      <w:r w:rsidRPr="00937EC6">
        <w:rPr>
          <w:rFonts w:ascii="Arial" w:hAnsi="Arial" w:cs="Arial"/>
          <w:lang w:eastAsia="x-none"/>
        </w:rPr>
        <w:t>, le titulaire disposera d’un délai de trois mois pour effectuer la mise à niveau.</w:t>
      </w:r>
    </w:p>
    <w:p w14:paraId="6AE46686" w14:textId="77777777" w:rsidR="009656ED" w:rsidRPr="00937EC6" w:rsidRDefault="009656ED" w:rsidP="008613D6">
      <w:pPr>
        <w:rPr>
          <w:rFonts w:ascii="Arial" w:hAnsi="Arial" w:cs="Arial"/>
          <w:lang w:eastAsia="x-none"/>
        </w:rPr>
      </w:pPr>
    </w:p>
    <w:p w14:paraId="5C4178CF" w14:textId="6CC9B42C" w:rsidR="008613D6" w:rsidRPr="00937EC6" w:rsidRDefault="009656ED" w:rsidP="00937EC6">
      <w:pPr>
        <w:rPr>
          <w:rFonts w:ascii="Arial" w:hAnsi="Arial" w:cs="Arial"/>
        </w:rPr>
      </w:pPr>
      <w:r w:rsidRPr="00937EC6">
        <w:rPr>
          <w:rFonts w:ascii="Arial" w:hAnsi="Arial" w:cs="Arial"/>
          <w:lang w:eastAsia="x-none"/>
        </w:rPr>
        <w:t xml:space="preserve">Un inventaire des bips, clés et badges sera effectué pour une prise en compte par le titulaire. Le document, signé par le </w:t>
      </w:r>
      <w:r w:rsidR="008613D6" w:rsidRPr="00937EC6">
        <w:rPr>
          <w:rFonts w:ascii="Arial" w:hAnsi="Arial" w:cs="Arial"/>
          <w:lang w:eastAsia="x-none"/>
        </w:rPr>
        <w:t>Pouvoir Adjudicateur</w:t>
      </w:r>
      <w:r w:rsidRPr="00937EC6">
        <w:rPr>
          <w:rFonts w:ascii="Arial" w:hAnsi="Arial" w:cs="Arial"/>
          <w:lang w:eastAsia="x-none"/>
        </w:rPr>
        <w:t xml:space="preserve"> et par le Titulaire, fera partie intégrante du contrat et fera foi en cas de litige</w:t>
      </w:r>
      <w:r w:rsidR="00937EC6">
        <w:rPr>
          <w:rFonts w:ascii="Arial" w:hAnsi="Arial" w:cs="Arial"/>
        </w:rPr>
        <w:t>.</w:t>
      </w:r>
    </w:p>
    <w:p w14:paraId="789BA178" w14:textId="0622FB78" w:rsidR="00D9307D" w:rsidRPr="00937EC6" w:rsidRDefault="00A87366" w:rsidP="00A87366">
      <w:pPr>
        <w:pStyle w:val="Sous-titre"/>
      </w:pPr>
      <w:bookmarkStart w:id="21" w:name="_Toc106888112"/>
      <w:r w:rsidRPr="00937EC6">
        <w:lastRenderedPageBreak/>
        <w:t>Consignes</w:t>
      </w:r>
      <w:r w:rsidR="00E35D54">
        <w:t xml:space="preserve"> relatives au personnel</w:t>
      </w:r>
      <w:bookmarkEnd w:id="21"/>
    </w:p>
    <w:p w14:paraId="3D4D74D4" w14:textId="77777777" w:rsidR="00A87366" w:rsidRPr="00937EC6" w:rsidRDefault="00A87366" w:rsidP="009656ED">
      <w:pPr>
        <w:pStyle w:val="Corpsdetexte"/>
        <w:spacing w:line="242" w:lineRule="auto"/>
        <w:ind w:left="392" w:right="541"/>
        <w:rPr>
          <w:rFonts w:ascii="Arial" w:hAnsi="Arial" w:cs="Arial"/>
          <w:b/>
          <w:color w:val="FFFFFF"/>
          <w:spacing w:val="-1"/>
          <w:w w:val="117"/>
          <w:sz w:val="28"/>
        </w:rPr>
      </w:pPr>
    </w:p>
    <w:p w14:paraId="3E449B62" w14:textId="1111E064" w:rsidR="00A87366" w:rsidRPr="00937EC6" w:rsidRDefault="00A87366" w:rsidP="00937EC6">
      <w:pPr>
        <w:rPr>
          <w:rFonts w:ascii="Arial" w:hAnsi="Arial" w:cs="Arial"/>
          <w:lang w:eastAsia="x-none"/>
        </w:rPr>
      </w:pPr>
      <w:r w:rsidRPr="00937EC6">
        <w:rPr>
          <w:rFonts w:ascii="Arial" w:hAnsi="Arial" w:cs="Arial"/>
          <w:lang w:eastAsia="x-none"/>
        </w:rPr>
        <w:t xml:space="preserve">Les consignes désignées ci-dessous s’appliquent à l’ensemble des locaux du présent </w:t>
      </w:r>
      <w:r w:rsidR="00F44538" w:rsidRPr="00937EC6">
        <w:rPr>
          <w:rFonts w:ascii="Arial" w:hAnsi="Arial" w:cs="Arial"/>
          <w:lang w:eastAsia="x-none"/>
        </w:rPr>
        <w:t>accord cadre</w:t>
      </w:r>
      <w:r w:rsidRPr="00937EC6">
        <w:rPr>
          <w:rFonts w:ascii="Arial" w:hAnsi="Arial" w:cs="Arial"/>
          <w:lang w:eastAsia="x-none"/>
        </w:rPr>
        <w:t>.</w:t>
      </w:r>
    </w:p>
    <w:p w14:paraId="6909D298" w14:textId="77777777" w:rsidR="00A87366" w:rsidRPr="00937EC6" w:rsidRDefault="00A87366" w:rsidP="00A87366">
      <w:pPr>
        <w:pStyle w:val="Corpsdetexte"/>
        <w:spacing w:before="3"/>
        <w:rPr>
          <w:rFonts w:ascii="Arial" w:hAnsi="Arial" w:cs="Arial"/>
        </w:rPr>
      </w:pPr>
    </w:p>
    <w:p w14:paraId="38E102D0" w14:textId="7D9EBE83" w:rsidR="00A87366" w:rsidRPr="00937EC6" w:rsidRDefault="00A87366" w:rsidP="00937EC6">
      <w:pPr>
        <w:pStyle w:val="Titre3"/>
      </w:pPr>
      <w:bookmarkStart w:id="22" w:name="_Toc106888113"/>
      <w:r w:rsidRPr="00937EC6">
        <w:t>Responsable non Œuvrant</w:t>
      </w:r>
      <w:bookmarkEnd w:id="22"/>
    </w:p>
    <w:p w14:paraId="2B35A720" w14:textId="77777777" w:rsidR="00A87366" w:rsidRPr="00937EC6" w:rsidRDefault="00A87366" w:rsidP="00A87366">
      <w:pPr>
        <w:pStyle w:val="Corpsdetexte"/>
        <w:spacing w:before="6"/>
        <w:rPr>
          <w:rFonts w:ascii="Arial" w:hAnsi="Arial" w:cs="Arial"/>
          <w:b/>
          <w:sz w:val="29"/>
        </w:rPr>
      </w:pPr>
    </w:p>
    <w:p w14:paraId="32D97BA9" w14:textId="503A0EBC" w:rsidR="00BB324F" w:rsidRDefault="00A87366" w:rsidP="00BB324F">
      <w:pPr>
        <w:rPr>
          <w:rFonts w:ascii="Arial" w:hAnsi="Arial" w:cs="Arial"/>
          <w:b/>
          <w:bCs/>
          <w:lang w:eastAsia="x-none"/>
        </w:rPr>
      </w:pPr>
      <w:r w:rsidRPr="00B26D46">
        <w:rPr>
          <w:rFonts w:ascii="Arial" w:hAnsi="Arial" w:cs="Arial"/>
          <w:lang w:eastAsia="x-none"/>
        </w:rPr>
        <w:t xml:space="preserve">Pour la bonne marche de l’ensemble des prestations sur les sites concernés, le </w:t>
      </w:r>
      <w:r w:rsidR="00A9480C" w:rsidRPr="00B26D46">
        <w:rPr>
          <w:rFonts w:ascii="Arial" w:hAnsi="Arial" w:cs="Arial"/>
          <w:lang w:eastAsia="x-none"/>
        </w:rPr>
        <w:t>prestataire affectera</w:t>
      </w:r>
      <w:r w:rsidRPr="00B26D46">
        <w:rPr>
          <w:rFonts w:ascii="Arial" w:hAnsi="Arial" w:cs="Arial"/>
          <w:lang w:eastAsia="x-none"/>
        </w:rPr>
        <w:t xml:space="preserve"> un responsable d’une qualification professionnelle au minimum équivalente à </w:t>
      </w:r>
      <w:r w:rsidR="00B26D46" w:rsidRPr="00B26D46">
        <w:rPr>
          <w:rFonts w:ascii="Arial" w:hAnsi="Arial" w:cs="Arial"/>
          <w:lang w:eastAsia="x-none"/>
        </w:rPr>
        <w:t>CE</w:t>
      </w:r>
      <w:r w:rsidRPr="00B26D46">
        <w:rPr>
          <w:rFonts w:ascii="Arial" w:hAnsi="Arial" w:cs="Arial"/>
          <w:lang w:eastAsia="x-none"/>
        </w:rPr>
        <w:t>1</w:t>
      </w:r>
      <w:r w:rsidR="0053730E" w:rsidRPr="00B26D46">
        <w:rPr>
          <w:rFonts w:ascii="Arial" w:hAnsi="Arial" w:cs="Arial"/>
          <w:lang w:eastAsia="x-none"/>
        </w:rPr>
        <w:t xml:space="preserve">. </w:t>
      </w:r>
      <w:r w:rsidR="0053730E" w:rsidRPr="00B26D46">
        <w:rPr>
          <w:rFonts w:ascii="Arial" w:hAnsi="Arial" w:cs="Arial"/>
          <w:b/>
          <w:bCs/>
          <w:lang w:eastAsia="x-none"/>
        </w:rPr>
        <w:t xml:space="preserve">Ce personnel devra </w:t>
      </w:r>
      <w:proofErr w:type="spellStart"/>
      <w:r w:rsidR="0053730E" w:rsidRPr="00B26D46">
        <w:rPr>
          <w:rFonts w:ascii="Arial" w:hAnsi="Arial" w:cs="Arial"/>
          <w:b/>
          <w:bCs/>
          <w:lang w:eastAsia="x-none"/>
        </w:rPr>
        <w:t>etre</w:t>
      </w:r>
      <w:proofErr w:type="spellEnd"/>
      <w:r w:rsidR="0053730E" w:rsidRPr="00B26D46">
        <w:rPr>
          <w:rFonts w:ascii="Arial" w:hAnsi="Arial" w:cs="Arial"/>
          <w:b/>
          <w:bCs/>
          <w:lang w:eastAsia="x-none"/>
        </w:rPr>
        <w:t xml:space="preserve"> présent durant la totalité des heures ou le ménage est effectué dans chaque campus </w:t>
      </w:r>
      <w:r w:rsidRPr="00B26D46">
        <w:rPr>
          <w:rFonts w:ascii="Arial" w:hAnsi="Arial" w:cs="Arial"/>
          <w:b/>
          <w:bCs/>
          <w:lang w:eastAsia="x-none"/>
        </w:rPr>
        <w:t>.</w:t>
      </w:r>
    </w:p>
    <w:p w14:paraId="63A8C1AD" w14:textId="3410065C" w:rsidR="00BB324F" w:rsidRDefault="00B26D46" w:rsidP="00BB324F">
      <w:pPr>
        <w:rPr>
          <w:rFonts w:ascii="Arial" w:hAnsi="Arial" w:cs="Arial"/>
          <w:lang w:eastAsia="x-none"/>
        </w:rPr>
      </w:pPr>
      <w:r w:rsidRPr="00B26D46">
        <w:rPr>
          <w:rFonts w:ascii="Arial" w:hAnsi="Arial" w:cs="Arial"/>
          <w:lang w:eastAsia="x-none"/>
        </w:rPr>
        <w:t>Il devra maitriser</w:t>
      </w:r>
      <w:r>
        <w:rPr>
          <w:rFonts w:ascii="Arial" w:hAnsi="Arial" w:cs="Arial"/>
          <w:lang w:eastAsia="x-none"/>
        </w:rPr>
        <w:t xml:space="preserve"> la langue </w:t>
      </w:r>
      <w:proofErr w:type="spellStart"/>
      <w:r>
        <w:rPr>
          <w:rFonts w:ascii="Arial" w:hAnsi="Arial" w:cs="Arial"/>
          <w:lang w:eastAsia="x-none"/>
        </w:rPr>
        <w:t>Francaise</w:t>
      </w:r>
      <w:proofErr w:type="spellEnd"/>
      <w:r>
        <w:rPr>
          <w:rFonts w:ascii="Arial" w:hAnsi="Arial" w:cs="Arial"/>
          <w:lang w:eastAsia="x-none"/>
        </w:rPr>
        <w:t xml:space="preserve"> aussi bien à </w:t>
      </w:r>
      <w:proofErr w:type="spellStart"/>
      <w:r>
        <w:rPr>
          <w:rFonts w:ascii="Arial" w:hAnsi="Arial" w:cs="Arial"/>
          <w:lang w:eastAsia="x-none"/>
        </w:rPr>
        <w:t>l écrit</w:t>
      </w:r>
      <w:proofErr w:type="spellEnd"/>
      <w:r>
        <w:rPr>
          <w:rFonts w:ascii="Arial" w:hAnsi="Arial" w:cs="Arial"/>
          <w:lang w:eastAsia="x-none"/>
        </w:rPr>
        <w:t xml:space="preserve"> qu’à </w:t>
      </w:r>
      <w:proofErr w:type="spellStart"/>
      <w:r>
        <w:rPr>
          <w:rFonts w:ascii="Arial" w:hAnsi="Arial" w:cs="Arial"/>
          <w:lang w:eastAsia="x-none"/>
        </w:rPr>
        <w:t>l oral</w:t>
      </w:r>
      <w:proofErr w:type="spellEnd"/>
      <w:r>
        <w:rPr>
          <w:rFonts w:ascii="Arial" w:hAnsi="Arial" w:cs="Arial"/>
          <w:lang w:eastAsia="x-none"/>
        </w:rPr>
        <w:t>.</w:t>
      </w:r>
      <w:r w:rsidRPr="00B26D46">
        <w:rPr>
          <w:rFonts w:ascii="Arial" w:hAnsi="Arial" w:cs="Arial"/>
          <w:lang w:eastAsia="x-none"/>
        </w:rPr>
        <w:t xml:space="preserve"> </w:t>
      </w:r>
    </w:p>
    <w:p w14:paraId="25F96FE3" w14:textId="77777777" w:rsidR="00B26D46" w:rsidRPr="00B26D46" w:rsidRDefault="00B26D46" w:rsidP="00BB324F">
      <w:pPr>
        <w:rPr>
          <w:rFonts w:ascii="Arial" w:hAnsi="Arial" w:cs="Arial"/>
          <w:lang w:eastAsia="x-none"/>
        </w:rPr>
      </w:pPr>
    </w:p>
    <w:p w14:paraId="51BA6C1E" w14:textId="1FBC2A92" w:rsidR="00BB324F" w:rsidRPr="00B26D46" w:rsidRDefault="00A87366" w:rsidP="00BB324F">
      <w:pPr>
        <w:rPr>
          <w:rFonts w:ascii="Arial" w:hAnsi="Arial" w:cs="Arial"/>
          <w:lang w:eastAsia="x-none"/>
        </w:rPr>
      </w:pPr>
      <w:r w:rsidRPr="00B26D46">
        <w:rPr>
          <w:rFonts w:ascii="Arial" w:hAnsi="Arial" w:cs="Arial"/>
          <w:lang w:eastAsia="x-none"/>
        </w:rPr>
        <w:t>Sa fonction sera de mener à bien le suivi des prestations confiées dans le respect du cahier</w:t>
      </w:r>
      <w:r w:rsidR="00BB324F" w:rsidRPr="00B26D46">
        <w:rPr>
          <w:rFonts w:ascii="Arial" w:hAnsi="Arial" w:cs="Arial"/>
          <w:lang w:eastAsia="x-none"/>
        </w:rPr>
        <w:t xml:space="preserve"> </w:t>
      </w:r>
      <w:r w:rsidRPr="00B26D46">
        <w:rPr>
          <w:rFonts w:ascii="Arial" w:hAnsi="Arial" w:cs="Arial"/>
          <w:lang w:eastAsia="x-none"/>
        </w:rPr>
        <w:t xml:space="preserve">des </w:t>
      </w:r>
      <w:r w:rsidR="00A9480C" w:rsidRPr="00B26D46">
        <w:rPr>
          <w:rFonts w:ascii="Arial" w:hAnsi="Arial" w:cs="Arial"/>
          <w:lang w:eastAsia="x-none"/>
        </w:rPr>
        <w:t>charges :</w:t>
      </w:r>
    </w:p>
    <w:p w14:paraId="1511EEEB" w14:textId="77777777" w:rsidR="00A87366" w:rsidRPr="00B26D46" w:rsidRDefault="00A87366" w:rsidP="00D75C8E">
      <w:pPr>
        <w:pStyle w:val="Paragraphedeliste"/>
        <w:numPr>
          <w:ilvl w:val="0"/>
          <w:numId w:val="13"/>
        </w:numPr>
        <w:rPr>
          <w:rFonts w:ascii="Arial" w:hAnsi="Arial" w:cs="Arial"/>
          <w:lang w:eastAsia="x-none"/>
        </w:rPr>
      </w:pPr>
      <w:r w:rsidRPr="00B26D46">
        <w:rPr>
          <w:rFonts w:ascii="Arial" w:hAnsi="Arial" w:cs="Arial"/>
          <w:lang w:eastAsia="x-none"/>
        </w:rPr>
        <w:t>Il veillera à ce que toutes les opérations soient assurées avec un niveau de qualité optimal. Il assurera la gestion des équipes et des agents de propreté.</w:t>
      </w:r>
    </w:p>
    <w:p w14:paraId="6C076F3B" w14:textId="219386BF" w:rsidR="00A87366" w:rsidRPr="00B26D46" w:rsidRDefault="00A87366" w:rsidP="00D75C8E">
      <w:pPr>
        <w:pStyle w:val="Paragraphedeliste"/>
        <w:numPr>
          <w:ilvl w:val="0"/>
          <w:numId w:val="13"/>
        </w:numPr>
        <w:rPr>
          <w:rFonts w:ascii="Arial" w:hAnsi="Arial" w:cs="Arial"/>
          <w:lang w:eastAsia="x-none"/>
        </w:rPr>
      </w:pPr>
      <w:r w:rsidRPr="00B26D46">
        <w:rPr>
          <w:rFonts w:ascii="Arial" w:hAnsi="Arial" w:cs="Arial"/>
          <w:lang w:eastAsia="x-none"/>
        </w:rPr>
        <w:t xml:space="preserve">Il rendra compte, régulièrement, (minimum une fois par semaine) au responsable du </w:t>
      </w:r>
      <w:r w:rsidR="008613D6" w:rsidRPr="00B26D46">
        <w:rPr>
          <w:rFonts w:ascii="Arial" w:hAnsi="Arial" w:cs="Arial"/>
          <w:lang w:eastAsia="x-none"/>
        </w:rPr>
        <w:t>Pouvoir Adjudicateur</w:t>
      </w:r>
      <w:r w:rsidRPr="00B26D46">
        <w:rPr>
          <w:rFonts w:ascii="Arial" w:hAnsi="Arial" w:cs="Arial"/>
          <w:lang w:eastAsia="x-none"/>
        </w:rPr>
        <w:t>, de la situation des prestations et des éventuelles difficultés rencontrées.</w:t>
      </w:r>
    </w:p>
    <w:p w14:paraId="74431DAC" w14:textId="31D07F3C" w:rsidR="00A87366" w:rsidRPr="00B26D46" w:rsidRDefault="00A87366" w:rsidP="00D75C8E">
      <w:pPr>
        <w:pStyle w:val="Paragraphedeliste"/>
        <w:numPr>
          <w:ilvl w:val="0"/>
          <w:numId w:val="13"/>
        </w:numPr>
        <w:rPr>
          <w:rFonts w:ascii="Arial" w:hAnsi="Arial" w:cs="Arial"/>
          <w:lang w:eastAsia="x-none"/>
        </w:rPr>
      </w:pPr>
      <w:r w:rsidRPr="00B26D46">
        <w:rPr>
          <w:rFonts w:ascii="Arial" w:hAnsi="Arial" w:cs="Arial"/>
          <w:lang w:eastAsia="x-none"/>
        </w:rPr>
        <w:t>Il vise quotidienne</w:t>
      </w:r>
      <w:r w:rsidR="0053730E" w:rsidRPr="00B26D46">
        <w:rPr>
          <w:rFonts w:ascii="Arial" w:hAnsi="Arial" w:cs="Arial"/>
          <w:lang w:eastAsia="x-none"/>
        </w:rPr>
        <w:t>ment</w:t>
      </w:r>
      <w:r w:rsidRPr="00B26D46">
        <w:rPr>
          <w:rFonts w:ascii="Arial" w:hAnsi="Arial" w:cs="Arial"/>
          <w:lang w:eastAsia="x-none"/>
        </w:rPr>
        <w:t xml:space="preserve">, le cahier de liaison, qu’il mettra en place sur le </w:t>
      </w:r>
      <w:r w:rsidR="00ED7A12" w:rsidRPr="00B26D46">
        <w:rPr>
          <w:rFonts w:ascii="Arial" w:hAnsi="Arial" w:cs="Arial"/>
          <w:lang w:eastAsia="x-none"/>
        </w:rPr>
        <w:t>campus</w:t>
      </w:r>
      <w:r w:rsidRPr="00B26D46">
        <w:rPr>
          <w:rFonts w:ascii="Arial" w:hAnsi="Arial" w:cs="Arial"/>
          <w:lang w:eastAsia="x-none"/>
        </w:rPr>
        <w:t>.</w:t>
      </w:r>
    </w:p>
    <w:p w14:paraId="4DD63769" w14:textId="31DE3990" w:rsidR="00A87366" w:rsidRPr="00B26D46" w:rsidRDefault="00A87366" w:rsidP="00D75C8E">
      <w:pPr>
        <w:pStyle w:val="Paragraphedeliste"/>
        <w:numPr>
          <w:ilvl w:val="0"/>
          <w:numId w:val="13"/>
        </w:numPr>
        <w:rPr>
          <w:rFonts w:ascii="Arial" w:hAnsi="Arial" w:cs="Arial"/>
          <w:lang w:eastAsia="x-none"/>
        </w:rPr>
      </w:pPr>
      <w:r w:rsidRPr="00B26D46">
        <w:rPr>
          <w:rFonts w:ascii="Arial" w:hAnsi="Arial" w:cs="Arial"/>
          <w:lang w:eastAsia="x-none"/>
        </w:rPr>
        <w:t xml:space="preserve">Il aura autorité pour solutionner rapidement les problèmes liés à l’activité des opérations </w:t>
      </w:r>
      <w:r w:rsidR="00A9480C" w:rsidRPr="00B26D46">
        <w:rPr>
          <w:rFonts w:ascii="Arial" w:hAnsi="Arial" w:cs="Arial"/>
          <w:lang w:eastAsia="x-none"/>
        </w:rPr>
        <w:t>de nettoyage</w:t>
      </w:r>
      <w:r w:rsidRPr="00B26D46">
        <w:rPr>
          <w:rFonts w:ascii="Arial" w:hAnsi="Arial" w:cs="Arial"/>
          <w:lang w:eastAsia="x-none"/>
        </w:rPr>
        <w:t>.</w:t>
      </w:r>
    </w:p>
    <w:p w14:paraId="2E188E96" w14:textId="77777777" w:rsidR="00A87366" w:rsidRPr="00B26D46" w:rsidRDefault="00A87366" w:rsidP="00D75C8E">
      <w:pPr>
        <w:pStyle w:val="Paragraphedeliste"/>
        <w:numPr>
          <w:ilvl w:val="0"/>
          <w:numId w:val="13"/>
        </w:numPr>
        <w:rPr>
          <w:rFonts w:ascii="Arial" w:hAnsi="Arial" w:cs="Arial"/>
          <w:lang w:eastAsia="x-none"/>
        </w:rPr>
      </w:pPr>
      <w:r w:rsidRPr="00B26D46">
        <w:rPr>
          <w:rFonts w:ascii="Arial" w:hAnsi="Arial" w:cs="Arial"/>
          <w:lang w:eastAsia="x-none"/>
        </w:rPr>
        <w:t>Il aura toutes les compétences professionnelles et techniques.</w:t>
      </w:r>
    </w:p>
    <w:p w14:paraId="7F22E95B" w14:textId="2455609F" w:rsidR="00A87366" w:rsidRPr="00B26D46" w:rsidRDefault="00A87366" w:rsidP="00D75C8E">
      <w:pPr>
        <w:pStyle w:val="Paragraphedeliste"/>
        <w:numPr>
          <w:ilvl w:val="0"/>
          <w:numId w:val="13"/>
        </w:numPr>
        <w:rPr>
          <w:rFonts w:ascii="Arial" w:hAnsi="Arial" w:cs="Arial"/>
          <w:lang w:eastAsia="x-none"/>
        </w:rPr>
      </w:pPr>
      <w:r w:rsidRPr="00B26D46">
        <w:rPr>
          <w:rFonts w:ascii="Arial" w:hAnsi="Arial" w:cs="Arial"/>
          <w:lang w:eastAsia="x-none"/>
        </w:rPr>
        <w:t>Il devra faire preuve de dynamisme, de pertinence</w:t>
      </w:r>
      <w:r w:rsidR="00ED7A12" w:rsidRPr="00B26D46">
        <w:rPr>
          <w:rFonts w:ascii="Arial" w:hAnsi="Arial" w:cs="Arial"/>
          <w:lang w:eastAsia="x-none"/>
        </w:rPr>
        <w:t xml:space="preserve"> et </w:t>
      </w:r>
      <w:r w:rsidRPr="00B26D46">
        <w:rPr>
          <w:rFonts w:ascii="Arial" w:hAnsi="Arial" w:cs="Arial"/>
          <w:lang w:eastAsia="x-none"/>
        </w:rPr>
        <w:t>d’organisation.</w:t>
      </w:r>
    </w:p>
    <w:p w14:paraId="795F323B" w14:textId="526C1728" w:rsidR="00A87366" w:rsidRPr="00B26D46" w:rsidRDefault="00A87366" w:rsidP="00D75C8E">
      <w:pPr>
        <w:pStyle w:val="Paragraphedeliste"/>
        <w:numPr>
          <w:ilvl w:val="0"/>
          <w:numId w:val="13"/>
        </w:numPr>
        <w:rPr>
          <w:rFonts w:ascii="Arial" w:hAnsi="Arial" w:cs="Arial"/>
          <w:lang w:eastAsia="x-none"/>
        </w:rPr>
      </w:pPr>
      <w:r w:rsidRPr="00B26D46">
        <w:rPr>
          <w:rFonts w:ascii="Arial" w:hAnsi="Arial" w:cs="Arial"/>
          <w:lang w:eastAsia="x-none"/>
        </w:rPr>
        <w:t xml:space="preserve">Il devra respecter et faire respecter toutes les consignes du </w:t>
      </w:r>
      <w:r w:rsidR="008613D6" w:rsidRPr="00B26D46">
        <w:rPr>
          <w:rFonts w:ascii="Arial" w:hAnsi="Arial" w:cs="Arial"/>
          <w:lang w:eastAsia="x-none"/>
        </w:rPr>
        <w:t>Pouvoir Adjudicateur</w:t>
      </w:r>
      <w:r w:rsidRPr="00B26D46">
        <w:rPr>
          <w:rFonts w:ascii="Arial" w:hAnsi="Arial" w:cs="Arial"/>
          <w:lang w:eastAsia="x-none"/>
        </w:rPr>
        <w:t xml:space="preserve"> et montrera </w:t>
      </w:r>
      <w:r w:rsidR="00A9480C" w:rsidRPr="00B26D46">
        <w:rPr>
          <w:rFonts w:ascii="Arial" w:hAnsi="Arial" w:cs="Arial"/>
          <w:lang w:eastAsia="x-none"/>
        </w:rPr>
        <w:t>le bon</w:t>
      </w:r>
      <w:r w:rsidRPr="00B26D46">
        <w:rPr>
          <w:rFonts w:ascii="Arial" w:hAnsi="Arial" w:cs="Arial"/>
          <w:lang w:eastAsia="x-none"/>
        </w:rPr>
        <w:t xml:space="preserve"> exemple, tout particulièrement au niveau des règles de sécurité et de bonne conduite. Il saura mettre en avant et expliquer les performances « Développement Durable » des </w:t>
      </w:r>
      <w:r w:rsidR="00ED7A12" w:rsidRPr="00B26D46">
        <w:rPr>
          <w:rFonts w:ascii="Arial" w:hAnsi="Arial" w:cs="Arial"/>
          <w:lang w:eastAsia="x-none"/>
        </w:rPr>
        <w:t xml:space="preserve">   méthodes</w:t>
      </w:r>
      <w:r w:rsidRPr="00B26D46">
        <w:rPr>
          <w:rFonts w:ascii="Arial" w:hAnsi="Arial" w:cs="Arial"/>
          <w:lang w:eastAsia="x-none"/>
        </w:rPr>
        <w:t xml:space="preserve"> mises en œuvre.</w:t>
      </w:r>
    </w:p>
    <w:p w14:paraId="0E200493" w14:textId="77777777" w:rsidR="00A87366" w:rsidRPr="00B26D46" w:rsidRDefault="00A87366" w:rsidP="00A87366">
      <w:pPr>
        <w:pStyle w:val="Corpsdetexte"/>
        <w:spacing w:before="2"/>
        <w:rPr>
          <w:rFonts w:ascii="Arial" w:hAnsi="Arial" w:cs="Arial"/>
          <w:sz w:val="16"/>
        </w:rPr>
      </w:pPr>
    </w:p>
    <w:p w14:paraId="7D5C2B0E" w14:textId="6E4B58D0" w:rsidR="00A87366" w:rsidRPr="00B26D46" w:rsidRDefault="00A87366" w:rsidP="00937EC6">
      <w:pPr>
        <w:pStyle w:val="Titre3"/>
      </w:pPr>
      <w:bookmarkStart w:id="23" w:name="_Toc106888114"/>
      <w:r w:rsidRPr="00B26D46">
        <w:t>Procédure d’accès</w:t>
      </w:r>
      <w:bookmarkEnd w:id="23"/>
    </w:p>
    <w:p w14:paraId="53ECA601" w14:textId="77777777" w:rsidR="00A87366" w:rsidRPr="00937EC6" w:rsidRDefault="00A87366" w:rsidP="00A87366">
      <w:pPr>
        <w:pStyle w:val="Corpsdetexte"/>
        <w:spacing w:before="4"/>
        <w:rPr>
          <w:rFonts w:ascii="Arial" w:hAnsi="Arial" w:cs="Arial"/>
          <w:b/>
          <w:sz w:val="29"/>
        </w:rPr>
      </w:pPr>
    </w:p>
    <w:p w14:paraId="38A96030" w14:textId="11186B33" w:rsidR="00A87366" w:rsidRPr="00937EC6" w:rsidRDefault="00A87366" w:rsidP="008613D6">
      <w:pPr>
        <w:rPr>
          <w:rFonts w:ascii="Arial" w:hAnsi="Arial" w:cs="Arial"/>
          <w:lang w:eastAsia="x-none"/>
        </w:rPr>
      </w:pPr>
      <w:r w:rsidRPr="00937EC6">
        <w:rPr>
          <w:rFonts w:ascii="Arial" w:hAnsi="Arial" w:cs="Arial"/>
          <w:lang w:eastAsia="x-none"/>
        </w:rPr>
        <w:t xml:space="preserve">Le Titulaire devra impérativement respecter toutes les consignes du </w:t>
      </w:r>
      <w:r w:rsidR="008613D6" w:rsidRPr="00937EC6">
        <w:rPr>
          <w:rFonts w:ascii="Arial" w:hAnsi="Arial" w:cs="Arial"/>
          <w:lang w:eastAsia="x-none"/>
        </w:rPr>
        <w:t>Pouvoir Adjudicateur</w:t>
      </w:r>
      <w:r w:rsidRPr="00937EC6">
        <w:rPr>
          <w:rFonts w:ascii="Arial" w:hAnsi="Arial" w:cs="Arial"/>
          <w:lang w:eastAsia="x-none"/>
        </w:rPr>
        <w:t xml:space="preserve"> en matière d’accès des personnes sur les sites et dans les divers locaux.</w:t>
      </w:r>
    </w:p>
    <w:p w14:paraId="54DBD386" w14:textId="77777777" w:rsidR="00A87366" w:rsidRPr="00937EC6" w:rsidRDefault="00A87366" w:rsidP="008613D6">
      <w:pPr>
        <w:rPr>
          <w:rFonts w:ascii="Arial" w:hAnsi="Arial" w:cs="Arial"/>
          <w:lang w:eastAsia="x-none"/>
        </w:rPr>
      </w:pPr>
    </w:p>
    <w:p w14:paraId="104E9D77" w14:textId="57FE5CDA" w:rsidR="00A87366" w:rsidRPr="00937EC6" w:rsidRDefault="00A87366" w:rsidP="008613D6">
      <w:pPr>
        <w:rPr>
          <w:rFonts w:ascii="Arial" w:hAnsi="Arial" w:cs="Arial"/>
          <w:lang w:eastAsia="x-none"/>
        </w:rPr>
      </w:pPr>
      <w:r w:rsidRPr="00937EC6">
        <w:rPr>
          <w:rFonts w:ascii="Arial" w:hAnsi="Arial" w:cs="Arial"/>
          <w:lang w:eastAsia="x-none"/>
        </w:rPr>
        <w:t xml:space="preserve">Le non-respect d’une consigne relative aux accès ou à la sécurité pourra entraîner l’expulsion immédiate du </w:t>
      </w:r>
      <w:r w:rsidR="0053730E">
        <w:rPr>
          <w:rFonts w:ascii="Arial" w:hAnsi="Arial" w:cs="Arial"/>
          <w:lang w:eastAsia="x-none"/>
        </w:rPr>
        <w:t xml:space="preserve">ou des </w:t>
      </w:r>
      <w:r w:rsidRPr="00937EC6">
        <w:rPr>
          <w:rFonts w:ascii="Arial" w:hAnsi="Arial" w:cs="Arial"/>
          <w:lang w:eastAsia="x-none"/>
        </w:rPr>
        <w:t>contrevenant</w:t>
      </w:r>
      <w:r w:rsidR="0053730E">
        <w:rPr>
          <w:rFonts w:ascii="Arial" w:hAnsi="Arial" w:cs="Arial"/>
          <w:lang w:eastAsia="x-none"/>
        </w:rPr>
        <w:t>s</w:t>
      </w:r>
      <w:r w:rsidRPr="00937EC6">
        <w:rPr>
          <w:rFonts w:ascii="Arial" w:hAnsi="Arial" w:cs="Arial"/>
          <w:lang w:eastAsia="x-none"/>
        </w:rPr>
        <w:t>.</w:t>
      </w:r>
    </w:p>
    <w:p w14:paraId="32FB9348" w14:textId="77777777" w:rsidR="00A87366" w:rsidRPr="00937EC6" w:rsidRDefault="00A87366" w:rsidP="008613D6">
      <w:pPr>
        <w:rPr>
          <w:rFonts w:ascii="Arial" w:hAnsi="Arial" w:cs="Arial"/>
          <w:lang w:eastAsia="x-none"/>
        </w:rPr>
      </w:pPr>
      <w:r w:rsidRPr="00937EC6">
        <w:rPr>
          <w:rFonts w:ascii="Arial" w:hAnsi="Arial" w:cs="Arial"/>
          <w:lang w:eastAsia="x-none"/>
        </w:rPr>
        <w:t>Les conséquences qui en découleraient sont entièrement à la charge du Titulaire défaillant.</w:t>
      </w:r>
    </w:p>
    <w:p w14:paraId="784DFBB5" w14:textId="77777777" w:rsidR="00A87366" w:rsidRPr="00937EC6" w:rsidRDefault="00A87366" w:rsidP="00BB324F">
      <w:pPr>
        <w:rPr>
          <w:rFonts w:ascii="Arial" w:hAnsi="Arial" w:cs="Arial"/>
          <w:lang w:eastAsia="x-none"/>
        </w:rPr>
      </w:pPr>
    </w:p>
    <w:p w14:paraId="62BE44B0" w14:textId="7CBCDFFF" w:rsidR="00A87366" w:rsidRPr="00937EC6" w:rsidRDefault="00444D1A" w:rsidP="00937EC6">
      <w:pPr>
        <w:pStyle w:val="Titre3"/>
      </w:pPr>
      <w:bookmarkStart w:id="24" w:name="_Toc106888115"/>
      <w:r w:rsidRPr="00937EC6">
        <w:t>I</w:t>
      </w:r>
      <w:r w:rsidR="00A87366" w:rsidRPr="00937EC6">
        <w:t>ncidence dans le chiffrage</w:t>
      </w:r>
      <w:bookmarkEnd w:id="24"/>
    </w:p>
    <w:p w14:paraId="385E108B" w14:textId="77777777" w:rsidR="00A87366" w:rsidRPr="00937EC6" w:rsidRDefault="00A87366" w:rsidP="00A87366">
      <w:pPr>
        <w:pStyle w:val="Corpsdetexte"/>
        <w:rPr>
          <w:rFonts w:ascii="Arial" w:hAnsi="Arial" w:cs="Arial"/>
          <w:b/>
          <w:sz w:val="28"/>
        </w:rPr>
      </w:pPr>
    </w:p>
    <w:p w14:paraId="0BAD80F6" w14:textId="77777777" w:rsidR="00A87366" w:rsidRPr="00937EC6" w:rsidRDefault="00A87366" w:rsidP="008613D6">
      <w:pPr>
        <w:rPr>
          <w:rFonts w:ascii="Arial" w:hAnsi="Arial" w:cs="Arial"/>
          <w:lang w:eastAsia="x-none"/>
        </w:rPr>
      </w:pPr>
      <w:r w:rsidRPr="00937EC6">
        <w:rPr>
          <w:rFonts w:ascii="Arial" w:hAnsi="Arial" w:cs="Arial"/>
          <w:lang w:eastAsia="x-none"/>
        </w:rPr>
        <w:t>Toutes les opérations, consignes ou instructions désignées dans le présent CCTP sont à prendre en compte ou à exécuter, même si elles ne sont pas toutes reprises nominativement et en détail dans les bordereaux de calcul du support informatique de chiffrage.</w:t>
      </w:r>
    </w:p>
    <w:p w14:paraId="1A391664" w14:textId="63DC6E0F" w:rsidR="00A87366" w:rsidRDefault="00A87366" w:rsidP="008613D6">
      <w:pPr>
        <w:rPr>
          <w:rFonts w:ascii="Arial" w:hAnsi="Arial" w:cs="Arial"/>
          <w:lang w:eastAsia="x-none"/>
        </w:rPr>
      </w:pPr>
      <w:r w:rsidRPr="00937EC6">
        <w:rPr>
          <w:rFonts w:ascii="Arial" w:hAnsi="Arial" w:cs="Arial"/>
          <w:lang w:eastAsia="x-none"/>
        </w:rPr>
        <w:t>Le Titulaire doit prévoir les incidences financières correspondantes et le lisser dans son estimation globale.</w:t>
      </w:r>
    </w:p>
    <w:p w14:paraId="1A7729CE" w14:textId="688B91C2" w:rsidR="00E35D54" w:rsidRDefault="00E35D54" w:rsidP="008613D6">
      <w:pPr>
        <w:rPr>
          <w:rFonts w:ascii="Arial" w:hAnsi="Arial" w:cs="Arial"/>
          <w:lang w:eastAsia="x-none"/>
        </w:rPr>
      </w:pPr>
    </w:p>
    <w:p w14:paraId="06334E18" w14:textId="77777777" w:rsidR="00E35D54" w:rsidRPr="00937EC6" w:rsidRDefault="00E35D54" w:rsidP="00E35D54">
      <w:pPr>
        <w:pStyle w:val="Titre3"/>
      </w:pPr>
      <w:bookmarkStart w:id="25" w:name="_Toc106888116"/>
      <w:r w:rsidRPr="00937EC6">
        <w:t>Effectifs</w:t>
      </w:r>
      <w:bookmarkEnd w:id="25"/>
    </w:p>
    <w:p w14:paraId="7947A7BC" w14:textId="77777777" w:rsidR="00E35D54" w:rsidRPr="00937EC6" w:rsidRDefault="00E35D54" w:rsidP="00E35D54">
      <w:pPr>
        <w:rPr>
          <w:rFonts w:ascii="Arial" w:hAnsi="Arial" w:cs="Arial"/>
          <w:lang w:eastAsia="x-none"/>
        </w:rPr>
      </w:pPr>
    </w:p>
    <w:p w14:paraId="4CFAE044" w14:textId="77777777" w:rsidR="00E35D54" w:rsidRPr="00937EC6" w:rsidRDefault="00E35D54" w:rsidP="00E35D54">
      <w:pPr>
        <w:rPr>
          <w:rFonts w:ascii="Arial" w:hAnsi="Arial" w:cs="Arial"/>
          <w:lang w:eastAsia="x-none"/>
        </w:rPr>
      </w:pPr>
      <w:r w:rsidRPr="00937EC6">
        <w:rPr>
          <w:rFonts w:ascii="Arial" w:hAnsi="Arial" w:cs="Arial"/>
          <w:lang w:eastAsia="x-none"/>
        </w:rPr>
        <w:t>Les effectifs nécessaires à l’exécution des prestations doivent être déterminés par le Titulaire du marché de façon à ce qu’il soit en mesure d’exécuter la totalité des prestations demandées.</w:t>
      </w:r>
    </w:p>
    <w:p w14:paraId="4F7A6C0A" w14:textId="358CE0A3" w:rsidR="00E35D54" w:rsidRDefault="00E35D54" w:rsidP="00E35D54">
      <w:pPr>
        <w:rPr>
          <w:rFonts w:ascii="Arial" w:hAnsi="Arial" w:cs="Arial"/>
          <w:lang w:eastAsia="x-none"/>
        </w:rPr>
      </w:pPr>
      <w:r w:rsidRPr="00937EC6">
        <w:rPr>
          <w:rFonts w:ascii="Arial" w:hAnsi="Arial" w:cs="Arial"/>
          <w:lang w:eastAsia="x-none"/>
        </w:rPr>
        <w:t>Tout changement d’agent devra être assuré par un agent de qualification au moins équivalente, connaissant les locaux et les consignes du site.</w:t>
      </w:r>
    </w:p>
    <w:p w14:paraId="78929D63" w14:textId="77777777" w:rsidR="00E35D54" w:rsidRPr="00937EC6" w:rsidRDefault="00E35D54" w:rsidP="00E35D54">
      <w:pPr>
        <w:rPr>
          <w:rFonts w:ascii="Arial" w:hAnsi="Arial" w:cs="Arial"/>
          <w:lang w:eastAsia="x-none"/>
        </w:rPr>
      </w:pPr>
    </w:p>
    <w:p w14:paraId="268FA595" w14:textId="77777777" w:rsidR="00E35D54" w:rsidRPr="00937EC6" w:rsidRDefault="00E35D54" w:rsidP="00E35D54">
      <w:pPr>
        <w:pStyle w:val="Titre3"/>
      </w:pPr>
      <w:bookmarkStart w:id="26" w:name="_Toc106888117"/>
      <w:r w:rsidRPr="00937EC6">
        <w:t>Sécurité du personnel</w:t>
      </w:r>
      <w:bookmarkEnd w:id="26"/>
    </w:p>
    <w:p w14:paraId="6FD018D2" w14:textId="77777777" w:rsidR="00E35D54" w:rsidRPr="00937EC6" w:rsidRDefault="00E35D54" w:rsidP="00E35D54">
      <w:pPr>
        <w:rPr>
          <w:rFonts w:ascii="Arial" w:hAnsi="Arial" w:cs="Arial"/>
          <w:lang w:eastAsia="x-none"/>
        </w:rPr>
      </w:pPr>
    </w:p>
    <w:p w14:paraId="1D552C5F" w14:textId="77777777" w:rsidR="00E35D54" w:rsidRPr="00937EC6" w:rsidRDefault="00E35D54" w:rsidP="00E35D54">
      <w:pPr>
        <w:rPr>
          <w:rFonts w:ascii="Arial" w:hAnsi="Arial" w:cs="Arial"/>
          <w:lang w:eastAsia="x-none"/>
        </w:rPr>
      </w:pPr>
      <w:r w:rsidRPr="00937EC6">
        <w:rPr>
          <w:rFonts w:ascii="Arial" w:hAnsi="Arial" w:cs="Arial"/>
          <w:lang w:eastAsia="x-none"/>
        </w:rPr>
        <w:t>Le personnel du Titulaire est tenu d’observer les consignes de sécurité et les règles appliquées au personnel extérieur du Pouvoir Adjudicateur (ex. tenue, carte d’accès etc.). Le Titulaire devra instruire son personnel sur les règles de sécurité du travail et les consignes    particulières telles que :</w:t>
      </w:r>
    </w:p>
    <w:p w14:paraId="67940A8E" w14:textId="48C1D771"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 xml:space="preserve">L’alarme sécurité : les locaux étant sous télésurveillance, le titulaire devra indiquer </w:t>
      </w:r>
      <w:r w:rsidR="00A9480C" w:rsidRPr="00937EC6">
        <w:rPr>
          <w:rFonts w:ascii="Arial" w:hAnsi="Arial" w:cs="Arial"/>
          <w:lang w:eastAsia="x-none"/>
        </w:rPr>
        <w:t>au responsable</w:t>
      </w:r>
      <w:r w:rsidRPr="00937EC6">
        <w:rPr>
          <w:rFonts w:ascii="Arial" w:hAnsi="Arial" w:cs="Arial"/>
          <w:lang w:eastAsia="x-none"/>
        </w:rPr>
        <w:t xml:space="preserve"> de la sécurité du Pouvoir Adjudicateur, les horaires d’intervention de son personnel. Toute intervention en dehors des horaires habituels devra être faite </w:t>
      </w:r>
      <w:r w:rsidR="00A9480C" w:rsidRPr="00937EC6">
        <w:rPr>
          <w:rFonts w:ascii="Arial" w:hAnsi="Arial" w:cs="Arial"/>
          <w:lang w:eastAsia="x-none"/>
        </w:rPr>
        <w:t>en accord</w:t>
      </w:r>
      <w:r w:rsidRPr="00937EC6">
        <w:rPr>
          <w:rFonts w:ascii="Arial" w:hAnsi="Arial" w:cs="Arial"/>
          <w:lang w:eastAsia="x-none"/>
        </w:rPr>
        <w:t xml:space="preserve"> avec ce dernier.</w:t>
      </w:r>
    </w:p>
    <w:p w14:paraId="3565E5D1" w14:textId="77777777"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Le travail en hauteur, le Titulaire devra fournir les habilitations nécessaires pour l’utilisation des nacelles, échafaudages, etc.</w:t>
      </w:r>
    </w:p>
    <w:p w14:paraId="212E62E9" w14:textId="77777777"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L’encombrement des passages, des zones de désenfumage, issues de secours.</w:t>
      </w:r>
    </w:p>
    <w:p w14:paraId="0B955246" w14:textId="77777777"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L’utilisation des machines,</w:t>
      </w:r>
    </w:p>
    <w:p w14:paraId="7A8201CC" w14:textId="77777777"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La stricte utilisation des prises destinées au raccordement des machines de nettoyage,</w:t>
      </w:r>
    </w:p>
    <w:p w14:paraId="688BDC0E" w14:textId="77777777"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L’emploi de franges humides à proximité des conducteurs électriques ou prises de courant,</w:t>
      </w:r>
    </w:p>
    <w:p w14:paraId="5885E31F" w14:textId="77777777"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lastRenderedPageBreak/>
        <w:t>L’utilisation de chaussures isolantes quand cela est nécessaire,</w:t>
      </w:r>
    </w:p>
    <w:p w14:paraId="2366F488" w14:textId="089FD0D8"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 xml:space="preserve">L’interdiction d’employer des accessoires conducteurs ou de la laine d’acier </w:t>
      </w:r>
      <w:r w:rsidR="00A9480C" w:rsidRPr="00937EC6">
        <w:rPr>
          <w:rFonts w:ascii="Arial" w:hAnsi="Arial" w:cs="Arial"/>
          <w:lang w:eastAsia="x-none"/>
        </w:rPr>
        <w:t>dans les</w:t>
      </w:r>
      <w:r w:rsidRPr="00937EC6">
        <w:rPr>
          <w:rFonts w:ascii="Arial" w:hAnsi="Arial" w:cs="Arial"/>
          <w:lang w:eastAsia="x-none"/>
        </w:rPr>
        <w:t xml:space="preserve"> salles d’ordinateur ou d’autocommutateur,</w:t>
      </w:r>
    </w:p>
    <w:p w14:paraId="3FBFB7D5" w14:textId="77777777" w:rsidR="00E35D54" w:rsidRPr="00937EC6" w:rsidRDefault="00E35D54" w:rsidP="00D75C8E">
      <w:pPr>
        <w:pStyle w:val="Paragraphedeliste"/>
        <w:numPr>
          <w:ilvl w:val="0"/>
          <w:numId w:val="25"/>
        </w:numPr>
        <w:rPr>
          <w:rFonts w:ascii="Arial" w:hAnsi="Arial" w:cs="Arial"/>
          <w:lang w:eastAsia="x-none"/>
        </w:rPr>
      </w:pPr>
      <w:r w:rsidRPr="00937EC6">
        <w:rPr>
          <w:rFonts w:ascii="Arial" w:hAnsi="Arial" w:cs="Arial"/>
          <w:lang w:eastAsia="x-none"/>
        </w:rPr>
        <w:t>L’interdiction d’utiliser les emballages vides…</w:t>
      </w:r>
    </w:p>
    <w:p w14:paraId="38FC4996" w14:textId="77777777" w:rsidR="00E35D54" w:rsidRPr="00937EC6" w:rsidRDefault="00E35D54" w:rsidP="00E35D54">
      <w:pPr>
        <w:rPr>
          <w:rFonts w:ascii="Arial" w:hAnsi="Arial" w:cs="Arial"/>
          <w:lang w:eastAsia="x-none"/>
        </w:rPr>
      </w:pPr>
    </w:p>
    <w:p w14:paraId="419FC5DA" w14:textId="2BACC671" w:rsidR="00E35D54" w:rsidRDefault="00E35D54" w:rsidP="00E35D54">
      <w:pPr>
        <w:rPr>
          <w:rFonts w:ascii="Arial" w:hAnsi="Arial" w:cs="Arial"/>
          <w:lang w:eastAsia="x-none"/>
        </w:rPr>
      </w:pPr>
      <w:r w:rsidRPr="00937EC6">
        <w:rPr>
          <w:rFonts w:ascii="Arial" w:hAnsi="Arial" w:cs="Arial"/>
          <w:lang w:eastAsia="x-none"/>
        </w:rPr>
        <w:t>Cette liste n’est pas exhaustive.</w:t>
      </w:r>
    </w:p>
    <w:p w14:paraId="1E45B10C" w14:textId="77777777" w:rsidR="00E35D54" w:rsidRPr="00937EC6" w:rsidRDefault="00E35D54" w:rsidP="00E35D54">
      <w:pPr>
        <w:rPr>
          <w:rFonts w:ascii="Arial" w:hAnsi="Arial" w:cs="Arial"/>
          <w:lang w:eastAsia="x-none"/>
        </w:rPr>
      </w:pPr>
    </w:p>
    <w:p w14:paraId="2976052D" w14:textId="77777777" w:rsidR="00E35D54" w:rsidRPr="00937EC6" w:rsidRDefault="00E35D54" w:rsidP="00E35D54">
      <w:pPr>
        <w:pStyle w:val="Titre3"/>
        <w:ind w:left="851" w:hanging="491"/>
      </w:pPr>
      <w:bookmarkStart w:id="27" w:name="_Toc106888118"/>
      <w:r w:rsidRPr="00937EC6">
        <w:t>Liste nominative du personnel</w:t>
      </w:r>
      <w:bookmarkEnd w:id="27"/>
    </w:p>
    <w:p w14:paraId="2FB1660A" w14:textId="77777777" w:rsidR="00E35D54" w:rsidRPr="00937EC6" w:rsidRDefault="00E35D54" w:rsidP="00E35D54">
      <w:pPr>
        <w:rPr>
          <w:rFonts w:ascii="Arial" w:hAnsi="Arial" w:cs="Arial"/>
          <w:lang w:eastAsia="x-none"/>
        </w:rPr>
      </w:pPr>
    </w:p>
    <w:p w14:paraId="43A46D8B" w14:textId="1E45C566" w:rsidR="00E35D54" w:rsidRPr="00937EC6" w:rsidRDefault="00E35D54" w:rsidP="00E35D54">
      <w:pPr>
        <w:rPr>
          <w:rFonts w:ascii="Arial" w:hAnsi="Arial" w:cs="Arial"/>
          <w:lang w:eastAsia="x-none"/>
        </w:rPr>
      </w:pPr>
      <w:r w:rsidRPr="00937EC6">
        <w:rPr>
          <w:rFonts w:ascii="Arial" w:hAnsi="Arial" w:cs="Arial"/>
          <w:lang w:eastAsia="x-none"/>
        </w:rPr>
        <w:t xml:space="preserve">Le Titulaire devra fournir au Pouvoir Adjudicateur dans les huit jours à compter de la notification du marché, la liste nominative du personnel affecté à l’exécution du présent Marché </w:t>
      </w:r>
      <w:r w:rsidR="00A9480C" w:rsidRPr="00937EC6">
        <w:rPr>
          <w:rFonts w:ascii="Arial" w:hAnsi="Arial" w:cs="Arial"/>
          <w:lang w:eastAsia="x-none"/>
        </w:rPr>
        <w:t>ainsi que</w:t>
      </w:r>
      <w:r w:rsidRPr="00937EC6">
        <w:rPr>
          <w:rFonts w:ascii="Arial" w:hAnsi="Arial" w:cs="Arial"/>
          <w:lang w:eastAsia="x-none"/>
        </w:rPr>
        <w:t xml:space="preserve"> le nom, la qualité du personnel d’encadrement responsable de l’exécution des prestations.</w:t>
      </w:r>
    </w:p>
    <w:p w14:paraId="160B3428" w14:textId="77777777" w:rsidR="00E35D54" w:rsidRPr="00937EC6" w:rsidRDefault="00E35D54" w:rsidP="00E35D54">
      <w:pPr>
        <w:rPr>
          <w:rFonts w:ascii="Arial" w:hAnsi="Arial" w:cs="Arial"/>
          <w:lang w:eastAsia="x-none"/>
        </w:rPr>
      </w:pPr>
    </w:p>
    <w:p w14:paraId="46DCA105" w14:textId="5E1A6A02" w:rsidR="00E35D54" w:rsidRPr="00937EC6" w:rsidRDefault="00E35D54" w:rsidP="00E35D54">
      <w:pPr>
        <w:rPr>
          <w:rFonts w:ascii="Arial" w:hAnsi="Arial" w:cs="Arial"/>
          <w:lang w:eastAsia="x-none"/>
        </w:rPr>
      </w:pPr>
      <w:r w:rsidRPr="00937EC6">
        <w:rPr>
          <w:rFonts w:ascii="Arial" w:hAnsi="Arial" w:cs="Arial"/>
          <w:lang w:eastAsia="x-none"/>
        </w:rPr>
        <w:t xml:space="preserve">Cette liste devra être tenue à jour et faire mention des modifications qui peuvent </w:t>
      </w:r>
      <w:r w:rsidR="00A9480C" w:rsidRPr="00937EC6">
        <w:rPr>
          <w:rFonts w:ascii="Arial" w:hAnsi="Arial" w:cs="Arial"/>
          <w:lang w:eastAsia="x-none"/>
        </w:rPr>
        <w:t>intervenir dans</w:t>
      </w:r>
      <w:r w:rsidRPr="00937EC6">
        <w:rPr>
          <w:rFonts w:ascii="Arial" w:hAnsi="Arial" w:cs="Arial"/>
          <w:lang w:eastAsia="x-none"/>
        </w:rPr>
        <w:t xml:space="preserve"> la composition du personnel, notamment si un salarié cesse ou commence son activité.</w:t>
      </w:r>
    </w:p>
    <w:p w14:paraId="191A2964" w14:textId="77777777" w:rsidR="00E35D54" w:rsidRPr="00937EC6" w:rsidRDefault="00E35D54" w:rsidP="00E35D54">
      <w:pPr>
        <w:rPr>
          <w:rFonts w:ascii="Arial" w:hAnsi="Arial" w:cs="Arial"/>
          <w:lang w:eastAsia="x-none"/>
        </w:rPr>
      </w:pPr>
    </w:p>
    <w:p w14:paraId="1BB29C60" w14:textId="4BE4EB12" w:rsidR="00E35D54" w:rsidRPr="00937EC6" w:rsidRDefault="00E35D54" w:rsidP="00E35D54">
      <w:pPr>
        <w:rPr>
          <w:rFonts w:ascii="Arial" w:hAnsi="Arial" w:cs="Arial"/>
          <w:lang w:eastAsia="x-none"/>
        </w:rPr>
      </w:pPr>
      <w:r w:rsidRPr="00937EC6">
        <w:rPr>
          <w:rFonts w:ascii="Arial" w:hAnsi="Arial" w:cs="Arial"/>
          <w:lang w:eastAsia="x-none"/>
        </w:rPr>
        <w:t>Le Titulaire devra présenter tout nouveau salarié intervenant dans les locaux au responsable du site et lui indiquer le lieu où le matériel est entreposé, ainsi que le lieu et la nature des prestations à exécuter. Il en va de même pour un remplacement de personnel.</w:t>
      </w:r>
    </w:p>
    <w:p w14:paraId="2E25C773" w14:textId="77777777" w:rsidR="00E35D54" w:rsidRPr="00937EC6" w:rsidRDefault="00E35D54" w:rsidP="00E35D54">
      <w:pPr>
        <w:rPr>
          <w:rFonts w:ascii="Arial" w:hAnsi="Arial" w:cs="Arial"/>
          <w:lang w:eastAsia="x-none"/>
        </w:rPr>
      </w:pPr>
    </w:p>
    <w:p w14:paraId="7A613F92" w14:textId="77777777" w:rsidR="00E35D54" w:rsidRPr="00937EC6" w:rsidRDefault="00E35D54" w:rsidP="00E35D54">
      <w:pPr>
        <w:pStyle w:val="Titre3"/>
        <w:ind w:left="851" w:hanging="491"/>
      </w:pPr>
      <w:bookmarkStart w:id="28" w:name="_Toc106888119"/>
      <w:r w:rsidRPr="00937EC6">
        <w:t>Personnel d’intervention et remplacement</w:t>
      </w:r>
      <w:bookmarkEnd w:id="28"/>
    </w:p>
    <w:p w14:paraId="7FD0B819" w14:textId="77777777" w:rsidR="00E35D54" w:rsidRPr="00937EC6" w:rsidRDefault="00E35D54" w:rsidP="00E35D54">
      <w:pPr>
        <w:rPr>
          <w:rFonts w:ascii="Arial" w:hAnsi="Arial" w:cs="Arial"/>
          <w:lang w:eastAsia="x-none"/>
        </w:rPr>
      </w:pPr>
    </w:p>
    <w:p w14:paraId="0533A53A" w14:textId="0991C823" w:rsidR="00E35D54" w:rsidRPr="00937EC6" w:rsidRDefault="00E35D54" w:rsidP="00E35D54">
      <w:pPr>
        <w:rPr>
          <w:rFonts w:ascii="Arial" w:hAnsi="Arial" w:cs="Arial"/>
          <w:lang w:eastAsia="x-none"/>
        </w:rPr>
      </w:pPr>
      <w:r w:rsidRPr="00937EC6">
        <w:rPr>
          <w:rFonts w:ascii="Arial" w:hAnsi="Arial" w:cs="Arial"/>
          <w:lang w:eastAsia="x-none"/>
        </w:rPr>
        <w:t>Le Titulaire s’engage, conformément aux dispositions des articles du Code du Travail, à ce que ses salariés soient employés régulièrement.</w:t>
      </w:r>
    </w:p>
    <w:p w14:paraId="29564537" w14:textId="77777777" w:rsidR="00E35D54" w:rsidRPr="00937EC6" w:rsidRDefault="00E35D54" w:rsidP="00E35D54">
      <w:pPr>
        <w:rPr>
          <w:rFonts w:ascii="Arial" w:hAnsi="Arial" w:cs="Arial"/>
          <w:lang w:eastAsia="x-none"/>
        </w:rPr>
      </w:pPr>
    </w:p>
    <w:p w14:paraId="6DAA09B9" w14:textId="481035FF" w:rsidR="00E35D54" w:rsidRPr="00937EC6" w:rsidRDefault="00E35D54" w:rsidP="00E35D54">
      <w:pPr>
        <w:rPr>
          <w:rFonts w:ascii="Arial" w:hAnsi="Arial" w:cs="Arial"/>
          <w:lang w:eastAsia="x-none"/>
        </w:rPr>
      </w:pPr>
      <w:r w:rsidRPr="00937EC6">
        <w:rPr>
          <w:rFonts w:ascii="Arial" w:hAnsi="Arial" w:cs="Arial"/>
          <w:lang w:eastAsia="x-none"/>
        </w:rPr>
        <w:t>Les travailleurs étrangers doivent être munis d’un titre les autorisant à exercer une activité salariée, lorsque la possession de ce titre est exigée, en vertu des dispositions législatives ou réglementaires, soit de traités ou accords internationaux.</w:t>
      </w:r>
    </w:p>
    <w:p w14:paraId="2F43E7A2" w14:textId="77777777" w:rsidR="00E35D54" w:rsidRPr="00937EC6" w:rsidRDefault="00E35D54" w:rsidP="00E35D54">
      <w:pPr>
        <w:rPr>
          <w:rFonts w:ascii="Arial" w:hAnsi="Arial" w:cs="Arial"/>
          <w:lang w:eastAsia="x-none"/>
        </w:rPr>
      </w:pPr>
    </w:p>
    <w:p w14:paraId="5B19FB34" w14:textId="3EF4A7EB" w:rsidR="00E35D54" w:rsidRPr="00937EC6" w:rsidRDefault="00E35D54" w:rsidP="00E35D54">
      <w:pPr>
        <w:rPr>
          <w:rFonts w:ascii="Arial" w:hAnsi="Arial" w:cs="Arial"/>
          <w:lang w:eastAsia="x-none"/>
        </w:rPr>
      </w:pPr>
      <w:r w:rsidRPr="00937EC6">
        <w:rPr>
          <w:rFonts w:ascii="Arial" w:hAnsi="Arial" w:cs="Arial"/>
          <w:lang w:eastAsia="x-none"/>
        </w:rPr>
        <w:t xml:space="preserve">La proportion maximale des travailleurs d’aptitudes physiques restreintes, et leurs rémunérations par rapport au nombre total des travailleurs de la même catégorie </w:t>
      </w:r>
      <w:r w:rsidR="00A9480C" w:rsidRPr="00937EC6">
        <w:rPr>
          <w:rFonts w:ascii="Arial" w:hAnsi="Arial" w:cs="Arial"/>
          <w:lang w:eastAsia="x-none"/>
        </w:rPr>
        <w:t>employés à l’exécution des prestations faisant l’objet du présent marché, seront conformes à la</w:t>
      </w:r>
      <w:r w:rsidRPr="00937EC6">
        <w:rPr>
          <w:rFonts w:ascii="Arial" w:hAnsi="Arial" w:cs="Arial"/>
          <w:lang w:eastAsia="x-none"/>
        </w:rPr>
        <w:t xml:space="preserve"> réglementation en vigueur.</w:t>
      </w:r>
    </w:p>
    <w:p w14:paraId="0EC6F36D" w14:textId="77777777" w:rsidR="00E35D54" w:rsidRPr="00937EC6" w:rsidRDefault="00E35D54" w:rsidP="00E35D54">
      <w:pPr>
        <w:rPr>
          <w:rFonts w:ascii="Arial" w:hAnsi="Arial" w:cs="Arial"/>
          <w:lang w:eastAsia="x-none"/>
        </w:rPr>
      </w:pPr>
    </w:p>
    <w:p w14:paraId="017567E8" w14:textId="77777777" w:rsidR="00E35D54" w:rsidRPr="00937EC6" w:rsidRDefault="00E35D54" w:rsidP="00E35D54">
      <w:pPr>
        <w:rPr>
          <w:rFonts w:ascii="Arial" w:hAnsi="Arial" w:cs="Arial"/>
          <w:lang w:eastAsia="x-none"/>
        </w:rPr>
      </w:pPr>
      <w:r w:rsidRPr="00937EC6">
        <w:rPr>
          <w:rFonts w:ascii="Arial" w:hAnsi="Arial" w:cs="Arial"/>
          <w:lang w:eastAsia="x-none"/>
        </w:rPr>
        <w:t>Le Titulaire organisera le site de manière à anticiper sur les éventuelles absences de son personnel, en affectant, dans la mesure du possible, plusieurs agents pouvant assurer, par du temps complémentaire, l’ensemble des prestations.</w:t>
      </w:r>
    </w:p>
    <w:p w14:paraId="101FD174" w14:textId="2DEA7697" w:rsidR="00E35D54" w:rsidRPr="00937EC6" w:rsidRDefault="00E35D54" w:rsidP="00E35D54">
      <w:pPr>
        <w:rPr>
          <w:rFonts w:ascii="Arial" w:hAnsi="Arial" w:cs="Arial"/>
          <w:lang w:eastAsia="x-none"/>
        </w:rPr>
      </w:pPr>
      <w:r w:rsidRPr="00937EC6">
        <w:rPr>
          <w:rFonts w:ascii="Arial" w:hAnsi="Arial" w:cs="Arial"/>
          <w:lang w:eastAsia="x-none"/>
        </w:rPr>
        <w:t xml:space="preserve">Si cette organisation n’est pas possible compte tenu des impératifs du Pouvoir Adjudicateur </w:t>
      </w:r>
      <w:r w:rsidR="00A9480C" w:rsidRPr="00937EC6">
        <w:rPr>
          <w:rFonts w:ascii="Arial" w:hAnsi="Arial" w:cs="Arial"/>
          <w:lang w:eastAsia="x-none"/>
        </w:rPr>
        <w:t>en matière</w:t>
      </w:r>
      <w:r w:rsidRPr="00937EC6">
        <w:rPr>
          <w:rFonts w:ascii="Arial" w:hAnsi="Arial" w:cs="Arial"/>
          <w:lang w:eastAsia="x-none"/>
        </w:rPr>
        <w:t xml:space="preserve"> de plage horaire, par exemple, le Titulaire s’engage à palier toute absence par </w:t>
      </w:r>
      <w:r w:rsidR="00A9480C" w:rsidRPr="00937EC6">
        <w:rPr>
          <w:rFonts w:ascii="Arial" w:hAnsi="Arial" w:cs="Arial"/>
          <w:lang w:eastAsia="x-none"/>
        </w:rPr>
        <w:t>la mise</w:t>
      </w:r>
      <w:r w:rsidRPr="00937EC6">
        <w:rPr>
          <w:rFonts w:ascii="Arial" w:hAnsi="Arial" w:cs="Arial"/>
          <w:lang w:eastAsia="x-none"/>
        </w:rPr>
        <w:t xml:space="preserve"> en place d’agents extérieurs au site, en veillant toutefois à ce que ces derniers aient les qualifications requises pour le maniement des machines et des produits.</w:t>
      </w:r>
    </w:p>
    <w:p w14:paraId="2FB2FC06" w14:textId="77777777" w:rsidR="00E35D54" w:rsidRPr="00937EC6" w:rsidRDefault="00E35D54" w:rsidP="00E35D54">
      <w:pPr>
        <w:rPr>
          <w:rFonts w:ascii="Arial" w:hAnsi="Arial" w:cs="Arial"/>
          <w:lang w:eastAsia="x-none"/>
        </w:rPr>
      </w:pPr>
    </w:p>
    <w:p w14:paraId="007B4FF5" w14:textId="6BABF2B6" w:rsidR="00E35D54" w:rsidRPr="00937EC6" w:rsidRDefault="00E35D54" w:rsidP="00E35D54">
      <w:pPr>
        <w:rPr>
          <w:rFonts w:ascii="Arial" w:hAnsi="Arial" w:cs="Arial"/>
          <w:lang w:eastAsia="x-none"/>
        </w:rPr>
      </w:pPr>
      <w:r w:rsidRPr="00937EC6">
        <w:rPr>
          <w:rFonts w:ascii="Arial" w:hAnsi="Arial" w:cs="Arial"/>
          <w:lang w:eastAsia="x-none"/>
        </w:rPr>
        <w:t xml:space="preserve">Un responsable du Titulaire assurera la mise en route et l’encadrement de ces </w:t>
      </w:r>
      <w:r w:rsidR="00A9480C" w:rsidRPr="00937EC6">
        <w:rPr>
          <w:rFonts w:ascii="Arial" w:hAnsi="Arial" w:cs="Arial"/>
          <w:lang w:eastAsia="x-none"/>
        </w:rPr>
        <w:t>personnes remplaçantes</w:t>
      </w:r>
      <w:r w:rsidRPr="00937EC6">
        <w:rPr>
          <w:rFonts w:ascii="Arial" w:hAnsi="Arial" w:cs="Arial"/>
          <w:lang w:eastAsia="x-none"/>
        </w:rPr>
        <w:t>.</w:t>
      </w:r>
    </w:p>
    <w:p w14:paraId="15B716B4" w14:textId="77777777" w:rsidR="00E35D54" w:rsidRPr="00937EC6" w:rsidRDefault="00E35D54" w:rsidP="00E35D54">
      <w:pPr>
        <w:rPr>
          <w:rFonts w:ascii="Arial" w:hAnsi="Arial" w:cs="Arial"/>
          <w:lang w:eastAsia="x-none"/>
        </w:rPr>
      </w:pPr>
    </w:p>
    <w:p w14:paraId="2BEEA510" w14:textId="77777777" w:rsidR="00E35D54" w:rsidRPr="00937EC6" w:rsidRDefault="00E35D54" w:rsidP="00E35D54">
      <w:pPr>
        <w:pStyle w:val="Titre3"/>
        <w:ind w:left="851" w:hanging="491"/>
      </w:pPr>
      <w:bookmarkStart w:id="29" w:name="_Toc106888120"/>
      <w:r w:rsidRPr="00937EC6">
        <w:t>Accès aux Zones Régime Restrictif (ZRR)</w:t>
      </w:r>
      <w:bookmarkEnd w:id="29"/>
    </w:p>
    <w:p w14:paraId="7D3F1DD7" w14:textId="77777777" w:rsidR="00E35D54" w:rsidRPr="00937EC6" w:rsidRDefault="00E35D54" w:rsidP="00E35D54">
      <w:pPr>
        <w:rPr>
          <w:rFonts w:ascii="Arial" w:hAnsi="Arial" w:cs="Arial"/>
          <w:lang w:eastAsia="x-none"/>
        </w:rPr>
      </w:pPr>
    </w:p>
    <w:p w14:paraId="7968C8CC" w14:textId="358BF9AF" w:rsidR="00E35D54" w:rsidRPr="00937EC6" w:rsidRDefault="00E35D54" w:rsidP="00E35D54">
      <w:pPr>
        <w:rPr>
          <w:rFonts w:ascii="Arial" w:hAnsi="Arial" w:cs="Arial"/>
          <w:lang w:eastAsia="x-none"/>
        </w:rPr>
      </w:pPr>
      <w:r w:rsidRPr="00937EC6">
        <w:rPr>
          <w:rFonts w:ascii="Arial" w:hAnsi="Arial" w:cs="Arial"/>
          <w:lang w:eastAsia="x-none"/>
        </w:rPr>
        <w:t xml:space="preserve">Le titulaire du présent marché devra </w:t>
      </w:r>
      <w:r w:rsidR="00A9480C" w:rsidRPr="00937EC6">
        <w:rPr>
          <w:rFonts w:ascii="Arial" w:hAnsi="Arial" w:cs="Arial"/>
          <w:lang w:eastAsia="x-none"/>
        </w:rPr>
        <w:t>compléter</w:t>
      </w:r>
      <w:r w:rsidRPr="00937EC6">
        <w:rPr>
          <w:rFonts w:ascii="Arial" w:hAnsi="Arial" w:cs="Arial"/>
          <w:lang w:eastAsia="x-none"/>
        </w:rPr>
        <w:t xml:space="preserve"> les documents fournis par le </w:t>
      </w:r>
      <w:r w:rsidR="00A9480C">
        <w:rPr>
          <w:rFonts w:ascii="Arial" w:hAnsi="Arial" w:cs="Arial"/>
          <w:lang w:eastAsia="x-none"/>
        </w:rPr>
        <w:t xml:space="preserve">pouvoir adjudicateur </w:t>
      </w:r>
      <w:r w:rsidRPr="00937EC6">
        <w:rPr>
          <w:rFonts w:ascii="Arial" w:hAnsi="Arial" w:cs="Arial"/>
          <w:lang w:eastAsia="x-none"/>
        </w:rPr>
        <w:t>dans le cadre de la vérification des accès aux ZRR.</w:t>
      </w:r>
    </w:p>
    <w:p w14:paraId="43EC3883" w14:textId="6C666CFD" w:rsidR="00E35D54" w:rsidRPr="00937EC6" w:rsidRDefault="00E35D54" w:rsidP="00E35D54">
      <w:pPr>
        <w:rPr>
          <w:rFonts w:ascii="Arial" w:hAnsi="Arial" w:cs="Arial"/>
          <w:lang w:eastAsia="x-none"/>
        </w:rPr>
      </w:pPr>
      <w:r w:rsidRPr="00937EC6">
        <w:rPr>
          <w:rFonts w:ascii="Arial" w:hAnsi="Arial" w:cs="Arial"/>
          <w:lang w:eastAsia="x-none"/>
        </w:rPr>
        <w:t xml:space="preserve">Tous les personnels ayant à intervenir sur le site devront avoir un avis favorable pour y </w:t>
      </w:r>
      <w:r w:rsidR="00A9480C" w:rsidRPr="00937EC6">
        <w:rPr>
          <w:rFonts w:ascii="Arial" w:hAnsi="Arial" w:cs="Arial"/>
          <w:lang w:eastAsia="x-none"/>
        </w:rPr>
        <w:t>accéder</w:t>
      </w:r>
      <w:r w:rsidRPr="00937EC6">
        <w:rPr>
          <w:rFonts w:ascii="Arial" w:hAnsi="Arial" w:cs="Arial"/>
          <w:lang w:eastAsia="x-none"/>
        </w:rPr>
        <w:t>.</w:t>
      </w:r>
    </w:p>
    <w:p w14:paraId="5840E3E9" w14:textId="1402CACA" w:rsidR="00E35D54" w:rsidRPr="00937EC6" w:rsidRDefault="00E35D54" w:rsidP="00E35D54">
      <w:pPr>
        <w:rPr>
          <w:rFonts w:ascii="Arial" w:hAnsi="Arial" w:cs="Arial"/>
          <w:lang w:eastAsia="x-none"/>
        </w:rPr>
      </w:pPr>
      <w:r w:rsidRPr="00937EC6">
        <w:rPr>
          <w:rFonts w:ascii="Arial" w:hAnsi="Arial" w:cs="Arial"/>
          <w:lang w:eastAsia="x-none"/>
        </w:rPr>
        <w:t xml:space="preserve">Dans le cas </w:t>
      </w:r>
      <w:r w:rsidR="00A9480C" w:rsidRPr="00937EC6">
        <w:rPr>
          <w:rFonts w:ascii="Arial" w:hAnsi="Arial" w:cs="Arial"/>
          <w:lang w:eastAsia="x-none"/>
        </w:rPr>
        <w:t>où</w:t>
      </w:r>
      <w:r w:rsidRPr="00937EC6">
        <w:rPr>
          <w:rFonts w:ascii="Arial" w:hAnsi="Arial" w:cs="Arial"/>
          <w:lang w:eastAsia="x-none"/>
        </w:rPr>
        <w:t xml:space="preserve"> un personnel </w:t>
      </w:r>
      <w:r w:rsidR="00A9480C" w:rsidRPr="00937EC6">
        <w:rPr>
          <w:rFonts w:ascii="Arial" w:hAnsi="Arial" w:cs="Arial"/>
          <w:lang w:eastAsia="x-none"/>
        </w:rPr>
        <w:t>n’aurait</w:t>
      </w:r>
      <w:r w:rsidRPr="00937EC6">
        <w:rPr>
          <w:rFonts w:ascii="Arial" w:hAnsi="Arial" w:cs="Arial"/>
          <w:lang w:eastAsia="x-none"/>
        </w:rPr>
        <w:t xml:space="preserve"> pas </w:t>
      </w:r>
      <w:r w:rsidR="00A9480C" w:rsidRPr="00937EC6">
        <w:rPr>
          <w:rFonts w:ascii="Arial" w:hAnsi="Arial" w:cs="Arial"/>
          <w:lang w:eastAsia="x-none"/>
        </w:rPr>
        <w:t>d’avis</w:t>
      </w:r>
      <w:r w:rsidRPr="00937EC6">
        <w:rPr>
          <w:rFonts w:ascii="Arial" w:hAnsi="Arial" w:cs="Arial"/>
          <w:lang w:eastAsia="x-none"/>
        </w:rPr>
        <w:t xml:space="preserve"> favorable, il ne pourra pas intervenir sur notre site et devra </w:t>
      </w:r>
      <w:r w:rsidR="00A9480C" w:rsidRPr="00937EC6">
        <w:rPr>
          <w:rFonts w:ascii="Arial" w:hAnsi="Arial" w:cs="Arial"/>
          <w:lang w:eastAsia="x-none"/>
        </w:rPr>
        <w:t>être</w:t>
      </w:r>
      <w:r w:rsidRPr="00937EC6">
        <w:rPr>
          <w:rFonts w:ascii="Arial" w:hAnsi="Arial" w:cs="Arial"/>
          <w:lang w:eastAsia="x-none"/>
        </w:rPr>
        <w:t xml:space="preserve"> remplacé.</w:t>
      </w:r>
    </w:p>
    <w:p w14:paraId="4C74582E" w14:textId="7DBED6E9" w:rsidR="00E35D54" w:rsidRDefault="00A9480C" w:rsidP="00E35D54">
      <w:pPr>
        <w:rPr>
          <w:rFonts w:ascii="Arial" w:hAnsi="Arial" w:cs="Arial"/>
          <w:lang w:eastAsia="x-none"/>
        </w:rPr>
      </w:pPr>
      <w:r w:rsidRPr="00937EC6">
        <w:rPr>
          <w:rFonts w:ascii="Arial" w:hAnsi="Arial" w:cs="Arial"/>
          <w:lang w:eastAsia="x-none"/>
        </w:rPr>
        <w:t>L’accès</w:t>
      </w:r>
      <w:r w:rsidR="00E35D54" w:rsidRPr="00937EC6">
        <w:rPr>
          <w:rFonts w:ascii="Arial" w:hAnsi="Arial" w:cs="Arial"/>
          <w:lang w:eastAsia="x-none"/>
        </w:rPr>
        <w:t xml:space="preserve"> à ces zones se fera par un badge qui sera à retirer à </w:t>
      </w:r>
      <w:r w:rsidRPr="00937EC6">
        <w:rPr>
          <w:rFonts w:ascii="Arial" w:hAnsi="Arial" w:cs="Arial"/>
          <w:lang w:eastAsia="x-none"/>
        </w:rPr>
        <w:t>l’accueil</w:t>
      </w:r>
      <w:r w:rsidR="00E35D54" w:rsidRPr="00937EC6">
        <w:rPr>
          <w:rFonts w:ascii="Arial" w:hAnsi="Arial" w:cs="Arial"/>
          <w:lang w:eastAsia="x-none"/>
        </w:rPr>
        <w:t xml:space="preserve">, le ménage dans ces zones se fera obligatoirement à partir de 7h30 (ne pourra pas se faire avant).   </w:t>
      </w:r>
    </w:p>
    <w:p w14:paraId="2667C430" w14:textId="77777777" w:rsidR="00E35D54" w:rsidRDefault="00E35D54" w:rsidP="00E35D54">
      <w:pPr>
        <w:rPr>
          <w:rFonts w:ascii="Arial" w:hAnsi="Arial" w:cs="Arial"/>
          <w:lang w:eastAsia="x-none"/>
        </w:rPr>
      </w:pPr>
    </w:p>
    <w:p w14:paraId="75DE395B" w14:textId="77777777" w:rsidR="00E35D54" w:rsidRPr="00937EC6" w:rsidRDefault="00E35D54" w:rsidP="00E35D54">
      <w:pPr>
        <w:pStyle w:val="Titre3"/>
        <w:ind w:left="851" w:hanging="491"/>
      </w:pPr>
      <w:bookmarkStart w:id="30" w:name="_Toc106888121"/>
      <w:r w:rsidRPr="00937EC6">
        <w:t>Vêtements de travail</w:t>
      </w:r>
      <w:bookmarkEnd w:id="30"/>
    </w:p>
    <w:p w14:paraId="694B42AE" w14:textId="77777777" w:rsidR="00E35D54" w:rsidRPr="00937EC6" w:rsidRDefault="00E35D54" w:rsidP="00E35D54">
      <w:pPr>
        <w:rPr>
          <w:rFonts w:ascii="Arial" w:hAnsi="Arial" w:cs="Arial"/>
          <w:lang w:eastAsia="x-none"/>
        </w:rPr>
      </w:pPr>
    </w:p>
    <w:p w14:paraId="0749F956" w14:textId="60EEC0F6" w:rsidR="00E35D54" w:rsidRPr="00937EC6" w:rsidRDefault="00E35D54" w:rsidP="00E35D54">
      <w:pPr>
        <w:rPr>
          <w:rFonts w:ascii="Arial" w:hAnsi="Arial" w:cs="Arial"/>
          <w:lang w:eastAsia="x-none"/>
        </w:rPr>
      </w:pPr>
      <w:r w:rsidRPr="00937EC6">
        <w:rPr>
          <w:rFonts w:ascii="Arial" w:hAnsi="Arial" w:cs="Arial"/>
          <w:lang w:eastAsia="x-none"/>
        </w:rPr>
        <w:t xml:space="preserve">Tout le personnel affecté à l’exécution des prestations devra porter une tenue de travail </w:t>
      </w:r>
      <w:r w:rsidR="00A9480C" w:rsidRPr="00937EC6">
        <w:rPr>
          <w:rFonts w:ascii="Arial" w:hAnsi="Arial" w:cs="Arial"/>
          <w:lang w:eastAsia="x-none"/>
        </w:rPr>
        <w:t>au logo</w:t>
      </w:r>
      <w:r w:rsidRPr="00937EC6">
        <w:rPr>
          <w:rFonts w:ascii="Arial" w:hAnsi="Arial" w:cs="Arial"/>
          <w:lang w:eastAsia="x-none"/>
        </w:rPr>
        <w:t xml:space="preserve"> et couleurs du Titulaire.</w:t>
      </w:r>
    </w:p>
    <w:p w14:paraId="3BEF0FD7" w14:textId="77777777" w:rsidR="00E35D54" w:rsidRPr="00937EC6" w:rsidRDefault="00E35D54" w:rsidP="00E35D54">
      <w:pPr>
        <w:rPr>
          <w:rFonts w:ascii="Arial" w:hAnsi="Arial" w:cs="Arial"/>
          <w:lang w:eastAsia="x-none"/>
        </w:rPr>
      </w:pPr>
      <w:r w:rsidRPr="00937EC6">
        <w:rPr>
          <w:rFonts w:ascii="Arial" w:hAnsi="Arial" w:cs="Arial"/>
          <w:lang w:eastAsia="x-none"/>
        </w:rPr>
        <w:t>Cette tenue devra être propre et correcte. Tout salarié du Titulaire non revêtu de son vêtement de travail, sans insigne ou dans une tenue négligée ne sera pas admis sur le site.</w:t>
      </w:r>
    </w:p>
    <w:p w14:paraId="5D3F7C67" w14:textId="05E289C1" w:rsidR="00E35D54" w:rsidRPr="00937EC6" w:rsidRDefault="00E35D54" w:rsidP="00E35D54">
      <w:pPr>
        <w:rPr>
          <w:rFonts w:ascii="Arial" w:hAnsi="Arial" w:cs="Arial"/>
          <w:lang w:eastAsia="x-none"/>
        </w:rPr>
      </w:pPr>
      <w:r w:rsidRPr="00937EC6">
        <w:rPr>
          <w:rFonts w:ascii="Arial" w:hAnsi="Arial" w:cs="Arial"/>
          <w:lang w:eastAsia="x-none"/>
        </w:rPr>
        <w:t xml:space="preserve">Les vêtements de travail seront changés au moins une fois par an et à chaque fois que cela </w:t>
      </w:r>
      <w:r w:rsidR="00F720E8">
        <w:rPr>
          <w:rFonts w:ascii="Arial" w:hAnsi="Arial" w:cs="Arial"/>
          <w:lang w:eastAsia="x-none"/>
        </w:rPr>
        <w:t>s</w:t>
      </w:r>
      <w:r w:rsidRPr="00937EC6">
        <w:rPr>
          <w:rFonts w:ascii="Arial" w:hAnsi="Arial" w:cs="Arial"/>
          <w:lang w:eastAsia="x-none"/>
        </w:rPr>
        <w:t>’avèrera nécessaire</w:t>
      </w:r>
      <w:r w:rsidR="00F720E8">
        <w:rPr>
          <w:rFonts w:ascii="Arial" w:hAnsi="Arial" w:cs="Arial"/>
          <w:lang w:eastAsia="x-none"/>
        </w:rPr>
        <w:t xml:space="preserve"> (une attestation nominative sera fourni et signée par </w:t>
      </w:r>
      <w:proofErr w:type="gramStart"/>
      <w:r w:rsidR="00F720E8">
        <w:rPr>
          <w:rFonts w:ascii="Arial" w:hAnsi="Arial" w:cs="Arial"/>
          <w:lang w:eastAsia="x-none"/>
        </w:rPr>
        <w:t>l’ agent</w:t>
      </w:r>
      <w:proofErr w:type="gramEnd"/>
      <w:r w:rsidR="00F720E8">
        <w:rPr>
          <w:rFonts w:ascii="Arial" w:hAnsi="Arial" w:cs="Arial"/>
          <w:lang w:eastAsia="x-none"/>
        </w:rPr>
        <w:t xml:space="preserve"> au pouvoir adjudicateur)</w:t>
      </w:r>
      <w:r w:rsidRPr="00937EC6">
        <w:rPr>
          <w:rFonts w:ascii="Arial" w:hAnsi="Arial" w:cs="Arial"/>
          <w:lang w:eastAsia="x-none"/>
        </w:rPr>
        <w:t>.</w:t>
      </w:r>
    </w:p>
    <w:p w14:paraId="67945854" w14:textId="77777777" w:rsidR="00E35D54" w:rsidRPr="00937EC6" w:rsidRDefault="00E35D54" w:rsidP="00E35D54">
      <w:pPr>
        <w:rPr>
          <w:rFonts w:ascii="Arial" w:hAnsi="Arial" w:cs="Arial"/>
          <w:lang w:eastAsia="x-none"/>
        </w:rPr>
      </w:pPr>
    </w:p>
    <w:p w14:paraId="410D7159" w14:textId="7CAE1BFC" w:rsidR="00E35D54" w:rsidRPr="00937EC6" w:rsidRDefault="00E35D54" w:rsidP="00E35D54">
      <w:pPr>
        <w:rPr>
          <w:rFonts w:ascii="Arial" w:hAnsi="Arial" w:cs="Arial"/>
          <w:lang w:eastAsia="x-none"/>
        </w:rPr>
      </w:pPr>
      <w:r w:rsidRPr="00937EC6">
        <w:rPr>
          <w:rFonts w:ascii="Arial" w:hAnsi="Arial" w:cs="Arial"/>
          <w:lang w:eastAsia="x-none"/>
        </w:rPr>
        <w:lastRenderedPageBreak/>
        <w:t xml:space="preserve">Les personnels devront systématiquement porter les EPI nécessaires aux tâches à réaliser. Notamment masques, gants, chaussures de sécurité, lunette, etc. Ces articles étant </w:t>
      </w:r>
      <w:r w:rsidR="00A9480C" w:rsidRPr="00937EC6">
        <w:rPr>
          <w:rFonts w:ascii="Arial" w:hAnsi="Arial" w:cs="Arial"/>
          <w:lang w:eastAsia="x-none"/>
        </w:rPr>
        <w:t>fournis par</w:t>
      </w:r>
      <w:r w:rsidRPr="00937EC6">
        <w:rPr>
          <w:rFonts w:ascii="Arial" w:hAnsi="Arial" w:cs="Arial"/>
          <w:lang w:eastAsia="x-none"/>
        </w:rPr>
        <w:t xml:space="preserve"> le Titulaire en nombre suffisant.</w:t>
      </w:r>
    </w:p>
    <w:p w14:paraId="3BC22D36" w14:textId="77777777" w:rsidR="00E35D54" w:rsidRPr="00937EC6" w:rsidRDefault="00E35D54" w:rsidP="00E35D54">
      <w:pPr>
        <w:rPr>
          <w:rFonts w:ascii="Arial" w:hAnsi="Arial" w:cs="Arial"/>
          <w:lang w:eastAsia="x-none"/>
        </w:rPr>
      </w:pPr>
    </w:p>
    <w:p w14:paraId="234D4E34" w14:textId="77777777" w:rsidR="00E35D54" w:rsidRPr="00937EC6" w:rsidRDefault="00E35D54" w:rsidP="00E35D54">
      <w:pPr>
        <w:pStyle w:val="Titre3"/>
        <w:ind w:left="851" w:hanging="491"/>
      </w:pPr>
      <w:bookmarkStart w:id="31" w:name="_Toc106888122"/>
      <w:r w:rsidRPr="00937EC6">
        <w:t>Comportement du personnel</w:t>
      </w:r>
      <w:bookmarkEnd w:id="31"/>
    </w:p>
    <w:p w14:paraId="67BDF5B5" w14:textId="77777777" w:rsidR="00E35D54" w:rsidRPr="00937EC6" w:rsidRDefault="00E35D54" w:rsidP="00E35D54">
      <w:pPr>
        <w:rPr>
          <w:rFonts w:ascii="Arial" w:hAnsi="Arial" w:cs="Arial"/>
          <w:lang w:eastAsia="x-none"/>
        </w:rPr>
      </w:pPr>
    </w:p>
    <w:p w14:paraId="7D881244" w14:textId="77777777" w:rsidR="00E35D54" w:rsidRPr="00937EC6" w:rsidRDefault="00E35D54" w:rsidP="00E35D54">
      <w:pPr>
        <w:rPr>
          <w:rFonts w:ascii="Arial" w:hAnsi="Arial" w:cs="Arial"/>
          <w:lang w:eastAsia="x-none"/>
        </w:rPr>
      </w:pPr>
      <w:r w:rsidRPr="00937EC6">
        <w:rPr>
          <w:rFonts w:ascii="Arial" w:hAnsi="Arial" w:cs="Arial"/>
          <w:lang w:eastAsia="x-none"/>
        </w:rPr>
        <w:t>Le personnel de l’entreprise du Titulaire devra faire preuve de la plus grande discrétion.</w:t>
      </w:r>
    </w:p>
    <w:p w14:paraId="6831C206" w14:textId="77777777" w:rsidR="00E35D54" w:rsidRPr="00937EC6" w:rsidRDefault="00E35D54" w:rsidP="00E35D54">
      <w:pPr>
        <w:rPr>
          <w:rFonts w:ascii="Arial" w:hAnsi="Arial" w:cs="Arial"/>
          <w:lang w:eastAsia="x-none"/>
        </w:rPr>
      </w:pPr>
    </w:p>
    <w:p w14:paraId="57ED3BD1" w14:textId="30635ADC" w:rsidR="00E35D54" w:rsidRPr="00937EC6" w:rsidRDefault="00E35D54" w:rsidP="00E35D54">
      <w:pPr>
        <w:rPr>
          <w:rFonts w:ascii="Arial" w:hAnsi="Arial" w:cs="Arial"/>
          <w:lang w:eastAsia="x-none"/>
        </w:rPr>
      </w:pPr>
      <w:r w:rsidRPr="00937EC6">
        <w:rPr>
          <w:rFonts w:ascii="Arial" w:hAnsi="Arial" w:cs="Arial"/>
          <w:lang w:eastAsia="x-none"/>
        </w:rPr>
        <w:t xml:space="preserve">Il appartient </w:t>
      </w:r>
      <w:r w:rsidR="0042260F">
        <w:rPr>
          <w:rFonts w:ascii="Arial" w:hAnsi="Arial" w:cs="Arial"/>
          <w:lang w:eastAsia="x-none"/>
        </w:rPr>
        <w:t xml:space="preserve">à l’agent non </w:t>
      </w:r>
      <w:proofErr w:type="spellStart"/>
      <w:r w:rsidR="0042260F">
        <w:rPr>
          <w:rFonts w:ascii="Arial" w:hAnsi="Arial" w:cs="Arial"/>
          <w:lang w:eastAsia="x-none"/>
        </w:rPr>
        <w:t>oeuvrant</w:t>
      </w:r>
      <w:proofErr w:type="spellEnd"/>
      <w:r w:rsidRPr="00937EC6">
        <w:rPr>
          <w:rFonts w:ascii="Arial" w:hAnsi="Arial" w:cs="Arial"/>
          <w:lang w:eastAsia="x-none"/>
        </w:rPr>
        <w:t xml:space="preserve"> responsable d’équipe de veiller au respect des consignes liées à la bonne exécution de la prestation et en particulier aux règles de sécurité du travail.</w:t>
      </w:r>
    </w:p>
    <w:p w14:paraId="431CA062" w14:textId="77777777" w:rsidR="00E35D54" w:rsidRPr="00937EC6" w:rsidRDefault="00E35D54" w:rsidP="00E35D54">
      <w:pPr>
        <w:rPr>
          <w:rFonts w:ascii="Arial" w:hAnsi="Arial" w:cs="Arial"/>
          <w:lang w:eastAsia="x-none"/>
        </w:rPr>
      </w:pPr>
    </w:p>
    <w:p w14:paraId="3C41B92D" w14:textId="12616B2F" w:rsidR="00E35D54" w:rsidRPr="00937EC6" w:rsidRDefault="00E35D54" w:rsidP="00E35D54">
      <w:pPr>
        <w:rPr>
          <w:rFonts w:ascii="Arial" w:hAnsi="Arial" w:cs="Arial"/>
          <w:lang w:eastAsia="x-none"/>
        </w:rPr>
      </w:pPr>
      <w:r w:rsidRPr="00937EC6">
        <w:rPr>
          <w:rFonts w:ascii="Arial" w:hAnsi="Arial" w:cs="Arial"/>
          <w:lang w:eastAsia="x-none"/>
        </w:rPr>
        <w:t>Le manquement au respect de ces dispositions mettra le Titulaire dans l’obligation de redresser la situation. Sans réaction positive du Titulaire après mise en demeure par le Pouvoir Adjudicateur, des sanctions seront prises.</w:t>
      </w:r>
    </w:p>
    <w:p w14:paraId="4069CA91" w14:textId="1599AAAE" w:rsidR="00E35D54" w:rsidRPr="00937EC6" w:rsidRDefault="00E35D54" w:rsidP="00E35D54">
      <w:pPr>
        <w:rPr>
          <w:rFonts w:ascii="Arial" w:hAnsi="Arial" w:cs="Arial"/>
          <w:lang w:eastAsia="x-none"/>
        </w:rPr>
      </w:pPr>
      <w:r w:rsidRPr="00937EC6">
        <w:rPr>
          <w:rFonts w:ascii="Arial" w:hAnsi="Arial" w:cs="Arial"/>
          <w:lang w:eastAsia="x-none"/>
        </w:rPr>
        <w:t xml:space="preserve">Le personnel en cause sera interdit </w:t>
      </w:r>
      <w:r w:rsidR="00A9480C" w:rsidRPr="00937EC6">
        <w:rPr>
          <w:rFonts w:ascii="Arial" w:hAnsi="Arial" w:cs="Arial"/>
          <w:lang w:eastAsia="x-none"/>
        </w:rPr>
        <w:t>d’accès</w:t>
      </w:r>
      <w:r w:rsidRPr="00937EC6">
        <w:rPr>
          <w:rFonts w:ascii="Arial" w:hAnsi="Arial" w:cs="Arial"/>
          <w:lang w:eastAsia="x-none"/>
        </w:rPr>
        <w:t xml:space="preserve"> définitivement sur le site et le prestataire devra proposer un agent de remplacement dans les 24h.</w:t>
      </w:r>
    </w:p>
    <w:p w14:paraId="4D63BC15" w14:textId="77777777" w:rsidR="00E35D54" w:rsidRPr="00937EC6" w:rsidRDefault="00E35D54" w:rsidP="008613D6">
      <w:pPr>
        <w:rPr>
          <w:rFonts w:ascii="Arial" w:hAnsi="Arial" w:cs="Arial"/>
          <w:lang w:eastAsia="x-none"/>
        </w:rPr>
      </w:pPr>
    </w:p>
    <w:p w14:paraId="2047F6FB" w14:textId="3FBCBEAD" w:rsidR="00A87366" w:rsidRPr="00937EC6" w:rsidRDefault="00A87366" w:rsidP="008613D6">
      <w:pPr>
        <w:rPr>
          <w:rFonts w:ascii="Arial" w:hAnsi="Arial" w:cs="Arial"/>
          <w:lang w:eastAsia="x-none"/>
        </w:rPr>
      </w:pPr>
    </w:p>
    <w:p w14:paraId="46EBB7DB" w14:textId="378F89F0" w:rsidR="00A87366" w:rsidRPr="00937EC6" w:rsidRDefault="00A87366" w:rsidP="00A87366">
      <w:pPr>
        <w:pStyle w:val="Titre1"/>
        <w:rPr>
          <w:w w:val="117"/>
        </w:rPr>
      </w:pPr>
      <w:bookmarkStart w:id="32" w:name="_Hlk98243484"/>
      <w:bookmarkStart w:id="33" w:name="_Hlk98243485"/>
      <w:bookmarkStart w:id="34" w:name="_Hlk98243486"/>
      <w:bookmarkStart w:id="35" w:name="_Hlk98243487"/>
      <w:bookmarkStart w:id="36" w:name="_Hlk98243491"/>
      <w:bookmarkStart w:id="37" w:name="_Hlk98243492"/>
      <w:bookmarkStart w:id="38" w:name="_Toc106888123"/>
      <w:r w:rsidRPr="00937EC6">
        <w:rPr>
          <w:w w:val="117"/>
        </w:rPr>
        <w:t>C</w:t>
      </w:r>
      <w:r w:rsidRPr="00937EC6">
        <w:rPr>
          <w:w w:val="103"/>
        </w:rPr>
        <w:t>o</w:t>
      </w:r>
      <w:r w:rsidRPr="00937EC6">
        <w:rPr>
          <w:w w:val="93"/>
        </w:rPr>
        <w:t>n</w:t>
      </w:r>
      <w:r w:rsidRPr="00937EC6">
        <w:rPr>
          <w:spacing w:val="-2"/>
          <w:w w:val="85"/>
        </w:rPr>
        <w:t>s</w:t>
      </w:r>
      <w:r w:rsidRPr="00937EC6">
        <w:rPr>
          <w:w w:val="79"/>
        </w:rPr>
        <w:t>i</w:t>
      </w:r>
      <w:r w:rsidRPr="00937EC6">
        <w:rPr>
          <w:w w:val="105"/>
        </w:rPr>
        <w:t>g</w:t>
      </w:r>
      <w:r w:rsidRPr="00937EC6">
        <w:rPr>
          <w:w w:val="93"/>
        </w:rPr>
        <w:t>n</w:t>
      </w:r>
      <w:r w:rsidRPr="00937EC6">
        <w:rPr>
          <w:w w:val="108"/>
        </w:rPr>
        <w:t>e</w:t>
      </w:r>
      <w:r w:rsidRPr="00937EC6">
        <w:rPr>
          <w:w w:val="85"/>
        </w:rPr>
        <w:t>s</w:t>
      </w:r>
      <w:r w:rsidRPr="00937EC6">
        <w:rPr>
          <w:spacing w:val="8"/>
        </w:rPr>
        <w:t xml:space="preserve"> </w:t>
      </w:r>
      <w:r w:rsidRPr="00937EC6">
        <w:rPr>
          <w:w w:val="105"/>
        </w:rPr>
        <w:t>p</w:t>
      </w:r>
      <w:r w:rsidRPr="00937EC6">
        <w:rPr>
          <w:w w:val="110"/>
        </w:rPr>
        <w:t>a</w:t>
      </w:r>
      <w:r w:rsidRPr="00937EC6">
        <w:rPr>
          <w:w w:val="73"/>
        </w:rPr>
        <w:t>r</w:t>
      </w:r>
      <w:r w:rsidRPr="00937EC6">
        <w:rPr>
          <w:w w:val="72"/>
        </w:rPr>
        <w:t>t</w:t>
      </w:r>
      <w:r w:rsidRPr="00937EC6">
        <w:rPr>
          <w:w w:val="79"/>
        </w:rPr>
        <w:t>i</w:t>
      </w:r>
      <w:r w:rsidRPr="00937EC6">
        <w:rPr>
          <w:w w:val="121"/>
        </w:rPr>
        <w:t>c</w:t>
      </w:r>
      <w:r w:rsidRPr="00937EC6">
        <w:rPr>
          <w:w w:val="93"/>
        </w:rPr>
        <w:t>u</w:t>
      </w:r>
      <w:r w:rsidRPr="00937EC6">
        <w:rPr>
          <w:w w:val="79"/>
        </w:rPr>
        <w:t>li</w:t>
      </w:r>
      <w:r w:rsidRPr="00937EC6">
        <w:rPr>
          <w:w w:val="108"/>
        </w:rPr>
        <w:t>è</w:t>
      </w:r>
      <w:r w:rsidRPr="00937EC6">
        <w:rPr>
          <w:w w:val="73"/>
        </w:rPr>
        <w:t>r</w:t>
      </w:r>
      <w:r w:rsidRPr="00937EC6">
        <w:rPr>
          <w:w w:val="108"/>
        </w:rPr>
        <w:t>e</w:t>
      </w:r>
      <w:r w:rsidRPr="00937EC6">
        <w:rPr>
          <w:w w:val="85"/>
        </w:rPr>
        <w:t>s</w:t>
      </w:r>
      <w:r w:rsidRPr="00937EC6">
        <w:rPr>
          <w:spacing w:val="8"/>
        </w:rPr>
        <w:t xml:space="preserve"> </w:t>
      </w:r>
      <w:r w:rsidRPr="00937EC6">
        <w:rPr>
          <w:w w:val="105"/>
        </w:rPr>
        <w:t>d</w:t>
      </w:r>
      <w:r w:rsidRPr="00937EC6">
        <w:rPr>
          <w:w w:val="101"/>
        </w:rPr>
        <w:t>’</w:t>
      </w:r>
      <w:r w:rsidRPr="00937EC6">
        <w:rPr>
          <w:spacing w:val="-3"/>
          <w:w w:val="108"/>
        </w:rPr>
        <w:t>e</w:t>
      </w:r>
      <w:r w:rsidRPr="00937EC6">
        <w:rPr>
          <w:spacing w:val="1"/>
          <w:w w:val="92"/>
        </w:rPr>
        <w:t>x</w:t>
      </w:r>
      <w:r w:rsidRPr="00937EC6">
        <w:rPr>
          <w:w w:val="108"/>
        </w:rPr>
        <w:t>é</w:t>
      </w:r>
      <w:r w:rsidRPr="00937EC6">
        <w:rPr>
          <w:w w:val="121"/>
        </w:rPr>
        <w:t>c</w:t>
      </w:r>
      <w:r w:rsidRPr="00937EC6">
        <w:rPr>
          <w:w w:val="93"/>
        </w:rPr>
        <w:t>u</w:t>
      </w:r>
      <w:r w:rsidRPr="00937EC6">
        <w:rPr>
          <w:w w:val="72"/>
        </w:rPr>
        <w:t>t</w:t>
      </w:r>
      <w:r w:rsidRPr="00937EC6">
        <w:rPr>
          <w:spacing w:val="-3"/>
          <w:w w:val="79"/>
        </w:rPr>
        <w:t>i</w:t>
      </w:r>
      <w:r w:rsidRPr="00937EC6">
        <w:rPr>
          <w:w w:val="103"/>
        </w:rPr>
        <w:t>o</w:t>
      </w:r>
      <w:r w:rsidRPr="00937EC6">
        <w:rPr>
          <w:w w:val="93"/>
        </w:rPr>
        <w:t>n</w:t>
      </w:r>
      <w:r w:rsidRPr="00937EC6">
        <w:rPr>
          <w:spacing w:val="6"/>
        </w:rPr>
        <w:t xml:space="preserve"> </w:t>
      </w:r>
      <w:r w:rsidRPr="00937EC6">
        <w:rPr>
          <w:w w:val="105"/>
        </w:rPr>
        <w:t>d</w:t>
      </w:r>
      <w:r w:rsidRPr="00937EC6">
        <w:rPr>
          <w:w w:val="108"/>
        </w:rPr>
        <w:t>e</w:t>
      </w:r>
      <w:r w:rsidRPr="00937EC6">
        <w:rPr>
          <w:w w:val="85"/>
        </w:rPr>
        <w:t>s</w:t>
      </w:r>
      <w:r w:rsidRPr="00937EC6">
        <w:rPr>
          <w:spacing w:val="8"/>
        </w:rPr>
        <w:t xml:space="preserve"> </w:t>
      </w:r>
      <w:r w:rsidRPr="00937EC6">
        <w:rPr>
          <w:w w:val="105"/>
        </w:rPr>
        <w:t>p</w:t>
      </w:r>
      <w:r w:rsidRPr="00937EC6">
        <w:rPr>
          <w:w w:val="73"/>
        </w:rPr>
        <w:t>r</w:t>
      </w:r>
      <w:r w:rsidRPr="00937EC6">
        <w:rPr>
          <w:w w:val="108"/>
        </w:rPr>
        <w:t>e</w:t>
      </w:r>
      <w:r w:rsidRPr="00937EC6">
        <w:rPr>
          <w:spacing w:val="-2"/>
          <w:w w:val="85"/>
        </w:rPr>
        <w:t>s</w:t>
      </w:r>
      <w:r w:rsidRPr="00937EC6">
        <w:rPr>
          <w:w w:val="72"/>
        </w:rPr>
        <w:t>t</w:t>
      </w:r>
      <w:r w:rsidRPr="00937EC6">
        <w:rPr>
          <w:w w:val="110"/>
        </w:rPr>
        <w:t>a</w:t>
      </w:r>
      <w:r w:rsidRPr="00937EC6">
        <w:rPr>
          <w:w w:val="72"/>
        </w:rPr>
        <w:t>t</w:t>
      </w:r>
      <w:r w:rsidRPr="00937EC6">
        <w:rPr>
          <w:w w:val="79"/>
        </w:rPr>
        <w:t>i</w:t>
      </w:r>
      <w:r w:rsidRPr="00937EC6">
        <w:rPr>
          <w:w w:val="103"/>
        </w:rPr>
        <w:t>o</w:t>
      </w:r>
      <w:r w:rsidRPr="00937EC6">
        <w:rPr>
          <w:w w:val="93"/>
        </w:rPr>
        <w:t>n</w:t>
      </w:r>
      <w:r w:rsidRPr="00937EC6">
        <w:rPr>
          <w:w w:val="85"/>
        </w:rPr>
        <w:t>s</w:t>
      </w:r>
      <w:bookmarkEnd w:id="32"/>
      <w:bookmarkEnd w:id="33"/>
      <w:bookmarkEnd w:id="34"/>
      <w:bookmarkEnd w:id="35"/>
      <w:bookmarkEnd w:id="36"/>
      <w:bookmarkEnd w:id="37"/>
      <w:bookmarkEnd w:id="38"/>
    </w:p>
    <w:p w14:paraId="218759CF" w14:textId="2A4A38F3" w:rsidR="00A87366" w:rsidRPr="00937EC6" w:rsidRDefault="00A87366" w:rsidP="00937EC6">
      <w:pPr>
        <w:pStyle w:val="Titre3"/>
        <w:numPr>
          <w:ilvl w:val="0"/>
          <w:numId w:val="0"/>
        </w:numPr>
        <w:rPr>
          <w:w w:val="117"/>
        </w:rPr>
      </w:pPr>
    </w:p>
    <w:p w14:paraId="7C7798BE" w14:textId="26A49579" w:rsidR="00043D09" w:rsidRPr="00937EC6" w:rsidRDefault="00043D09" w:rsidP="00937EC6">
      <w:pPr>
        <w:pStyle w:val="Titre3"/>
      </w:pPr>
      <w:bookmarkStart w:id="39" w:name="_Toc106888124"/>
      <w:r w:rsidRPr="00937EC6">
        <w:t>Aspiration de recherche</w:t>
      </w:r>
      <w:bookmarkEnd w:id="39"/>
    </w:p>
    <w:p w14:paraId="699E5EFF" w14:textId="7BAF55A5" w:rsidR="00043D09" w:rsidRPr="00937EC6" w:rsidRDefault="00043D09" w:rsidP="00043D09">
      <w:pPr>
        <w:rPr>
          <w:rFonts w:ascii="Arial" w:hAnsi="Arial" w:cs="Arial"/>
          <w:lang w:eastAsia="x-none"/>
        </w:rPr>
      </w:pPr>
    </w:p>
    <w:p w14:paraId="3775AB95" w14:textId="121F719A" w:rsidR="00043D09" w:rsidRPr="00937EC6" w:rsidRDefault="00043D09" w:rsidP="00BB324F">
      <w:pPr>
        <w:rPr>
          <w:rFonts w:ascii="Arial" w:hAnsi="Arial" w:cs="Arial"/>
          <w:lang w:eastAsia="x-none"/>
        </w:rPr>
      </w:pPr>
      <w:r w:rsidRPr="00937EC6">
        <w:rPr>
          <w:rFonts w:ascii="Arial" w:hAnsi="Arial" w:cs="Arial"/>
          <w:lang w:eastAsia="x-none"/>
        </w:rPr>
        <w:t xml:space="preserve">Cette prestation, consiste à passer l’aspirateur sur une partie de la surface moquettée </w:t>
      </w:r>
      <w:r w:rsidR="00A9480C" w:rsidRPr="00937EC6">
        <w:rPr>
          <w:rFonts w:ascii="Arial" w:hAnsi="Arial" w:cs="Arial"/>
          <w:lang w:eastAsia="x-none"/>
        </w:rPr>
        <w:t>en vue</w:t>
      </w:r>
      <w:r w:rsidRPr="00937EC6">
        <w:rPr>
          <w:rFonts w:ascii="Arial" w:hAnsi="Arial" w:cs="Arial"/>
          <w:lang w:eastAsia="x-none"/>
        </w:rPr>
        <w:t xml:space="preserve"> d’éliminer les déchets ou salissures apparentes.</w:t>
      </w:r>
    </w:p>
    <w:p w14:paraId="22510380" w14:textId="77777777" w:rsidR="00B93073" w:rsidRPr="00937EC6" w:rsidRDefault="00B93073" w:rsidP="00BB324F">
      <w:pPr>
        <w:rPr>
          <w:rFonts w:ascii="Arial" w:hAnsi="Arial" w:cs="Arial"/>
          <w:lang w:eastAsia="x-none"/>
        </w:rPr>
      </w:pPr>
    </w:p>
    <w:p w14:paraId="4E7B1F02" w14:textId="25947CF6" w:rsidR="006450BB" w:rsidRPr="00937EC6" w:rsidRDefault="006450BB" w:rsidP="00937EC6">
      <w:pPr>
        <w:pStyle w:val="Titre3"/>
      </w:pPr>
      <w:bookmarkStart w:id="40" w:name="_Toc106888125"/>
      <w:r w:rsidRPr="00937EC6">
        <w:t>Aspiration complète</w:t>
      </w:r>
      <w:bookmarkEnd w:id="40"/>
    </w:p>
    <w:p w14:paraId="64617BD9" w14:textId="77777777" w:rsidR="006450BB" w:rsidRPr="00937EC6" w:rsidRDefault="006450BB" w:rsidP="00BB324F">
      <w:pPr>
        <w:rPr>
          <w:rFonts w:ascii="Arial" w:hAnsi="Arial" w:cs="Arial"/>
          <w:b/>
          <w:sz w:val="29"/>
        </w:rPr>
      </w:pPr>
    </w:p>
    <w:p w14:paraId="0AD911CC" w14:textId="73767538" w:rsidR="006450BB" w:rsidRPr="00937EC6" w:rsidRDefault="006450BB" w:rsidP="00BB324F">
      <w:pPr>
        <w:rPr>
          <w:rFonts w:ascii="Arial" w:hAnsi="Arial" w:cs="Arial"/>
          <w:lang w:eastAsia="x-none"/>
        </w:rPr>
      </w:pPr>
      <w:r w:rsidRPr="00937EC6">
        <w:rPr>
          <w:rFonts w:ascii="Arial" w:hAnsi="Arial" w:cs="Arial"/>
          <w:lang w:eastAsia="x-none"/>
        </w:rPr>
        <w:t>Cette prestation, consiste à passer l’aspirateur sur la totalité de la surface concernée.</w:t>
      </w:r>
    </w:p>
    <w:p w14:paraId="45EC326A" w14:textId="77777777" w:rsidR="00A441E1" w:rsidRPr="00937EC6" w:rsidRDefault="00A441E1" w:rsidP="006450BB">
      <w:pPr>
        <w:pStyle w:val="Corpsdetexte"/>
        <w:spacing w:before="3"/>
        <w:rPr>
          <w:rFonts w:ascii="Arial" w:hAnsi="Arial" w:cs="Arial"/>
        </w:rPr>
      </w:pPr>
    </w:p>
    <w:p w14:paraId="59CD04E8" w14:textId="10A2B9D4" w:rsidR="006450BB" w:rsidRPr="00937EC6" w:rsidRDefault="006450BB" w:rsidP="00937EC6">
      <w:pPr>
        <w:pStyle w:val="Titre3"/>
      </w:pPr>
      <w:bookmarkStart w:id="41" w:name="_Toc106888126"/>
      <w:r w:rsidRPr="00937EC6">
        <w:t>Nettoyage des bureaux</w:t>
      </w:r>
      <w:bookmarkEnd w:id="41"/>
    </w:p>
    <w:p w14:paraId="29421B1D" w14:textId="77777777" w:rsidR="006450BB" w:rsidRPr="00937EC6" w:rsidRDefault="006450BB" w:rsidP="00BB324F">
      <w:pPr>
        <w:rPr>
          <w:rFonts w:ascii="Arial" w:hAnsi="Arial" w:cs="Arial"/>
          <w:lang w:eastAsia="x-none"/>
        </w:rPr>
      </w:pPr>
    </w:p>
    <w:p w14:paraId="6816F16A" w14:textId="77777777" w:rsidR="006450BB" w:rsidRPr="00937EC6" w:rsidRDefault="006450BB" w:rsidP="00BB324F">
      <w:pPr>
        <w:rPr>
          <w:rFonts w:ascii="Arial" w:hAnsi="Arial" w:cs="Arial"/>
          <w:lang w:eastAsia="x-none"/>
        </w:rPr>
      </w:pPr>
      <w:r w:rsidRPr="00937EC6">
        <w:rPr>
          <w:rFonts w:ascii="Arial" w:hAnsi="Arial" w:cs="Arial"/>
          <w:lang w:eastAsia="x-none"/>
        </w:rPr>
        <w:t>Dépoussiérer le mobilier libre accessible ainsi que les objets meublants.</w:t>
      </w:r>
    </w:p>
    <w:p w14:paraId="53384D18" w14:textId="56D480F9" w:rsidR="006450BB" w:rsidRPr="00937EC6" w:rsidRDefault="006450BB" w:rsidP="00BB324F">
      <w:pPr>
        <w:rPr>
          <w:rFonts w:ascii="Arial" w:hAnsi="Arial" w:cs="Arial"/>
          <w:lang w:eastAsia="x-none"/>
        </w:rPr>
      </w:pPr>
      <w:r w:rsidRPr="00937EC6">
        <w:rPr>
          <w:rFonts w:ascii="Arial" w:hAnsi="Arial" w:cs="Arial"/>
          <w:lang w:eastAsia="x-none"/>
        </w:rPr>
        <w:t xml:space="preserve">Le dépoussiérage des dessus d’armoires se fera sous réserve qu’elles soient libres d’accès </w:t>
      </w:r>
      <w:r w:rsidR="00A9480C" w:rsidRPr="00937EC6">
        <w:rPr>
          <w:rFonts w:ascii="Arial" w:hAnsi="Arial" w:cs="Arial"/>
          <w:lang w:eastAsia="x-none"/>
        </w:rPr>
        <w:t>ou peu</w:t>
      </w:r>
      <w:r w:rsidRPr="00937EC6">
        <w:rPr>
          <w:rFonts w:ascii="Arial" w:hAnsi="Arial" w:cs="Arial"/>
          <w:lang w:eastAsia="x-none"/>
        </w:rPr>
        <w:t xml:space="preserve"> encombrées.</w:t>
      </w:r>
    </w:p>
    <w:p w14:paraId="3B548749" w14:textId="51177E50" w:rsidR="00937EC6" w:rsidRDefault="006450BB" w:rsidP="00E35D54">
      <w:pPr>
        <w:rPr>
          <w:rFonts w:ascii="Arial" w:hAnsi="Arial" w:cs="Arial"/>
          <w:lang w:eastAsia="x-none"/>
        </w:rPr>
      </w:pPr>
      <w:r w:rsidRPr="00937EC6">
        <w:rPr>
          <w:rFonts w:ascii="Arial" w:hAnsi="Arial" w:cs="Arial"/>
          <w:lang w:eastAsia="x-none"/>
        </w:rPr>
        <w:t>Les préposés du Titulaire doivent remettre en place le mobilier déplacé (chaises, poubelles, etc…) Les chaises par exemple ne doivent pas rester sur les bureaux.</w:t>
      </w:r>
    </w:p>
    <w:p w14:paraId="0D559BEE" w14:textId="77777777" w:rsidR="00E35D54" w:rsidRDefault="00E35D54" w:rsidP="00E35D54">
      <w:pPr>
        <w:rPr>
          <w:rFonts w:ascii="Arial" w:hAnsi="Arial" w:cs="Arial"/>
          <w:lang w:eastAsia="x-none"/>
        </w:rPr>
      </w:pPr>
    </w:p>
    <w:p w14:paraId="34D6DC7A" w14:textId="67665E06" w:rsidR="006450BB" w:rsidRPr="00937EC6" w:rsidRDefault="006450BB" w:rsidP="00937EC6">
      <w:pPr>
        <w:pStyle w:val="Titre3"/>
      </w:pPr>
      <w:bookmarkStart w:id="42" w:name="_Toc106888127"/>
      <w:r w:rsidRPr="00937EC6">
        <w:t>Déplacement du mobilier mobile</w:t>
      </w:r>
      <w:bookmarkEnd w:id="42"/>
    </w:p>
    <w:p w14:paraId="31D50FCF" w14:textId="77777777" w:rsidR="006450BB" w:rsidRPr="00937EC6" w:rsidRDefault="006450BB" w:rsidP="00BB324F">
      <w:pPr>
        <w:rPr>
          <w:rFonts w:ascii="Arial" w:hAnsi="Arial" w:cs="Arial"/>
          <w:lang w:eastAsia="x-none"/>
        </w:rPr>
      </w:pPr>
    </w:p>
    <w:p w14:paraId="55CC49B8" w14:textId="51A2AE59" w:rsidR="006450BB" w:rsidRPr="00937EC6" w:rsidRDefault="006450BB" w:rsidP="00BB324F">
      <w:pPr>
        <w:rPr>
          <w:rFonts w:ascii="Arial" w:hAnsi="Arial" w:cs="Arial"/>
          <w:lang w:eastAsia="x-none"/>
        </w:rPr>
      </w:pPr>
      <w:r w:rsidRPr="00937EC6">
        <w:rPr>
          <w:rFonts w:ascii="Arial" w:hAnsi="Arial" w:cs="Arial"/>
          <w:lang w:eastAsia="x-none"/>
        </w:rPr>
        <w:t xml:space="preserve">Le titulaire déplacera, une fois par mois, le mobilier mobile ou léger pour assurer </w:t>
      </w:r>
      <w:r w:rsidR="00A9480C" w:rsidRPr="00937EC6">
        <w:rPr>
          <w:rFonts w:ascii="Arial" w:hAnsi="Arial" w:cs="Arial"/>
          <w:lang w:eastAsia="x-none"/>
        </w:rPr>
        <w:t>un nettoyage</w:t>
      </w:r>
      <w:r w:rsidRPr="00937EC6">
        <w:rPr>
          <w:rFonts w:ascii="Arial" w:hAnsi="Arial" w:cs="Arial"/>
          <w:lang w:eastAsia="x-none"/>
        </w:rPr>
        <w:t xml:space="preserve"> en dessous ou derrière les meubles ; remettre en place le mobilier.</w:t>
      </w:r>
    </w:p>
    <w:p w14:paraId="193509AA" w14:textId="26C4F504" w:rsidR="006450BB" w:rsidRPr="00937EC6" w:rsidRDefault="006450BB" w:rsidP="00BB324F">
      <w:pPr>
        <w:rPr>
          <w:rFonts w:ascii="Arial" w:hAnsi="Arial" w:cs="Arial"/>
          <w:lang w:eastAsia="x-none"/>
        </w:rPr>
      </w:pPr>
      <w:r w:rsidRPr="00937EC6">
        <w:rPr>
          <w:rFonts w:ascii="Arial" w:hAnsi="Arial" w:cs="Arial"/>
          <w:lang w:eastAsia="x-none"/>
        </w:rPr>
        <w:t xml:space="preserve">Le titulaire qui déplace des chaises pour assurer au mieux le nettoyage des sols, </w:t>
      </w:r>
      <w:r w:rsidR="00A9480C" w:rsidRPr="00937EC6">
        <w:rPr>
          <w:rFonts w:ascii="Arial" w:hAnsi="Arial" w:cs="Arial"/>
          <w:lang w:eastAsia="x-none"/>
        </w:rPr>
        <w:t>a l’obligation</w:t>
      </w:r>
      <w:r w:rsidRPr="00937EC6">
        <w:rPr>
          <w:rFonts w:ascii="Arial" w:hAnsi="Arial" w:cs="Arial"/>
          <w:lang w:eastAsia="x-none"/>
        </w:rPr>
        <w:t xml:space="preserve"> de les remettre en place </w:t>
      </w:r>
      <w:r w:rsidR="00A9480C" w:rsidRPr="00937EC6">
        <w:rPr>
          <w:rFonts w:ascii="Arial" w:hAnsi="Arial" w:cs="Arial"/>
          <w:lang w:eastAsia="x-none"/>
        </w:rPr>
        <w:t>après nettoyage</w:t>
      </w:r>
      <w:r w:rsidRPr="00937EC6">
        <w:rPr>
          <w:rFonts w:ascii="Arial" w:hAnsi="Arial" w:cs="Arial"/>
          <w:lang w:eastAsia="x-none"/>
        </w:rPr>
        <w:t>.</w:t>
      </w:r>
    </w:p>
    <w:p w14:paraId="22C06EDD" w14:textId="77777777" w:rsidR="006450BB" w:rsidRPr="00937EC6" w:rsidRDefault="006450BB" w:rsidP="00BB324F">
      <w:pPr>
        <w:rPr>
          <w:rFonts w:ascii="Arial" w:hAnsi="Arial" w:cs="Arial"/>
          <w:lang w:eastAsia="x-none"/>
        </w:rPr>
      </w:pPr>
    </w:p>
    <w:p w14:paraId="4B69DF4A" w14:textId="4188652D" w:rsidR="006450BB" w:rsidRPr="00937EC6" w:rsidRDefault="006450BB" w:rsidP="00937EC6">
      <w:pPr>
        <w:pStyle w:val="Titre3"/>
      </w:pPr>
      <w:bookmarkStart w:id="43" w:name="_Toc106888128"/>
      <w:r w:rsidRPr="00937EC6">
        <w:t>Nettoyage des sièges et fauteuils</w:t>
      </w:r>
      <w:bookmarkEnd w:id="43"/>
    </w:p>
    <w:p w14:paraId="37A7ECE7" w14:textId="77777777" w:rsidR="006450BB" w:rsidRPr="00937EC6" w:rsidRDefault="006450BB" w:rsidP="00BB324F">
      <w:pPr>
        <w:rPr>
          <w:rFonts w:ascii="Arial" w:hAnsi="Arial" w:cs="Arial"/>
          <w:lang w:eastAsia="x-none"/>
        </w:rPr>
      </w:pPr>
    </w:p>
    <w:p w14:paraId="40383DA6" w14:textId="77777777" w:rsidR="006450BB" w:rsidRPr="00937EC6" w:rsidRDefault="006450BB" w:rsidP="00BB324F">
      <w:pPr>
        <w:rPr>
          <w:rFonts w:ascii="Arial" w:hAnsi="Arial" w:cs="Arial"/>
          <w:lang w:eastAsia="x-none"/>
        </w:rPr>
      </w:pPr>
      <w:r w:rsidRPr="00937EC6">
        <w:rPr>
          <w:rFonts w:ascii="Arial" w:hAnsi="Arial" w:cs="Arial"/>
          <w:lang w:eastAsia="x-none"/>
        </w:rPr>
        <w:t>Le titulaire assurera les prestations suivantes :</w:t>
      </w:r>
    </w:p>
    <w:p w14:paraId="48A1DA14" w14:textId="77777777" w:rsidR="006450BB" w:rsidRPr="00937EC6" w:rsidRDefault="006450BB" w:rsidP="00BB324F">
      <w:pPr>
        <w:rPr>
          <w:rFonts w:ascii="Arial" w:hAnsi="Arial" w:cs="Arial"/>
          <w:lang w:eastAsia="x-none"/>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30"/>
        <w:gridCol w:w="2448"/>
      </w:tblGrid>
      <w:tr w:rsidR="006450BB" w:rsidRPr="00937EC6" w14:paraId="1F38AACA" w14:textId="77777777" w:rsidTr="00E5789C">
        <w:trPr>
          <w:trHeight w:val="539"/>
        </w:trPr>
        <w:tc>
          <w:tcPr>
            <w:tcW w:w="5030" w:type="dxa"/>
          </w:tcPr>
          <w:p w14:paraId="043803C4" w14:textId="15878001" w:rsidR="00C50D1C" w:rsidRPr="00937EC6" w:rsidRDefault="006450BB" w:rsidP="00C50D1C">
            <w:pPr>
              <w:rPr>
                <w:rFonts w:ascii="Arial" w:hAnsi="Arial" w:cs="Arial"/>
                <w:lang w:eastAsia="x-none"/>
              </w:rPr>
            </w:pPr>
            <w:r w:rsidRPr="00937EC6">
              <w:rPr>
                <w:rFonts w:ascii="Arial" w:hAnsi="Arial" w:cs="Arial"/>
                <w:lang w:eastAsia="x-none"/>
              </w:rPr>
              <w:t>Dépoussiérage par aspiration des sièges et fauteuils en tissus</w:t>
            </w:r>
          </w:p>
        </w:tc>
        <w:tc>
          <w:tcPr>
            <w:tcW w:w="2448" w:type="dxa"/>
          </w:tcPr>
          <w:p w14:paraId="73F52927" w14:textId="77777777" w:rsidR="006450BB" w:rsidRPr="00937EC6" w:rsidRDefault="006450BB" w:rsidP="00BB324F">
            <w:pPr>
              <w:rPr>
                <w:rFonts w:ascii="Arial" w:hAnsi="Arial" w:cs="Arial"/>
                <w:lang w:eastAsia="x-none"/>
              </w:rPr>
            </w:pPr>
            <w:r w:rsidRPr="00937EC6">
              <w:rPr>
                <w:rFonts w:ascii="Arial" w:hAnsi="Arial" w:cs="Arial"/>
                <w:lang w:eastAsia="x-none"/>
              </w:rPr>
              <w:t>Suivant nécessité</w:t>
            </w:r>
          </w:p>
        </w:tc>
      </w:tr>
      <w:tr w:rsidR="00C50D1C" w:rsidRPr="00937EC6" w14:paraId="17ECBFCD" w14:textId="77777777" w:rsidTr="00E5789C">
        <w:trPr>
          <w:trHeight w:val="268"/>
        </w:trPr>
        <w:tc>
          <w:tcPr>
            <w:tcW w:w="5030" w:type="dxa"/>
          </w:tcPr>
          <w:p w14:paraId="0E0A3455" w14:textId="574B27F9" w:rsidR="00C50D1C" w:rsidRPr="00937EC6" w:rsidRDefault="00C50D1C" w:rsidP="00C50D1C">
            <w:pPr>
              <w:rPr>
                <w:rFonts w:ascii="Arial" w:hAnsi="Arial" w:cs="Arial"/>
                <w:lang w:eastAsia="x-none"/>
              </w:rPr>
            </w:pPr>
            <w:r w:rsidRPr="00CC0C9B">
              <w:rPr>
                <w:rFonts w:ascii="Arial" w:hAnsi="Arial" w:cs="Arial"/>
                <w:lang w:eastAsia="x-none"/>
              </w:rPr>
              <w:t xml:space="preserve">Shampoing </w:t>
            </w:r>
            <w:proofErr w:type="gramStart"/>
            <w:r>
              <w:rPr>
                <w:rFonts w:ascii="Arial" w:hAnsi="Arial" w:cs="Arial"/>
                <w:lang w:eastAsia="x-none"/>
              </w:rPr>
              <w:t>d’un</w:t>
            </w:r>
            <w:r w:rsidRPr="00CC0C9B">
              <w:rPr>
                <w:rFonts w:ascii="Arial" w:hAnsi="Arial" w:cs="Arial"/>
                <w:lang w:eastAsia="x-none"/>
              </w:rPr>
              <w:t xml:space="preserve"> sièges</w:t>
            </w:r>
            <w:proofErr w:type="gramEnd"/>
            <w:r w:rsidR="00EB24FB">
              <w:rPr>
                <w:rFonts w:ascii="Arial" w:hAnsi="Arial" w:cs="Arial"/>
                <w:lang w:eastAsia="x-none"/>
              </w:rPr>
              <w:t>, chaise, canapé ou</w:t>
            </w:r>
            <w:r w:rsidRPr="00CC0C9B">
              <w:rPr>
                <w:rFonts w:ascii="Arial" w:hAnsi="Arial" w:cs="Arial"/>
                <w:lang w:eastAsia="x-none"/>
              </w:rPr>
              <w:t xml:space="preserve"> fauteuil en tissus</w:t>
            </w:r>
            <w:r>
              <w:rPr>
                <w:rFonts w:ascii="Arial" w:hAnsi="Arial" w:cs="Arial"/>
                <w:lang w:eastAsia="x-none"/>
              </w:rPr>
              <w:t xml:space="preserve"> suite à apparition d’une tache </w:t>
            </w:r>
          </w:p>
        </w:tc>
        <w:tc>
          <w:tcPr>
            <w:tcW w:w="2448" w:type="dxa"/>
          </w:tcPr>
          <w:p w14:paraId="38866C12" w14:textId="437DBFC0" w:rsidR="00C50D1C" w:rsidRPr="00937EC6" w:rsidRDefault="00C50D1C" w:rsidP="00C50D1C">
            <w:pPr>
              <w:rPr>
                <w:rFonts w:ascii="Arial" w:hAnsi="Arial" w:cs="Arial"/>
                <w:lang w:eastAsia="x-none"/>
              </w:rPr>
            </w:pPr>
            <w:r w:rsidRPr="00937EC6">
              <w:rPr>
                <w:rFonts w:ascii="Arial" w:hAnsi="Arial" w:cs="Arial"/>
                <w:lang w:eastAsia="x-none"/>
              </w:rPr>
              <w:t>Suivant nécessité</w:t>
            </w:r>
            <w:r>
              <w:rPr>
                <w:rFonts w:ascii="Arial" w:hAnsi="Arial" w:cs="Arial"/>
                <w:lang w:eastAsia="x-none"/>
              </w:rPr>
              <w:t xml:space="preserve"> ou demande du pouvoir adjudicateur</w:t>
            </w:r>
          </w:p>
        </w:tc>
      </w:tr>
      <w:tr w:rsidR="006450BB" w:rsidRPr="00937EC6" w14:paraId="0BE0DE10" w14:textId="77777777" w:rsidTr="00E5789C">
        <w:trPr>
          <w:trHeight w:val="268"/>
        </w:trPr>
        <w:tc>
          <w:tcPr>
            <w:tcW w:w="5030" w:type="dxa"/>
          </w:tcPr>
          <w:p w14:paraId="5BFCD754" w14:textId="58E4C95A" w:rsidR="006450BB" w:rsidRPr="00937EC6" w:rsidRDefault="006450BB" w:rsidP="00BB324F">
            <w:pPr>
              <w:rPr>
                <w:rFonts w:ascii="Arial" w:hAnsi="Arial" w:cs="Arial"/>
                <w:lang w:eastAsia="x-none"/>
              </w:rPr>
            </w:pPr>
            <w:r w:rsidRPr="00937EC6">
              <w:rPr>
                <w:rFonts w:ascii="Arial" w:hAnsi="Arial" w:cs="Arial"/>
                <w:lang w:eastAsia="x-none"/>
              </w:rPr>
              <w:t xml:space="preserve">Shampoing </w:t>
            </w:r>
            <w:r w:rsidR="00C50D1C">
              <w:rPr>
                <w:rFonts w:ascii="Arial" w:hAnsi="Arial" w:cs="Arial"/>
                <w:lang w:eastAsia="x-none"/>
              </w:rPr>
              <w:t xml:space="preserve">de l’ensemble </w:t>
            </w:r>
            <w:r w:rsidRPr="00937EC6">
              <w:rPr>
                <w:rFonts w:ascii="Arial" w:hAnsi="Arial" w:cs="Arial"/>
                <w:lang w:eastAsia="x-none"/>
              </w:rPr>
              <w:t>des sièges</w:t>
            </w:r>
            <w:r w:rsidR="00EB24FB">
              <w:rPr>
                <w:rFonts w:ascii="Arial" w:hAnsi="Arial" w:cs="Arial"/>
                <w:lang w:eastAsia="x-none"/>
              </w:rPr>
              <w:t>, chaises, canapés</w:t>
            </w:r>
            <w:r w:rsidRPr="00937EC6">
              <w:rPr>
                <w:rFonts w:ascii="Arial" w:hAnsi="Arial" w:cs="Arial"/>
                <w:lang w:eastAsia="x-none"/>
              </w:rPr>
              <w:t xml:space="preserve"> et fauteuil</w:t>
            </w:r>
            <w:r w:rsidR="00C50D1C">
              <w:rPr>
                <w:rFonts w:ascii="Arial" w:hAnsi="Arial" w:cs="Arial"/>
                <w:lang w:eastAsia="x-none"/>
              </w:rPr>
              <w:t>s</w:t>
            </w:r>
            <w:r w:rsidRPr="00937EC6">
              <w:rPr>
                <w:rFonts w:ascii="Arial" w:hAnsi="Arial" w:cs="Arial"/>
                <w:lang w:eastAsia="x-none"/>
              </w:rPr>
              <w:t xml:space="preserve"> en tissus</w:t>
            </w:r>
          </w:p>
        </w:tc>
        <w:tc>
          <w:tcPr>
            <w:tcW w:w="2448" w:type="dxa"/>
          </w:tcPr>
          <w:p w14:paraId="0DDDAA74" w14:textId="77777777" w:rsidR="006450BB" w:rsidRPr="00937EC6" w:rsidRDefault="006450BB" w:rsidP="00BB324F">
            <w:pPr>
              <w:rPr>
                <w:rFonts w:ascii="Arial" w:hAnsi="Arial" w:cs="Arial"/>
                <w:lang w:eastAsia="x-none"/>
              </w:rPr>
            </w:pPr>
            <w:r w:rsidRPr="00937EC6">
              <w:rPr>
                <w:rFonts w:ascii="Arial" w:hAnsi="Arial" w:cs="Arial"/>
                <w:lang w:eastAsia="x-none"/>
              </w:rPr>
              <w:t>1 fois par an</w:t>
            </w:r>
          </w:p>
        </w:tc>
      </w:tr>
      <w:tr w:rsidR="006450BB" w:rsidRPr="00937EC6" w14:paraId="74E1D31F" w14:textId="77777777" w:rsidTr="00E5789C">
        <w:trPr>
          <w:trHeight w:val="270"/>
        </w:trPr>
        <w:tc>
          <w:tcPr>
            <w:tcW w:w="5030" w:type="dxa"/>
          </w:tcPr>
          <w:p w14:paraId="4CB3CEF3" w14:textId="77777777" w:rsidR="006450BB" w:rsidRPr="00937EC6" w:rsidRDefault="006450BB" w:rsidP="00BB324F">
            <w:pPr>
              <w:rPr>
                <w:rFonts w:ascii="Arial" w:hAnsi="Arial" w:cs="Arial"/>
                <w:lang w:eastAsia="x-none"/>
              </w:rPr>
            </w:pPr>
            <w:r w:rsidRPr="00937EC6">
              <w:rPr>
                <w:rFonts w:ascii="Arial" w:hAnsi="Arial" w:cs="Arial"/>
                <w:lang w:eastAsia="x-none"/>
              </w:rPr>
              <w:t>Lessivage des structures des sièges</w:t>
            </w:r>
          </w:p>
        </w:tc>
        <w:tc>
          <w:tcPr>
            <w:tcW w:w="2448" w:type="dxa"/>
          </w:tcPr>
          <w:p w14:paraId="29171087" w14:textId="77777777" w:rsidR="006450BB" w:rsidRPr="00937EC6" w:rsidRDefault="006450BB" w:rsidP="00BB324F">
            <w:pPr>
              <w:rPr>
                <w:rFonts w:ascii="Arial" w:hAnsi="Arial" w:cs="Arial"/>
                <w:lang w:eastAsia="x-none"/>
              </w:rPr>
            </w:pPr>
            <w:r w:rsidRPr="00937EC6">
              <w:rPr>
                <w:rFonts w:ascii="Arial" w:hAnsi="Arial" w:cs="Arial"/>
                <w:lang w:eastAsia="x-none"/>
              </w:rPr>
              <w:t>1 fois par an</w:t>
            </w:r>
          </w:p>
        </w:tc>
      </w:tr>
    </w:tbl>
    <w:p w14:paraId="166D426D" w14:textId="77777777" w:rsidR="006450BB" w:rsidRPr="00937EC6" w:rsidRDefault="006450BB" w:rsidP="00BB324F">
      <w:pPr>
        <w:rPr>
          <w:rFonts w:ascii="Arial" w:hAnsi="Arial" w:cs="Arial"/>
          <w:lang w:eastAsia="x-none"/>
        </w:rPr>
      </w:pPr>
    </w:p>
    <w:p w14:paraId="789A144E" w14:textId="0EB5C46B" w:rsidR="006450BB" w:rsidRPr="00937EC6" w:rsidRDefault="006450BB" w:rsidP="00BB324F">
      <w:pPr>
        <w:rPr>
          <w:rFonts w:ascii="Arial" w:hAnsi="Arial" w:cs="Arial"/>
          <w:lang w:eastAsia="x-none"/>
        </w:rPr>
      </w:pPr>
      <w:r w:rsidRPr="00937EC6">
        <w:rPr>
          <w:rFonts w:ascii="Arial" w:hAnsi="Arial" w:cs="Arial"/>
          <w:lang w:eastAsia="x-none"/>
        </w:rPr>
        <w:t>Pour le dépoussiérage par aspiration</w:t>
      </w:r>
      <w:r w:rsidR="00AF6E31">
        <w:rPr>
          <w:rFonts w:ascii="Arial" w:hAnsi="Arial" w:cs="Arial"/>
          <w:lang w:eastAsia="x-none"/>
        </w:rPr>
        <w:t xml:space="preserve"> et le shampoing</w:t>
      </w:r>
      <w:r w:rsidRPr="00937EC6">
        <w:rPr>
          <w:rFonts w:ascii="Arial" w:hAnsi="Arial" w:cs="Arial"/>
          <w:lang w:eastAsia="x-none"/>
        </w:rPr>
        <w:t xml:space="preserve"> des sièges, chaises et fauteuils</w:t>
      </w:r>
      <w:r w:rsidR="00AF6E31">
        <w:rPr>
          <w:rFonts w:ascii="Arial" w:hAnsi="Arial" w:cs="Arial"/>
          <w:lang w:eastAsia="x-none"/>
        </w:rPr>
        <w:t xml:space="preserve"> et </w:t>
      </w:r>
      <w:proofErr w:type="spellStart"/>
      <w:r w:rsidR="00AF6E31">
        <w:rPr>
          <w:rFonts w:ascii="Arial" w:hAnsi="Arial" w:cs="Arial"/>
          <w:lang w:eastAsia="x-none"/>
        </w:rPr>
        <w:t>canpés</w:t>
      </w:r>
      <w:proofErr w:type="spellEnd"/>
      <w:r w:rsidRPr="00937EC6">
        <w:rPr>
          <w:rFonts w:ascii="Arial" w:hAnsi="Arial" w:cs="Arial"/>
          <w:lang w:eastAsia="x-none"/>
        </w:rPr>
        <w:t xml:space="preserve">, </w:t>
      </w:r>
      <w:r w:rsidRPr="00BB135A">
        <w:rPr>
          <w:rFonts w:ascii="Arial" w:hAnsi="Arial" w:cs="Arial"/>
          <w:b/>
          <w:lang w:eastAsia="x-none"/>
        </w:rPr>
        <w:t xml:space="preserve">les agents se conformeront aux </w:t>
      </w:r>
      <w:r w:rsidRPr="00822F95">
        <w:rPr>
          <w:rFonts w:ascii="Arial" w:hAnsi="Arial" w:cs="Arial"/>
          <w:b/>
          <w:lang w:eastAsia="x-none"/>
        </w:rPr>
        <w:t>prescriptions des fabricants</w:t>
      </w:r>
      <w:r w:rsidR="00BB135A" w:rsidRPr="00822F95">
        <w:rPr>
          <w:rFonts w:ascii="Arial" w:hAnsi="Arial" w:cs="Arial"/>
          <w:lang w:eastAsia="x-none"/>
        </w:rPr>
        <w:t xml:space="preserve"> (Les fiches techniques pourront être fournies sur demande).</w:t>
      </w:r>
      <w:r w:rsidR="00BB135A">
        <w:rPr>
          <w:rFonts w:ascii="Arial" w:hAnsi="Arial" w:cs="Arial"/>
          <w:lang w:eastAsia="x-none"/>
        </w:rPr>
        <w:t xml:space="preserve"> </w:t>
      </w:r>
    </w:p>
    <w:p w14:paraId="4A09E3D4" w14:textId="77777777" w:rsidR="006450BB" w:rsidRPr="00937EC6" w:rsidRDefault="006450BB" w:rsidP="00BB324F">
      <w:pPr>
        <w:rPr>
          <w:rFonts w:ascii="Arial" w:hAnsi="Arial" w:cs="Arial"/>
          <w:lang w:eastAsia="x-none"/>
        </w:rPr>
      </w:pPr>
    </w:p>
    <w:p w14:paraId="787620A4" w14:textId="2EBC5B5D" w:rsidR="006450BB" w:rsidRDefault="006450BB" w:rsidP="00BB324F">
      <w:pPr>
        <w:rPr>
          <w:rFonts w:ascii="Arial" w:hAnsi="Arial" w:cs="Arial"/>
          <w:lang w:eastAsia="x-none"/>
        </w:rPr>
      </w:pPr>
      <w:r w:rsidRPr="00937EC6">
        <w:rPr>
          <w:rFonts w:ascii="Arial" w:hAnsi="Arial" w:cs="Arial"/>
          <w:lang w:eastAsia="x-none"/>
        </w:rPr>
        <w:t>Les opérations annuelles devront se faire entre le 1er juin et le 31 aout.</w:t>
      </w:r>
    </w:p>
    <w:p w14:paraId="35AEF53B" w14:textId="284BBD46" w:rsidR="006450BB" w:rsidRPr="00937EC6" w:rsidRDefault="006450BB" w:rsidP="00937EC6">
      <w:pPr>
        <w:pStyle w:val="Titre3"/>
      </w:pPr>
      <w:bookmarkStart w:id="44" w:name="_Toc106888129"/>
      <w:r w:rsidRPr="00937EC6">
        <w:lastRenderedPageBreak/>
        <w:t>Nettoyage des portes</w:t>
      </w:r>
      <w:bookmarkEnd w:id="44"/>
    </w:p>
    <w:p w14:paraId="14029DD2" w14:textId="77777777" w:rsidR="006450BB" w:rsidRPr="00937EC6" w:rsidRDefault="006450BB" w:rsidP="00BB324F">
      <w:pPr>
        <w:rPr>
          <w:rFonts w:ascii="Arial" w:hAnsi="Arial" w:cs="Arial"/>
          <w:lang w:eastAsia="x-none"/>
        </w:rPr>
      </w:pPr>
    </w:p>
    <w:p w14:paraId="436D3C68" w14:textId="77777777" w:rsidR="006450BB" w:rsidRPr="00937EC6" w:rsidRDefault="006450BB" w:rsidP="00BB324F">
      <w:pPr>
        <w:rPr>
          <w:rFonts w:ascii="Arial" w:hAnsi="Arial" w:cs="Arial"/>
          <w:lang w:eastAsia="x-none"/>
        </w:rPr>
      </w:pPr>
      <w:r w:rsidRPr="00937EC6">
        <w:rPr>
          <w:rFonts w:ascii="Arial" w:hAnsi="Arial" w:cs="Arial"/>
          <w:lang w:eastAsia="x-none"/>
        </w:rPr>
        <w:t>Le prestataire utilisera une méthode de nettoyage avec des lavettes adaptées afin d’éviter au maximum les traces de lavage sur les portes, les poignées devant être désinfectées.</w:t>
      </w:r>
    </w:p>
    <w:p w14:paraId="50B347AF" w14:textId="77777777" w:rsidR="006450BB" w:rsidRPr="00937EC6" w:rsidRDefault="006450BB" w:rsidP="00BB324F">
      <w:pPr>
        <w:rPr>
          <w:rFonts w:ascii="Arial" w:hAnsi="Arial" w:cs="Arial"/>
          <w:lang w:eastAsia="x-none"/>
        </w:rPr>
      </w:pPr>
    </w:p>
    <w:p w14:paraId="08D1DF9E" w14:textId="4E5E9B70" w:rsidR="006450BB" w:rsidRPr="00937EC6" w:rsidRDefault="006450BB" w:rsidP="00937EC6">
      <w:pPr>
        <w:pStyle w:val="Titre3"/>
      </w:pPr>
      <w:bookmarkStart w:id="45" w:name="_Toc106888130"/>
      <w:r w:rsidRPr="00937EC6">
        <w:t>Travaux ponctuels</w:t>
      </w:r>
      <w:bookmarkEnd w:id="45"/>
    </w:p>
    <w:p w14:paraId="767C581C" w14:textId="77777777" w:rsidR="006450BB" w:rsidRPr="00937EC6" w:rsidRDefault="006450BB" w:rsidP="00BB324F">
      <w:pPr>
        <w:rPr>
          <w:rFonts w:ascii="Arial" w:hAnsi="Arial" w:cs="Arial"/>
          <w:lang w:eastAsia="x-none"/>
        </w:rPr>
      </w:pPr>
    </w:p>
    <w:p w14:paraId="1B4D0E5B" w14:textId="28118C1F" w:rsidR="006450BB" w:rsidRPr="00937EC6" w:rsidRDefault="006450BB" w:rsidP="00BB324F">
      <w:pPr>
        <w:rPr>
          <w:rFonts w:ascii="Arial" w:hAnsi="Arial" w:cs="Arial"/>
          <w:lang w:eastAsia="x-none"/>
        </w:rPr>
      </w:pPr>
      <w:r w:rsidRPr="00937EC6">
        <w:rPr>
          <w:rFonts w:ascii="Arial" w:hAnsi="Arial" w:cs="Arial"/>
          <w:lang w:eastAsia="x-none"/>
        </w:rPr>
        <w:t>Les travaux ponctuels comme par exemple le shampoing des moquettes</w:t>
      </w:r>
      <w:r w:rsidR="001C6A3B">
        <w:rPr>
          <w:rFonts w:ascii="Arial" w:hAnsi="Arial" w:cs="Arial"/>
          <w:lang w:eastAsia="x-none"/>
        </w:rPr>
        <w:t xml:space="preserve"> et tapis</w:t>
      </w:r>
      <w:r w:rsidRPr="00937EC6">
        <w:rPr>
          <w:rFonts w:ascii="Arial" w:hAnsi="Arial" w:cs="Arial"/>
          <w:lang w:eastAsia="x-none"/>
        </w:rPr>
        <w:t xml:space="preserve">, les </w:t>
      </w:r>
      <w:r w:rsidR="00A9480C" w:rsidRPr="00937EC6">
        <w:rPr>
          <w:rFonts w:ascii="Arial" w:hAnsi="Arial" w:cs="Arial"/>
          <w:lang w:eastAsia="x-none"/>
        </w:rPr>
        <w:t>décapages, les</w:t>
      </w:r>
      <w:r w:rsidRPr="00937EC6">
        <w:rPr>
          <w:rFonts w:ascii="Arial" w:hAnsi="Arial" w:cs="Arial"/>
          <w:lang w:eastAsia="x-none"/>
        </w:rPr>
        <w:t xml:space="preserve"> lessivages, les métallisations, les mises en cire, etc… feront l’objet d’une planification annuelle.</w:t>
      </w:r>
    </w:p>
    <w:p w14:paraId="762C66FD" w14:textId="0C5E863B" w:rsidR="006450BB" w:rsidRPr="00937EC6" w:rsidRDefault="006450BB" w:rsidP="00BB324F">
      <w:pPr>
        <w:rPr>
          <w:rFonts w:ascii="Arial" w:hAnsi="Arial" w:cs="Arial"/>
          <w:lang w:eastAsia="x-none"/>
        </w:rPr>
      </w:pPr>
      <w:r w:rsidRPr="00937EC6">
        <w:rPr>
          <w:rFonts w:ascii="Arial" w:hAnsi="Arial" w:cs="Arial"/>
          <w:lang w:eastAsia="x-none"/>
        </w:rPr>
        <w:t xml:space="preserve">La planification annuelle des travaux ponctuels est donnée pour la première année dans </w:t>
      </w:r>
      <w:r w:rsidR="00A9480C" w:rsidRPr="00937EC6">
        <w:rPr>
          <w:rFonts w:ascii="Arial" w:hAnsi="Arial" w:cs="Arial"/>
          <w:lang w:eastAsia="x-none"/>
        </w:rPr>
        <w:t>le mémoire</w:t>
      </w:r>
      <w:r w:rsidRPr="00937EC6">
        <w:rPr>
          <w:rFonts w:ascii="Arial" w:hAnsi="Arial" w:cs="Arial"/>
          <w:lang w:eastAsia="x-none"/>
        </w:rPr>
        <w:t xml:space="preserve"> méthodologique du Titulaire, fourni lors de l’appel d’offres. Elle sert de planification initiale pour le démarrage des prestations. Elle pourra être modifiée après validation du </w:t>
      </w:r>
      <w:r w:rsidR="008613D6" w:rsidRPr="00937EC6">
        <w:rPr>
          <w:rFonts w:ascii="Arial" w:hAnsi="Arial" w:cs="Arial"/>
          <w:lang w:eastAsia="x-none"/>
        </w:rPr>
        <w:t>Pouvoir Adjudicateur</w:t>
      </w:r>
      <w:r w:rsidRPr="00937EC6">
        <w:rPr>
          <w:rFonts w:ascii="Arial" w:hAnsi="Arial" w:cs="Arial"/>
          <w:lang w:eastAsia="x-none"/>
        </w:rPr>
        <w:t xml:space="preserve"> pour l’ajuster aux différents plannings après notification du marché.</w:t>
      </w:r>
    </w:p>
    <w:p w14:paraId="2077DF04" w14:textId="50536D21" w:rsidR="006450BB" w:rsidRPr="00937EC6" w:rsidRDefault="006450BB" w:rsidP="00BB324F">
      <w:pPr>
        <w:rPr>
          <w:rFonts w:ascii="Arial" w:hAnsi="Arial" w:cs="Arial"/>
          <w:lang w:eastAsia="x-none"/>
        </w:rPr>
      </w:pPr>
      <w:r w:rsidRPr="00937EC6">
        <w:rPr>
          <w:rFonts w:ascii="Arial" w:hAnsi="Arial" w:cs="Arial"/>
          <w:lang w:eastAsia="x-none"/>
        </w:rPr>
        <w:t xml:space="preserve">Elle devra par la suite être remise au plus tard 3 mois avant le démarrage de chaque </w:t>
      </w:r>
      <w:r w:rsidR="00A9480C" w:rsidRPr="00937EC6">
        <w:rPr>
          <w:rFonts w:ascii="Arial" w:hAnsi="Arial" w:cs="Arial"/>
          <w:lang w:eastAsia="x-none"/>
        </w:rPr>
        <w:t>année du</w:t>
      </w:r>
      <w:r w:rsidRPr="00937EC6">
        <w:rPr>
          <w:rFonts w:ascii="Arial" w:hAnsi="Arial" w:cs="Arial"/>
          <w:lang w:eastAsia="x-none"/>
        </w:rPr>
        <w:t xml:space="preserve"> marché.</w:t>
      </w:r>
    </w:p>
    <w:p w14:paraId="31B34D88" w14:textId="77777777" w:rsidR="006450BB" w:rsidRPr="00937EC6" w:rsidRDefault="006450BB" w:rsidP="006450BB">
      <w:pPr>
        <w:pStyle w:val="Corpsdetexte"/>
        <w:spacing w:before="2"/>
        <w:rPr>
          <w:rFonts w:ascii="Arial" w:hAnsi="Arial" w:cs="Arial"/>
        </w:rPr>
      </w:pPr>
    </w:p>
    <w:p w14:paraId="46B23345" w14:textId="187254B8" w:rsidR="006450BB" w:rsidRPr="00937EC6" w:rsidRDefault="006450BB" w:rsidP="00937EC6">
      <w:pPr>
        <w:pStyle w:val="Titre3"/>
      </w:pPr>
      <w:bookmarkStart w:id="46" w:name="_Toc106888131"/>
      <w:r w:rsidRPr="00937EC6">
        <w:t>Propreté des sols</w:t>
      </w:r>
      <w:bookmarkEnd w:id="46"/>
    </w:p>
    <w:p w14:paraId="3D65C83E" w14:textId="77777777" w:rsidR="006450BB" w:rsidRPr="00937EC6" w:rsidRDefault="006450BB" w:rsidP="00BB324F">
      <w:pPr>
        <w:rPr>
          <w:rFonts w:ascii="Arial" w:hAnsi="Arial" w:cs="Arial"/>
          <w:lang w:eastAsia="x-none"/>
        </w:rPr>
      </w:pPr>
    </w:p>
    <w:p w14:paraId="04BFB4C4" w14:textId="185EA19C" w:rsidR="006450BB" w:rsidRPr="00937EC6" w:rsidRDefault="001C6A3B" w:rsidP="00BB324F">
      <w:pPr>
        <w:rPr>
          <w:rFonts w:ascii="Arial" w:hAnsi="Arial" w:cs="Arial"/>
          <w:lang w:eastAsia="x-none"/>
        </w:rPr>
      </w:pPr>
      <w:r>
        <w:rPr>
          <w:rFonts w:ascii="Arial" w:hAnsi="Arial" w:cs="Arial"/>
          <w:lang w:eastAsia="x-none"/>
        </w:rPr>
        <w:t xml:space="preserve">Si la </w:t>
      </w:r>
      <w:r w:rsidR="006450BB" w:rsidRPr="00937EC6">
        <w:rPr>
          <w:rFonts w:ascii="Arial" w:hAnsi="Arial" w:cs="Arial"/>
          <w:lang w:eastAsia="x-none"/>
        </w:rPr>
        <w:t>nature</w:t>
      </w:r>
      <w:r>
        <w:rPr>
          <w:rFonts w:ascii="Arial" w:hAnsi="Arial" w:cs="Arial"/>
          <w:lang w:eastAsia="x-none"/>
        </w:rPr>
        <w:t xml:space="preserve"> de certains sols venait à</w:t>
      </w:r>
      <w:r w:rsidR="006450BB" w:rsidRPr="00937EC6">
        <w:rPr>
          <w:rFonts w:ascii="Arial" w:hAnsi="Arial" w:cs="Arial"/>
          <w:lang w:eastAsia="x-none"/>
        </w:rPr>
        <w:t xml:space="preserve"> changer. Le Titulaire adaptera sa technique de nettoyage en fonction de cet éventuel changement</w:t>
      </w:r>
      <w:r>
        <w:rPr>
          <w:rFonts w:ascii="Arial" w:hAnsi="Arial" w:cs="Arial"/>
          <w:lang w:eastAsia="x-none"/>
        </w:rPr>
        <w:t>, le pouvoir adjudicateur réalisera un avenant</w:t>
      </w:r>
      <w:r w:rsidR="006450BB" w:rsidRPr="00937EC6">
        <w:rPr>
          <w:rFonts w:ascii="Arial" w:hAnsi="Arial" w:cs="Arial"/>
          <w:lang w:eastAsia="x-none"/>
        </w:rPr>
        <w:t xml:space="preserve"> sans </w:t>
      </w:r>
      <w:r>
        <w:rPr>
          <w:rFonts w:ascii="Arial" w:hAnsi="Arial" w:cs="Arial"/>
          <w:lang w:eastAsia="x-none"/>
        </w:rPr>
        <w:t>aux</w:t>
      </w:r>
      <w:r w:rsidR="006450BB" w:rsidRPr="00937EC6">
        <w:rPr>
          <w:rFonts w:ascii="Arial" w:hAnsi="Arial" w:cs="Arial"/>
          <w:lang w:eastAsia="x-none"/>
        </w:rPr>
        <w:t xml:space="preserve"> conditions tarifaires du marché.</w:t>
      </w:r>
    </w:p>
    <w:p w14:paraId="49866632" w14:textId="77777777" w:rsidR="006450BB" w:rsidRPr="00937EC6" w:rsidRDefault="006450BB" w:rsidP="00BB324F">
      <w:pPr>
        <w:rPr>
          <w:rFonts w:ascii="Arial" w:hAnsi="Arial" w:cs="Arial"/>
          <w:lang w:eastAsia="x-none"/>
        </w:rPr>
      </w:pPr>
      <w:r w:rsidRPr="00937EC6">
        <w:rPr>
          <w:rFonts w:ascii="Arial" w:hAnsi="Arial" w:cs="Arial"/>
          <w:lang w:eastAsia="x-none"/>
        </w:rPr>
        <w:t>Les sols entretenus devront être maintenus propres et exempts de toutes salissures.</w:t>
      </w:r>
    </w:p>
    <w:p w14:paraId="440B5F56" w14:textId="77777777" w:rsidR="006450BB" w:rsidRPr="00937EC6" w:rsidRDefault="006450BB" w:rsidP="00BB324F">
      <w:pPr>
        <w:rPr>
          <w:rFonts w:ascii="Arial" w:hAnsi="Arial" w:cs="Arial"/>
          <w:lang w:eastAsia="x-none"/>
        </w:rPr>
      </w:pPr>
    </w:p>
    <w:p w14:paraId="0355318D" w14:textId="77777777" w:rsidR="006450BB" w:rsidRPr="00937EC6" w:rsidRDefault="006450BB" w:rsidP="00BB324F">
      <w:pPr>
        <w:rPr>
          <w:rFonts w:ascii="Arial" w:hAnsi="Arial" w:cs="Arial"/>
          <w:lang w:eastAsia="x-none"/>
        </w:rPr>
      </w:pPr>
      <w:r w:rsidRPr="00937EC6">
        <w:rPr>
          <w:rFonts w:ascii="Arial" w:hAnsi="Arial" w:cs="Arial"/>
          <w:lang w:eastAsia="x-none"/>
        </w:rPr>
        <w:t>Si cet objectif n’est pas atteint, le Titulaire mettra en œuvre les opérations nécessaires pour résoudre les éventuelles malfaçons.</w:t>
      </w:r>
    </w:p>
    <w:p w14:paraId="3F4DCCF4" w14:textId="77777777" w:rsidR="0010357D" w:rsidRPr="00937EC6" w:rsidRDefault="0010357D" w:rsidP="006450BB">
      <w:pPr>
        <w:pStyle w:val="Corpsdetexte"/>
        <w:rPr>
          <w:rFonts w:ascii="Arial" w:hAnsi="Arial" w:cs="Arial"/>
          <w:sz w:val="26"/>
        </w:rPr>
      </w:pPr>
    </w:p>
    <w:p w14:paraId="0B621F94" w14:textId="531660AE" w:rsidR="006450BB" w:rsidRPr="00937EC6" w:rsidRDefault="006450BB" w:rsidP="00937EC6">
      <w:pPr>
        <w:pStyle w:val="Titre3"/>
      </w:pPr>
      <w:bookmarkStart w:id="47" w:name="_Toc106888132"/>
      <w:bookmarkStart w:id="48" w:name="_Hlk90363764"/>
      <w:r w:rsidRPr="00937EC6">
        <w:t>Définition des sols thermoplastiques</w:t>
      </w:r>
      <w:r w:rsidR="000E7F1B" w:rsidRPr="00937EC6">
        <w:t xml:space="preserve"> et</w:t>
      </w:r>
      <w:r w:rsidR="00736D56" w:rsidRPr="00937EC6">
        <w:t xml:space="preserve"> linoléum</w:t>
      </w:r>
      <w:bookmarkEnd w:id="47"/>
    </w:p>
    <w:bookmarkEnd w:id="48"/>
    <w:p w14:paraId="4E6233AD" w14:textId="77777777" w:rsidR="006450BB" w:rsidRPr="00937EC6" w:rsidRDefault="006450BB" w:rsidP="00BB324F">
      <w:pPr>
        <w:rPr>
          <w:rFonts w:ascii="Arial" w:hAnsi="Arial" w:cs="Arial"/>
          <w:lang w:eastAsia="x-none"/>
        </w:rPr>
      </w:pPr>
    </w:p>
    <w:p w14:paraId="2865558E" w14:textId="5DA7501D" w:rsidR="006450BB" w:rsidRPr="00937EC6" w:rsidRDefault="006450BB" w:rsidP="00BB324F">
      <w:pPr>
        <w:rPr>
          <w:rFonts w:ascii="Arial" w:hAnsi="Arial" w:cs="Arial"/>
          <w:lang w:eastAsia="x-none"/>
        </w:rPr>
      </w:pPr>
      <w:r w:rsidRPr="00937EC6">
        <w:rPr>
          <w:rFonts w:ascii="Arial" w:hAnsi="Arial" w:cs="Arial"/>
          <w:lang w:eastAsia="x-none"/>
        </w:rPr>
        <w:t xml:space="preserve">Nous entendons par sols thermoplastiques tout revêtement en sol souple, vinyle, pvc, linoléum, </w:t>
      </w:r>
      <w:proofErr w:type="spellStart"/>
      <w:r w:rsidRPr="00937EC6">
        <w:rPr>
          <w:rFonts w:ascii="Arial" w:hAnsi="Arial" w:cs="Arial"/>
          <w:lang w:eastAsia="x-none"/>
        </w:rPr>
        <w:t>etc</w:t>
      </w:r>
      <w:proofErr w:type="spellEnd"/>
      <w:r w:rsidRPr="00937EC6">
        <w:rPr>
          <w:rFonts w:ascii="Arial" w:hAnsi="Arial" w:cs="Arial"/>
          <w:lang w:eastAsia="x-none"/>
        </w:rPr>
        <w:t>, sous forme de dalle ou de lé</w:t>
      </w:r>
      <w:r w:rsidR="0010357D" w:rsidRPr="00937EC6">
        <w:rPr>
          <w:rFonts w:ascii="Arial" w:hAnsi="Arial" w:cs="Arial"/>
          <w:lang w:eastAsia="x-none"/>
        </w:rPr>
        <w:t xml:space="preserve"> ou de lame</w:t>
      </w:r>
      <w:r w:rsidRPr="00937EC6">
        <w:rPr>
          <w:rFonts w:ascii="Arial" w:hAnsi="Arial" w:cs="Arial"/>
          <w:lang w:eastAsia="x-none"/>
        </w:rPr>
        <w:t>.</w:t>
      </w:r>
    </w:p>
    <w:p w14:paraId="5B2724B7" w14:textId="77777777" w:rsidR="002363AD" w:rsidRPr="00937EC6" w:rsidRDefault="002363AD" w:rsidP="00BB324F">
      <w:pPr>
        <w:rPr>
          <w:rFonts w:ascii="Arial" w:hAnsi="Arial" w:cs="Arial"/>
          <w:lang w:eastAsia="x-none"/>
        </w:rPr>
      </w:pPr>
    </w:p>
    <w:p w14:paraId="528FFD08" w14:textId="77777777" w:rsidR="006450BB" w:rsidRPr="00937EC6" w:rsidRDefault="006450BB" w:rsidP="00BB324F">
      <w:pPr>
        <w:rPr>
          <w:rFonts w:ascii="Arial" w:hAnsi="Arial" w:cs="Arial"/>
          <w:lang w:eastAsia="x-none"/>
        </w:rPr>
      </w:pPr>
    </w:p>
    <w:p w14:paraId="78EAEA94" w14:textId="7DA07AE5" w:rsidR="006450BB" w:rsidRPr="00937EC6" w:rsidRDefault="006450BB" w:rsidP="00E35D54">
      <w:pPr>
        <w:pStyle w:val="Titre3"/>
        <w:ind w:left="851" w:hanging="491"/>
      </w:pPr>
      <w:bookmarkStart w:id="49" w:name="_Toc106888133"/>
      <w:r w:rsidRPr="00937EC6">
        <w:t xml:space="preserve">Définition des sols béton </w:t>
      </w:r>
      <w:proofErr w:type="spellStart"/>
      <w:r w:rsidRPr="00937EC6">
        <w:t>quartzé</w:t>
      </w:r>
      <w:bookmarkEnd w:id="49"/>
      <w:proofErr w:type="spellEnd"/>
    </w:p>
    <w:p w14:paraId="4905CF96" w14:textId="77777777" w:rsidR="002363AD" w:rsidRPr="00937EC6" w:rsidRDefault="002363AD" w:rsidP="002363AD">
      <w:pPr>
        <w:rPr>
          <w:rFonts w:ascii="Arial" w:hAnsi="Arial" w:cs="Arial"/>
          <w:lang w:eastAsia="x-none"/>
        </w:rPr>
      </w:pPr>
    </w:p>
    <w:p w14:paraId="009621B3" w14:textId="495CB16A" w:rsidR="000520C9" w:rsidRPr="00937EC6" w:rsidRDefault="006450BB" w:rsidP="005F6802">
      <w:pPr>
        <w:rPr>
          <w:rFonts w:ascii="Arial" w:hAnsi="Arial" w:cs="Arial"/>
          <w:lang w:eastAsia="x-none"/>
        </w:rPr>
      </w:pPr>
      <w:r w:rsidRPr="00937EC6">
        <w:rPr>
          <w:rFonts w:ascii="Arial" w:hAnsi="Arial" w:cs="Arial"/>
          <w:lang w:eastAsia="x-none"/>
        </w:rPr>
        <w:t>Le sol de l’atrium du bâtiment Gambetta</w:t>
      </w:r>
      <w:r w:rsidR="002363AD" w:rsidRPr="00937EC6">
        <w:rPr>
          <w:rFonts w:ascii="Arial" w:hAnsi="Arial" w:cs="Arial"/>
          <w:lang w:eastAsia="x-none"/>
        </w:rPr>
        <w:t xml:space="preserve"> et de la Hall</w:t>
      </w:r>
      <w:r w:rsidR="008B7E15">
        <w:rPr>
          <w:rFonts w:ascii="Arial" w:hAnsi="Arial" w:cs="Arial"/>
          <w:lang w:eastAsia="x-none"/>
        </w:rPr>
        <w:t>e</w:t>
      </w:r>
      <w:r w:rsidR="002363AD" w:rsidRPr="00937EC6">
        <w:rPr>
          <w:rFonts w:ascii="Arial" w:hAnsi="Arial" w:cs="Arial"/>
          <w:lang w:eastAsia="x-none"/>
        </w:rPr>
        <w:t xml:space="preserve"> de technologie</w:t>
      </w:r>
      <w:r w:rsidRPr="00937EC6">
        <w:rPr>
          <w:rFonts w:ascii="Arial" w:hAnsi="Arial" w:cs="Arial"/>
          <w:lang w:eastAsia="x-none"/>
        </w:rPr>
        <w:t xml:space="preserve"> est composé d’un béton protecteur et décoratif qui comporte une couche de quartz.</w:t>
      </w:r>
    </w:p>
    <w:p w14:paraId="4DF2D3A5" w14:textId="7ED960AE" w:rsidR="000520C9" w:rsidRPr="00937EC6" w:rsidRDefault="000520C9" w:rsidP="00BB324F">
      <w:pPr>
        <w:rPr>
          <w:rFonts w:ascii="Arial" w:hAnsi="Arial" w:cs="Arial"/>
          <w:lang w:eastAsia="x-none"/>
        </w:rPr>
      </w:pPr>
    </w:p>
    <w:p w14:paraId="745EF668" w14:textId="77777777" w:rsidR="000520C9" w:rsidRPr="00937EC6" w:rsidRDefault="000520C9" w:rsidP="006450BB">
      <w:pPr>
        <w:pStyle w:val="Corpsdetexte"/>
        <w:ind w:left="392" w:right="542"/>
        <w:rPr>
          <w:rFonts w:ascii="Arial" w:hAnsi="Arial" w:cs="Arial"/>
          <w:sz w:val="16"/>
        </w:rPr>
      </w:pPr>
    </w:p>
    <w:p w14:paraId="730FD88A" w14:textId="5AC6C19C" w:rsidR="006450BB" w:rsidRPr="00937EC6" w:rsidRDefault="00937EC6" w:rsidP="00E35D54">
      <w:pPr>
        <w:pStyle w:val="Titre3"/>
        <w:ind w:left="851" w:hanging="491"/>
      </w:pPr>
      <w:bookmarkStart w:id="50" w:name="_Toc106888134"/>
      <w:r>
        <w:t>C</w:t>
      </w:r>
      <w:r w:rsidR="006450BB" w:rsidRPr="00937EC6">
        <w:t>ire protectrice, bouche pores</w:t>
      </w:r>
      <w:r w:rsidR="006450BB" w:rsidRPr="00E35D54">
        <w:t xml:space="preserve"> </w:t>
      </w:r>
      <w:r w:rsidR="006450BB" w:rsidRPr="00937EC6">
        <w:t>et</w:t>
      </w:r>
      <w:r w:rsidR="006450BB" w:rsidRPr="00E35D54">
        <w:t xml:space="preserve"> </w:t>
      </w:r>
      <w:r w:rsidR="006450BB" w:rsidRPr="00937EC6">
        <w:t>métallisation</w:t>
      </w:r>
      <w:bookmarkEnd w:id="50"/>
    </w:p>
    <w:p w14:paraId="41F319F9" w14:textId="77777777" w:rsidR="006450BB" w:rsidRPr="00937EC6" w:rsidRDefault="006450BB" w:rsidP="00BB324F">
      <w:pPr>
        <w:rPr>
          <w:rFonts w:ascii="Arial" w:hAnsi="Arial" w:cs="Arial"/>
          <w:lang w:eastAsia="x-none"/>
        </w:rPr>
      </w:pPr>
    </w:p>
    <w:p w14:paraId="55D8A42E" w14:textId="0EE328BF" w:rsidR="006450BB" w:rsidRPr="00937EC6" w:rsidRDefault="006450BB" w:rsidP="00BB324F">
      <w:pPr>
        <w:rPr>
          <w:rFonts w:ascii="Arial" w:hAnsi="Arial" w:cs="Arial"/>
          <w:lang w:eastAsia="x-none"/>
        </w:rPr>
      </w:pPr>
      <w:r w:rsidRPr="00937EC6">
        <w:rPr>
          <w:rFonts w:ascii="Arial" w:hAnsi="Arial" w:cs="Arial"/>
          <w:lang w:eastAsia="x-none"/>
        </w:rPr>
        <w:t>Détail de cette prestation :</w:t>
      </w:r>
    </w:p>
    <w:p w14:paraId="731F4D9A" w14:textId="656F7113" w:rsidR="006450BB" w:rsidRPr="00937EC6" w:rsidRDefault="006450BB" w:rsidP="00D75C8E">
      <w:pPr>
        <w:pStyle w:val="Paragraphedeliste"/>
        <w:numPr>
          <w:ilvl w:val="0"/>
          <w:numId w:val="14"/>
        </w:numPr>
        <w:rPr>
          <w:rFonts w:ascii="Arial" w:hAnsi="Arial" w:cs="Arial"/>
          <w:lang w:eastAsia="x-none"/>
        </w:rPr>
      </w:pPr>
      <w:r w:rsidRPr="00937EC6">
        <w:rPr>
          <w:rFonts w:ascii="Arial" w:hAnsi="Arial" w:cs="Arial"/>
          <w:lang w:eastAsia="x-none"/>
        </w:rPr>
        <w:t>Décapage mécanique des sols, rinçage et neutralisation.</w:t>
      </w:r>
    </w:p>
    <w:p w14:paraId="17170DFF" w14:textId="52280E5C" w:rsidR="00A441E1" w:rsidRPr="008B7E15" w:rsidRDefault="00A441E1" w:rsidP="003D35A0">
      <w:pPr>
        <w:pStyle w:val="Paragraphedeliste"/>
        <w:numPr>
          <w:ilvl w:val="0"/>
          <w:numId w:val="14"/>
        </w:numPr>
        <w:rPr>
          <w:rFonts w:ascii="Arial" w:hAnsi="Arial" w:cs="Arial"/>
          <w:lang w:eastAsia="x-none"/>
        </w:rPr>
      </w:pPr>
      <w:r w:rsidRPr="008B7E15">
        <w:rPr>
          <w:rFonts w:ascii="Arial" w:hAnsi="Arial" w:cs="Arial"/>
          <w:lang w:eastAsia="x-none"/>
        </w:rPr>
        <w:t>Application d’une éventuelle couche de bouche-pores et de deux couches</w:t>
      </w:r>
      <w:r w:rsidR="008B7E15">
        <w:rPr>
          <w:rFonts w:ascii="Arial" w:hAnsi="Arial" w:cs="Arial"/>
          <w:lang w:eastAsia="x-none"/>
        </w:rPr>
        <w:t xml:space="preserve"> c</w:t>
      </w:r>
      <w:r w:rsidR="00A9480C" w:rsidRPr="008B7E15">
        <w:rPr>
          <w:rFonts w:ascii="Arial" w:hAnsi="Arial" w:cs="Arial"/>
          <w:lang w:eastAsia="x-none"/>
        </w:rPr>
        <w:t>roisées</w:t>
      </w:r>
      <w:r w:rsidRPr="008B7E15">
        <w:rPr>
          <w:rFonts w:ascii="Arial" w:hAnsi="Arial" w:cs="Arial"/>
          <w:lang w:eastAsia="x-none"/>
        </w:rPr>
        <w:t xml:space="preserve"> d’émulsion métallisée ou d’une cire protectrice selon la nature du sol à traiter.</w:t>
      </w:r>
    </w:p>
    <w:p w14:paraId="5F4306AC" w14:textId="77777777" w:rsidR="00A441E1" w:rsidRPr="00937EC6" w:rsidRDefault="00A441E1" w:rsidP="00A441E1">
      <w:pPr>
        <w:pStyle w:val="Paragraphedeliste"/>
        <w:widowControl w:val="0"/>
        <w:autoSpaceDE w:val="0"/>
        <w:autoSpaceDN w:val="0"/>
        <w:ind w:left="1820"/>
        <w:jc w:val="left"/>
        <w:rPr>
          <w:rFonts w:ascii="Arial" w:hAnsi="Arial" w:cs="Arial"/>
          <w:w w:val="95"/>
          <w:lang w:val="x-none" w:eastAsia="x-none"/>
        </w:rPr>
      </w:pPr>
    </w:p>
    <w:p w14:paraId="436A29CC" w14:textId="54C69E9E" w:rsidR="006450BB" w:rsidRPr="00937EC6" w:rsidRDefault="006450BB" w:rsidP="00BB324F">
      <w:pPr>
        <w:rPr>
          <w:rFonts w:ascii="Arial" w:hAnsi="Arial" w:cs="Arial"/>
          <w:lang w:eastAsia="x-none"/>
        </w:rPr>
      </w:pPr>
      <w:r w:rsidRPr="00937EC6">
        <w:rPr>
          <w:rFonts w:ascii="Arial" w:hAnsi="Arial" w:cs="Arial"/>
          <w:lang w:eastAsia="x-none"/>
        </w:rPr>
        <w:t xml:space="preserve">La remise à niveau des sols en thermoplastique et béton </w:t>
      </w:r>
      <w:proofErr w:type="spellStart"/>
      <w:r w:rsidRPr="00937EC6">
        <w:rPr>
          <w:rFonts w:ascii="Arial" w:hAnsi="Arial" w:cs="Arial"/>
          <w:lang w:eastAsia="x-none"/>
        </w:rPr>
        <w:t>quartzé</w:t>
      </w:r>
      <w:proofErr w:type="spellEnd"/>
      <w:r w:rsidRPr="00937EC6">
        <w:rPr>
          <w:rFonts w:ascii="Arial" w:hAnsi="Arial" w:cs="Arial"/>
          <w:lang w:eastAsia="x-none"/>
        </w:rPr>
        <w:t xml:space="preserve"> est à la charge de l’entreprise attributaire du</w:t>
      </w:r>
      <w:r w:rsidR="000520C9" w:rsidRPr="00937EC6">
        <w:rPr>
          <w:rFonts w:ascii="Arial" w:hAnsi="Arial" w:cs="Arial"/>
          <w:lang w:eastAsia="x-none"/>
        </w:rPr>
        <w:t xml:space="preserve"> </w:t>
      </w:r>
      <w:r w:rsidRPr="00937EC6">
        <w:rPr>
          <w:rFonts w:ascii="Arial" w:hAnsi="Arial" w:cs="Arial"/>
          <w:lang w:eastAsia="x-none"/>
        </w:rPr>
        <w:t xml:space="preserve">  marché de nettoyage.</w:t>
      </w:r>
    </w:p>
    <w:p w14:paraId="5AD252F8" w14:textId="77777777" w:rsidR="006450BB" w:rsidRPr="00937EC6" w:rsidRDefault="006450BB" w:rsidP="00BB324F">
      <w:pPr>
        <w:rPr>
          <w:rFonts w:ascii="Arial" w:hAnsi="Arial" w:cs="Arial"/>
          <w:lang w:eastAsia="x-none"/>
        </w:rPr>
      </w:pPr>
    </w:p>
    <w:p w14:paraId="1A882C20" w14:textId="77777777" w:rsidR="00862C94" w:rsidRPr="00937EC6" w:rsidRDefault="006450BB" w:rsidP="00862C94">
      <w:pPr>
        <w:rPr>
          <w:rFonts w:ascii="Arial" w:hAnsi="Arial" w:cs="Arial"/>
          <w:lang w:eastAsia="x-none"/>
        </w:rPr>
      </w:pPr>
      <w:r w:rsidRPr="00937EC6">
        <w:rPr>
          <w:rFonts w:ascii="Arial" w:hAnsi="Arial" w:cs="Arial"/>
          <w:lang w:eastAsia="x-none"/>
        </w:rPr>
        <w:t xml:space="preserve">Pour cette opération la manutention des mobiliers est à la charge </w:t>
      </w:r>
      <w:r w:rsidR="00862C94" w:rsidRPr="00937EC6">
        <w:rPr>
          <w:rFonts w:ascii="Arial" w:hAnsi="Arial" w:cs="Arial"/>
          <w:lang w:eastAsia="x-none"/>
        </w:rPr>
        <w:t>de l’entreprise attributaire du   marché de nettoyage.</w:t>
      </w:r>
    </w:p>
    <w:p w14:paraId="3073ADB7" w14:textId="3A78A872" w:rsidR="006450BB" w:rsidRDefault="006450BB" w:rsidP="00BB324F">
      <w:pPr>
        <w:rPr>
          <w:rFonts w:ascii="Arial" w:hAnsi="Arial" w:cs="Arial"/>
          <w:lang w:eastAsia="x-none"/>
        </w:rPr>
      </w:pPr>
    </w:p>
    <w:p w14:paraId="295288B2" w14:textId="77777777" w:rsidR="00937EC6" w:rsidRPr="00937EC6" w:rsidRDefault="00937EC6" w:rsidP="00BB324F">
      <w:pPr>
        <w:rPr>
          <w:rFonts w:ascii="Arial" w:hAnsi="Arial" w:cs="Arial"/>
          <w:lang w:eastAsia="x-none"/>
        </w:rPr>
      </w:pPr>
    </w:p>
    <w:p w14:paraId="60DC1DD2" w14:textId="5F1BEE25" w:rsidR="006450BB" w:rsidRPr="00937EC6" w:rsidRDefault="006450BB" w:rsidP="00E35D54">
      <w:pPr>
        <w:pStyle w:val="Titre3"/>
        <w:ind w:left="851" w:hanging="491"/>
      </w:pPr>
      <w:bookmarkStart w:id="51" w:name="_Toc106888135"/>
      <w:r w:rsidRPr="00937EC6">
        <w:t>Lavage des sols</w:t>
      </w:r>
      <w:bookmarkEnd w:id="51"/>
    </w:p>
    <w:p w14:paraId="7770E10B" w14:textId="77777777" w:rsidR="006450BB" w:rsidRPr="00937EC6" w:rsidRDefault="006450BB" w:rsidP="00BB324F">
      <w:pPr>
        <w:rPr>
          <w:rFonts w:ascii="Arial" w:hAnsi="Arial" w:cs="Arial"/>
          <w:lang w:eastAsia="x-none"/>
        </w:rPr>
      </w:pPr>
    </w:p>
    <w:p w14:paraId="40766872" w14:textId="259434A2" w:rsidR="006450BB" w:rsidRPr="00937EC6" w:rsidRDefault="006450BB" w:rsidP="00BB324F">
      <w:pPr>
        <w:rPr>
          <w:rFonts w:ascii="Arial" w:hAnsi="Arial" w:cs="Arial"/>
          <w:lang w:eastAsia="x-none"/>
        </w:rPr>
      </w:pPr>
      <w:r w:rsidRPr="00937EC6">
        <w:rPr>
          <w:rFonts w:ascii="Arial" w:hAnsi="Arial" w:cs="Arial"/>
          <w:lang w:eastAsia="x-none"/>
        </w:rPr>
        <w:t xml:space="preserve">Le Titulaire utilisera pour le lavage des sols des franges propres en évitant, le cas échéant, de </w:t>
      </w:r>
      <w:r w:rsidR="005F6802" w:rsidRPr="00937EC6">
        <w:rPr>
          <w:rFonts w:ascii="Arial" w:hAnsi="Arial" w:cs="Arial"/>
          <w:lang w:eastAsia="x-none"/>
        </w:rPr>
        <w:t>surdoser</w:t>
      </w:r>
      <w:r w:rsidRPr="00937EC6">
        <w:rPr>
          <w:rFonts w:ascii="Arial" w:hAnsi="Arial" w:cs="Arial"/>
          <w:lang w:eastAsia="x-none"/>
        </w:rPr>
        <w:t xml:space="preserve"> les produits afin d’éliminer les traces au sol.</w:t>
      </w:r>
    </w:p>
    <w:p w14:paraId="1991A439" w14:textId="59E4FB27" w:rsidR="006450BB" w:rsidRPr="00937EC6" w:rsidRDefault="006450BB" w:rsidP="00BB324F">
      <w:pPr>
        <w:rPr>
          <w:rFonts w:ascii="Arial" w:hAnsi="Arial" w:cs="Arial"/>
          <w:lang w:eastAsia="x-none"/>
        </w:rPr>
      </w:pPr>
      <w:r w:rsidRPr="00937EC6">
        <w:rPr>
          <w:rFonts w:ascii="Arial" w:hAnsi="Arial" w:cs="Arial"/>
          <w:lang w:eastAsia="x-none"/>
        </w:rPr>
        <w:t xml:space="preserve">Le </w:t>
      </w:r>
      <w:r w:rsidR="008613D6" w:rsidRPr="00937EC6">
        <w:rPr>
          <w:rFonts w:ascii="Arial" w:hAnsi="Arial" w:cs="Arial"/>
          <w:lang w:eastAsia="x-none"/>
        </w:rPr>
        <w:t>Pouvoir Adjudicateur</w:t>
      </w:r>
      <w:r w:rsidRPr="00937EC6">
        <w:rPr>
          <w:rFonts w:ascii="Arial" w:hAnsi="Arial" w:cs="Arial"/>
          <w:lang w:eastAsia="x-none"/>
        </w:rPr>
        <w:t xml:space="preserve"> privilégie l’utilisation de la microfibre.</w:t>
      </w:r>
    </w:p>
    <w:p w14:paraId="0355EB23" w14:textId="77777777" w:rsidR="006450BB" w:rsidRPr="00937EC6" w:rsidRDefault="006450BB" w:rsidP="00BB324F">
      <w:pPr>
        <w:rPr>
          <w:rFonts w:ascii="Arial" w:hAnsi="Arial" w:cs="Arial"/>
          <w:lang w:eastAsia="x-none"/>
        </w:rPr>
      </w:pPr>
      <w:r w:rsidRPr="00937EC6">
        <w:rPr>
          <w:rFonts w:ascii="Arial" w:hAnsi="Arial" w:cs="Arial"/>
          <w:lang w:eastAsia="x-none"/>
        </w:rPr>
        <w:t>Les franges seront correctement essorées afin de ne pas laisser une pellicule d’eau.</w:t>
      </w:r>
    </w:p>
    <w:p w14:paraId="122A5BAF" w14:textId="0FD67B80" w:rsidR="006450BB" w:rsidRPr="00937EC6" w:rsidRDefault="006450BB" w:rsidP="00BB324F">
      <w:pPr>
        <w:rPr>
          <w:rFonts w:ascii="Arial" w:hAnsi="Arial" w:cs="Arial"/>
          <w:lang w:eastAsia="x-none"/>
        </w:rPr>
      </w:pPr>
      <w:r w:rsidRPr="00937EC6">
        <w:rPr>
          <w:rFonts w:ascii="Arial" w:hAnsi="Arial" w:cs="Arial"/>
          <w:lang w:eastAsia="x-none"/>
        </w:rPr>
        <w:t>La fréquence sera augmentée par rapport au cahier des charges si cela est nécessaire et</w:t>
      </w:r>
      <w:r w:rsidR="005F6802" w:rsidRPr="00937EC6">
        <w:rPr>
          <w:rFonts w:ascii="Arial" w:hAnsi="Arial" w:cs="Arial"/>
          <w:lang w:eastAsia="x-none"/>
        </w:rPr>
        <w:t xml:space="preserve"> en</w:t>
      </w:r>
      <w:r w:rsidRPr="00937EC6">
        <w:rPr>
          <w:rFonts w:ascii="Arial" w:hAnsi="Arial" w:cs="Arial"/>
          <w:lang w:eastAsia="x-none"/>
        </w:rPr>
        <w:t xml:space="preserve"> particulier au niveau des sas d’entrée et des halls accueil.</w:t>
      </w:r>
    </w:p>
    <w:p w14:paraId="7E0C045D" w14:textId="77777777" w:rsidR="006450BB" w:rsidRPr="00937EC6" w:rsidRDefault="006450BB" w:rsidP="00BB324F">
      <w:pPr>
        <w:rPr>
          <w:rFonts w:ascii="Arial" w:hAnsi="Arial" w:cs="Arial"/>
          <w:lang w:eastAsia="x-none"/>
        </w:rPr>
      </w:pPr>
      <w:r w:rsidRPr="00937EC6">
        <w:rPr>
          <w:rFonts w:ascii="Arial" w:hAnsi="Arial" w:cs="Arial"/>
          <w:lang w:eastAsia="x-none"/>
        </w:rPr>
        <w:t>Les couloirs seront nettoyés si possible, hors présence du personnel (risque de glissade).</w:t>
      </w:r>
    </w:p>
    <w:p w14:paraId="2E10620A" w14:textId="77777777" w:rsidR="006450BB" w:rsidRPr="00937EC6" w:rsidRDefault="006450BB" w:rsidP="00BB324F">
      <w:pPr>
        <w:rPr>
          <w:rFonts w:ascii="Arial" w:hAnsi="Arial" w:cs="Arial"/>
          <w:lang w:eastAsia="x-none"/>
        </w:rPr>
      </w:pPr>
    </w:p>
    <w:p w14:paraId="458DF605" w14:textId="0CCA94E0" w:rsidR="006450BB" w:rsidRPr="00937EC6" w:rsidRDefault="006450BB" w:rsidP="00BB324F">
      <w:pPr>
        <w:rPr>
          <w:rFonts w:ascii="Arial" w:hAnsi="Arial" w:cs="Arial"/>
          <w:lang w:eastAsia="x-none"/>
        </w:rPr>
      </w:pPr>
      <w:r w:rsidRPr="00937EC6">
        <w:rPr>
          <w:rFonts w:ascii="Arial" w:hAnsi="Arial" w:cs="Arial"/>
          <w:lang w:eastAsia="x-none"/>
        </w:rPr>
        <w:t xml:space="preserve">Le Titulaire a la possibilité de mécaniser la prestation de lavage des sols dans les </w:t>
      </w:r>
      <w:r w:rsidR="00A9480C" w:rsidRPr="00937EC6">
        <w:rPr>
          <w:rFonts w:ascii="Arial" w:hAnsi="Arial" w:cs="Arial"/>
          <w:lang w:eastAsia="x-none"/>
        </w:rPr>
        <w:t>surfaces dégagées</w:t>
      </w:r>
      <w:r w:rsidRPr="00937EC6">
        <w:rPr>
          <w:rFonts w:ascii="Arial" w:hAnsi="Arial" w:cs="Arial"/>
          <w:lang w:eastAsia="x-none"/>
        </w:rPr>
        <w:t>, de préférence à l’aide de technologie de type ec-H2O ou équivalent.</w:t>
      </w:r>
    </w:p>
    <w:p w14:paraId="7223F63B" w14:textId="77777777" w:rsidR="006450BB" w:rsidRPr="00937EC6" w:rsidRDefault="006450BB" w:rsidP="00BB324F">
      <w:pPr>
        <w:rPr>
          <w:rFonts w:ascii="Arial" w:hAnsi="Arial" w:cs="Arial"/>
          <w:lang w:eastAsia="x-none"/>
        </w:rPr>
      </w:pPr>
      <w:r w:rsidRPr="00937EC6">
        <w:rPr>
          <w:rFonts w:ascii="Arial" w:hAnsi="Arial" w:cs="Arial"/>
          <w:lang w:eastAsia="x-none"/>
        </w:rPr>
        <w:lastRenderedPageBreak/>
        <w:t>Dans tous les cas de figure, les sols devront être maintenus parfaitement propres.</w:t>
      </w:r>
    </w:p>
    <w:p w14:paraId="61072BEE" w14:textId="64AF2A8D" w:rsidR="006450BB" w:rsidRPr="00937EC6" w:rsidRDefault="006450BB" w:rsidP="00BB324F">
      <w:pPr>
        <w:rPr>
          <w:rFonts w:ascii="Arial" w:hAnsi="Arial" w:cs="Arial"/>
          <w:lang w:eastAsia="x-none"/>
        </w:rPr>
      </w:pPr>
      <w:r w:rsidRPr="00937EC6">
        <w:rPr>
          <w:rFonts w:ascii="Arial" w:hAnsi="Arial" w:cs="Arial"/>
          <w:lang w:eastAsia="x-none"/>
        </w:rPr>
        <w:t>La machine éventuellement utilisée devra être passée en dehors des heures de bureau afin de ne pas créer de gêne.</w:t>
      </w:r>
    </w:p>
    <w:p w14:paraId="6B2D3DE6" w14:textId="77777777" w:rsidR="006450BB" w:rsidRPr="00937EC6" w:rsidRDefault="006450BB" w:rsidP="00BB324F">
      <w:pPr>
        <w:rPr>
          <w:rFonts w:ascii="Arial" w:hAnsi="Arial" w:cs="Arial"/>
          <w:lang w:eastAsia="x-none"/>
        </w:rPr>
      </w:pPr>
      <w:r w:rsidRPr="00937EC6">
        <w:rPr>
          <w:rFonts w:ascii="Arial" w:hAnsi="Arial" w:cs="Arial"/>
          <w:lang w:eastAsia="x-none"/>
        </w:rPr>
        <w:t>Les sols entretenus quotidiennement doivent rester propres et brillant toute l’année.</w:t>
      </w:r>
    </w:p>
    <w:p w14:paraId="41AC84BC" w14:textId="77777777" w:rsidR="006450BB" w:rsidRPr="00937EC6" w:rsidRDefault="006450BB" w:rsidP="00BB324F">
      <w:pPr>
        <w:rPr>
          <w:rFonts w:ascii="Arial" w:hAnsi="Arial" w:cs="Arial"/>
          <w:lang w:eastAsia="x-none"/>
        </w:rPr>
      </w:pPr>
      <w:r w:rsidRPr="00937EC6">
        <w:rPr>
          <w:rFonts w:ascii="Arial" w:hAnsi="Arial" w:cs="Arial"/>
          <w:lang w:eastAsia="x-none"/>
        </w:rPr>
        <w:t>Le décapage résultant d’une insuffisance de nettoyage, est à la charge du Titulaire.</w:t>
      </w:r>
    </w:p>
    <w:p w14:paraId="126CF498" w14:textId="77777777" w:rsidR="006450BB" w:rsidRPr="00937EC6" w:rsidRDefault="006450BB" w:rsidP="00BB324F">
      <w:pPr>
        <w:rPr>
          <w:rFonts w:ascii="Arial" w:hAnsi="Arial" w:cs="Arial"/>
          <w:lang w:eastAsia="x-none"/>
        </w:rPr>
      </w:pPr>
    </w:p>
    <w:p w14:paraId="78F02BF4" w14:textId="7B24A39C" w:rsidR="006450BB" w:rsidRPr="00937EC6" w:rsidRDefault="006450BB" w:rsidP="00E35D54">
      <w:pPr>
        <w:pStyle w:val="Titre3"/>
        <w:ind w:left="851" w:hanging="491"/>
      </w:pPr>
      <w:bookmarkStart w:id="52" w:name="_Toc106888136"/>
      <w:r w:rsidRPr="00937EC6">
        <w:t xml:space="preserve">Tables et chaises </w:t>
      </w:r>
      <w:r w:rsidR="002D0AE1">
        <w:t>des</w:t>
      </w:r>
      <w:r w:rsidRPr="00937EC6">
        <w:t xml:space="preserve"> cafétéria</w:t>
      </w:r>
      <w:r w:rsidR="002D0AE1">
        <w:t>s</w:t>
      </w:r>
      <w:r w:rsidRPr="00937EC6">
        <w:t>, cuisine</w:t>
      </w:r>
      <w:r w:rsidR="002D0AE1">
        <w:t>s</w:t>
      </w:r>
      <w:r w:rsidRPr="00937EC6">
        <w:t>, tisanerie</w:t>
      </w:r>
      <w:r w:rsidR="002D0AE1">
        <w:t>s</w:t>
      </w:r>
      <w:r w:rsidRPr="00937EC6">
        <w:t>, kitchenette</w:t>
      </w:r>
      <w:r w:rsidR="002D0AE1">
        <w:t>s</w:t>
      </w:r>
      <w:r w:rsidRPr="00937EC6">
        <w:t>.</w:t>
      </w:r>
      <w:bookmarkEnd w:id="52"/>
    </w:p>
    <w:p w14:paraId="30D32D72" w14:textId="77777777" w:rsidR="006450BB" w:rsidRPr="00937EC6" w:rsidRDefault="006450BB" w:rsidP="00BB324F">
      <w:pPr>
        <w:rPr>
          <w:rFonts w:ascii="Arial" w:hAnsi="Arial" w:cs="Arial"/>
          <w:lang w:eastAsia="x-none"/>
        </w:rPr>
      </w:pPr>
    </w:p>
    <w:p w14:paraId="3083475B" w14:textId="10EB3F5E" w:rsidR="006450BB" w:rsidRPr="00937EC6" w:rsidRDefault="006450BB" w:rsidP="002D0AE1">
      <w:pPr>
        <w:rPr>
          <w:rFonts w:ascii="Arial" w:hAnsi="Arial" w:cs="Arial"/>
          <w:lang w:eastAsia="x-none"/>
        </w:rPr>
      </w:pPr>
      <w:r w:rsidRPr="00937EC6">
        <w:rPr>
          <w:rFonts w:ascii="Arial" w:hAnsi="Arial" w:cs="Arial"/>
          <w:lang w:eastAsia="x-none"/>
        </w:rPr>
        <w:t xml:space="preserve">Le Titulaire </w:t>
      </w:r>
      <w:r w:rsidR="00A9480C" w:rsidRPr="00937EC6">
        <w:rPr>
          <w:rFonts w:ascii="Arial" w:hAnsi="Arial" w:cs="Arial"/>
          <w:lang w:eastAsia="x-none"/>
        </w:rPr>
        <w:t>devra maintenir</w:t>
      </w:r>
      <w:r w:rsidRPr="00937EC6">
        <w:rPr>
          <w:rFonts w:ascii="Arial" w:hAnsi="Arial" w:cs="Arial"/>
          <w:lang w:eastAsia="x-none"/>
        </w:rPr>
        <w:t xml:space="preserve"> les tables et les chaises des cafétérias dans un état de propreté irréprochable. Il veillera à ce qu’il n’y ait aucune trace, tache ou agglomérats sur les </w:t>
      </w:r>
      <w:r w:rsidR="00A9480C" w:rsidRPr="00937EC6">
        <w:rPr>
          <w:rFonts w:ascii="Arial" w:hAnsi="Arial" w:cs="Arial"/>
          <w:lang w:eastAsia="x-none"/>
        </w:rPr>
        <w:t>tables et</w:t>
      </w:r>
      <w:r w:rsidRPr="00937EC6">
        <w:rPr>
          <w:rFonts w:ascii="Arial" w:hAnsi="Arial" w:cs="Arial"/>
          <w:lang w:eastAsia="x-none"/>
        </w:rPr>
        <w:t xml:space="preserve"> les chaises. Il devra si nécessaire mettre tout en œuvre pour maintenir ce mobilier en parfait état.</w:t>
      </w:r>
    </w:p>
    <w:p w14:paraId="375538D6" w14:textId="77777777" w:rsidR="006450BB" w:rsidRPr="00937EC6" w:rsidRDefault="006450BB" w:rsidP="00BB324F">
      <w:pPr>
        <w:rPr>
          <w:rFonts w:ascii="Arial" w:hAnsi="Arial" w:cs="Arial"/>
          <w:lang w:eastAsia="x-none"/>
        </w:rPr>
      </w:pPr>
    </w:p>
    <w:p w14:paraId="5B724E38" w14:textId="5302DC6C" w:rsidR="006450BB" w:rsidRPr="00937EC6" w:rsidRDefault="006450BB" w:rsidP="00E35D54">
      <w:pPr>
        <w:pStyle w:val="Titre3"/>
        <w:ind w:left="851" w:hanging="491"/>
      </w:pPr>
      <w:bookmarkStart w:id="53" w:name="_Toc106888137"/>
      <w:r w:rsidRPr="00937EC6">
        <w:t>Matériels informatiques</w:t>
      </w:r>
      <w:bookmarkEnd w:id="53"/>
    </w:p>
    <w:p w14:paraId="4B2FAA70" w14:textId="77777777" w:rsidR="006450BB" w:rsidRPr="00937EC6" w:rsidRDefault="006450BB" w:rsidP="00BB324F">
      <w:pPr>
        <w:rPr>
          <w:rFonts w:ascii="Arial" w:hAnsi="Arial" w:cs="Arial"/>
          <w:lang w:eastAsia="x-none"/>
        </w:rPr>
      </w:pPr>
    </w:p>
    <w:p w14:paraId="7EAA5A55" w14:textId="4A173062" w:rsidR="006450BB" w:rsidRPr="00937EC6" w:rsidRDefault="006450BB" w:rsidP="00BB324F">
      <w:pPr>
        <w:rPr>
          <w:rFonts w:ascii="Arial" w:hAnsi="Arial" w:cs="Arial"/>
          <w:lang w:eastAsia="x-none"/>
        </w:rPr>
      </w:pPr>
      <w:r w:rsidRPr="00937EC6">
        <w:rPr>
          <w:rFonts w:ascii="Arial" w:hAnsi="Arial" w:cs="Arial"/>
          <w:lang w:eastAsia="x-none"/>
        </w:rPr>
        <w:t>Le Titulaire</w:t>
      </w:r>
      <w:r w:rsidR="00626163" w:rsidRPr="00937EC6">
        <w:rPr>
          <w:rFonts w:ascii="Arial" w:hAnsi="Arial" w:cs="Arial"/>
          <w:lang w:eastAsia="x-none"/>
        </w:rPr>
        <w:t>,</w:t>
      </w:r>
      <w:r w:rsidRPr="00937EC6">
        <w:rPr>
          <w:rFonts w:ascii="Arial" w:hAnsi="Arial" w:cs="Arial"/>
          <w:lang w:eastAsia="x-none"/>
        </w:rPr>
        <w:t xml:space="preserve"> une fois par an devra dépoussiérer les</w:t>
      </w:r>
      <w:r w:rsidR="00736D56" w:rsidRPr="00937EC6">
        <w:rPr>
          <w:rFonts w:ascii="Arial" w:hAnsi="Arial" w:cs="Arial"/>
          <w:lang w:eastAsia="x-none"/>
        </w:rPr>
        <w:t xml:space="preserve"> </w:t>
      </w:r>
      <w:r w:rsidR="00A9480C" w:rsidRPr="00937EC6">
        <w:rPr>
          <w:rFonts w:ascii="Arial" w:hAnsi="Arial" w:cs="Arial"/>
          <w:lang w:eastAsia="x-none"/>
        </w:rPr>
        <w:t>châssis</w:t>
      </w:r>
      <w:r w:rsidR="00736D56" w:rsidRPr="00937EC6">
        <w:rPr>
          <w:rFonts w:ascii="Arial" w:hAnsi="Arial" w:cs="Arial"/>
          <w:lang w:eastAsia="x-none"/>
        </w:rPr>
        <w:t xml:space="preserve"> des</w:t>
      </w:r>
      <w:r w:rsidRPr="00937EC6">
        <w:rPr>
          <w:rFonts w:ascii="Arial" w:hAnsi="Arial" w:cs="Arial"/>
          <w:lang w:eastAsia="x-none"/>
        </w:rPr>
        <w:t xml:space="preserve"> écrans, l’extérieur des unités centrales </w:t>
      </w:r>
      <w:r w:rsidR="00A9480C" w:rsidRPr="00937EC6">
        <w:rPr>
          <w:rFonts w:ascii="Arial" w:hAnsi="Arial" w:cs="Arial"/>
          <w:lang w:eastAsia="x-none"/>
        </w:rPr>
        <w:t>avec un</w:t>
      </w:r>
      <w:r w:rsidRPr="00937EC6">
        <w:rPr>
          <w:rFonts w:ascii="Arial" w:hAnsi="Arial" w:cs="Arial"/>
          <w:lang w:eastAsia="x-none"/>
        </w:rPr>
        <w:t xml:space="preserve"> chiffon sec antistatique, les claviers seront aspirés et les touches essuyées avec une microfibre.  </w:t>
      </w:r>
      <w:r w:rsidR="00A9480C" w:rsidRPr="00937EC6">
        <w:rPr>
          <w:rFonts w:ascii="Arial" w:hAnsi="Arial" w:cs="Arial"/>
          <w:lang w:eastAsia="x-none"/>
        </w:rPr>
        <w:t>Les ordinateurs devront être hors tension (à la charge de l’INSA Centre Val de</w:t>
      </w:r>
      <w:r w:rsidRPr="00937EC6">
        <w:rPr>
          <w:rFonts w:ascii="Arial" w:hAnsi="Arial" w:cs="Arial"/>
          <w:lang w:eastAsia="x-none"/>
        </w:rPr>
        <w:t xml:space="preserve"> Loire).</w:t>
      </w:r>
    </w:p>
    <w:p w14:paraId="6858724D" w14:textId="77777777" w:rsidR="006450BB" w:rsidRPr="00937EC6" w:rsidRDefault="006450BB" w:rsidP="00BB324F">
      <w:pPr>
        <w:rPr>
          <w:rFonts w:ascii="Arial" w:hAnsi="Arial" w:cs="Arial"/>
          <w:lang w:eastAsia="x-none"/>
        </w:rPr>
      </w:pPr>
    </w:p>
    <w:p w14:paraId="2425E4E4" w14:textId="490CFF3D" w:rsidR="006450BB" w:rsidRPr="00937EC6" w:rsidRDefault="006450BB" w:rsidP="00E35D54">
      <w:pPr>
        <w:pStyle w:val="Titre3"/>
        <w:ind w:left="851" w:hanging="491"/>
      </w:pPr>
      <w:bookmarkStart w:id="54" w:name="_Toc106888138"/>
      <w:r w:rsidRPr="00937EC6">
        <w:t>Fournitures sanitaires et leur approvisionnement</w:t>
      </w:r>
      <w:bookmarkEnd w:id="54"/>
      <w:r w:rsidRPr="00937EC6">
        <w:t xml:space="preserve"> </w:t>
      </w:r>
    </w:p>
    <w:p w14:paraId="5CCACE67" w14:textId="77777777" w:rsidR="006450BB" w:rsidRPr="00937EC6" w:rsidRDefault="006450BB" w:rsidP="00BB324F">
      <w:pPr>
        <w:rPr>
          <w:rFonts w:ascii="Arial" w:hAnsi="Arial" w:cs="Arial"/>
          <w:lang w:eastAsia="x-none"/>
        </w:rPr>
      </w:pPr>
    </w:p>
    <w:p w14:paraId="6B5D1B82" w14:textId="79835465" w:rsidR="006450BB" w:rsidRPr="00822F95" w:rsidRDefault="006450BB" w:rsidP="00BB324F">
      <w:pPr>
        <w:rPr>
          <w:rFonts w:ascii="Arial" w:hAnsi="Arial" w:cs="Arial"/>
          <w:lang w:eastAsia="x-none"/>
        </w:rPr>
      </w:pPr>
      <w:r w:rsidRPr="00822F95">
        <w:rPr>
          <w:rFonts w:ascii="Arial" w:hAnsi="Arial" w:cs="Arial"/>
          <w:lang w:eastAsia="x-none"/>
        </w:rPr>
        <w:t xml:space="preserve">Le Titulaire fournira et remplacera le cas échéant les poubelles, les </w:t>
      </w:r>
      <w:r w:rsidR="00A9480C" w:rsidRPr="00822F95">
        <w:rPr>
          <w:rFonts w:ascii="Arial" w:hAnsi="Arial" w:cs="Arial"/>
          <w:lang w:eastAsia="x-none"/>
        </w:rPr>
        <w:t>distributeurs</w:t>
      </w:r>
      <w:r w:rsidRPr="00822F95">
        <w:rPr>
          <w:rFonts w:ascii="Arial" w:hAnsi="Arial" w:cs="Arial"/>
          <w:lang w:eastAsia="x-none"/>
        </w:rPr>
        <w:t xml:space="preserve"> de papier </w:t>
      </w:r>
      <w:r w:rsidR="00A9480C" w:rsidRPr="00822F95">
        <w:rPr>
          <w:rFonts w:ascii="Arial" w:hAnsi="Arial" w:cs="Arial"/>
          <w:lang w:eastAsia="x-none"/>
        </w:rPr>
        <w:t>WC</w:t>
      </w:r>
      <w:r w:rsidR="00BB135A" w:rsidRPr="00822F95">
        <w:rPr>
          <w:rFonts w:ascii="Arial" w:hAnsi="Arial" w:cs="Arial"/>
          <w:lang w:eastAsia="x-none"/>
        </w:rPr>
        <w:t>, les distributeurs de savon, les distributeurs d’</w:t>
      </w:r>
      <w:r w:rsidRPr="00822F95">
        <w:rPr>
          <w:rFonts w:ascii="Arial" w:hAnsi="Arial" w:cs="Arial"/>
          <w:lang w:eastAsia="x-none"/>
        </w:rPr>
        <w:t>essuies main</w:t>
      </w:r>
      <w:r w:rsidR="00BB135A" w:rsidRPr="00822F95">
        <w:rPr>
          <w:rFonts w:ascii="Arial" w:hAnsi="Arial" w:cs="Arial"/>
          <w:lang w:eastAsia="x-none"/>
        </w:rPr>
        <w:t>s</w:t>
      </w:r>
      <w:r w:rsidRPr="00822F95">
        <w:rPr>
          <w:rFonts w:ascii="Arial" w:hAnsi="Arial" w:cs="Arial"/>
          <w:lang w:eastAsia="x-none"/>
        </w:rPr>
        <w:t xml:space="preserve">, brosses </w:t>
      </w:r>
      <w:r w:rsidR="00A9480C" w:rsidRPr="00822F95">
        <w:rPr>
          <w:rFonts w:ascii="Arial" w:hAnsi="Arial" w:cs="Arial"/>
          <w:lang w:eastAsia="x-none"/>
        </w:rPr>
        <w:t>WC</w:t>
      </w:r>
      <w:r w:rsidRPr="00822F95">
        <w:rPr>
          <w:rFonts w:ascii="Arial" w:hAnsi="Arial" w:cs="Arial"/>
          <w:lang w:eastAsia="x-none"/>
        </w:rPr>
        <w:t xml:space="preserve"> et</w:t>
      </w:r>
      <w:r w:rsidR="00367FEB">
        <w:rPr>
          <w:rFonts w:ascii="Arial" w:hAnsi="Arial" w:cs="Arial"/>
          <w:lang w:eastAsia="x-none"/>
        </w:rPr>
        <w:t xml:space="preserve"> bombes désodorisantes, il</w:t>
      </w:r>
      <w:r w:rsidRPr="00822F95">
        <w:rPr>
          <w:rFonts w:ascii="Arial" w:hAnsi="Arial" w:cs="Arial"/>
          <w:lang w:eastAsia="x-none"/>
        </w:rPr>
        <w:t xml:space="preserve"> veillera quotidiennement à approvisionner l’ensemble de</w:t>
      </w:r>
      <w:r w:rsidR="00BB135A" w:rsidRPr="00822F95">
        <w:rPr>
          <w:rFonts w:ascii="Arial" w:hAnsi="Arial" w:cs="Arial"/>
          <w:lang w:eastAsia="x-none"/>
        </w:rPr>
        <w:t xml:space="preserve"> ces</w:t>
      </w:r>
      <w:r w:rsidRPr="00822F95">
        <w:rPr>
          <w:rFonts w:ascii="Arial" w:hAnsi="Arial" w:cs="Arial"/>
          <w:lang w:eastAsia="x-none"/>
        </w:rPr>
        <w:t xml:space="preserve"> </w:t>
      </w:r>
      <w:r w:rsidR="00BB135A" w:rsidRPr="00822F95">
        <w:rPr>
          <w:rFonts w:ascii="Arial" w:hAnsi="Arial" w:cs="Arial"/>
          <w:lang w:eastAsia="x-none"/>
        </w:rPr>
        <w:t>distributeurs</w:t>
      </w:r>
      <w:r w:rsidR="00367FEB">
        <w:rPr>
          <w:rFonts w:ascii="Arial" w:hAnsi="Arial" w:cs="Arial"/>
          <w:lang w:eastAsia="x-none"/>
        </w:rPr>
        <w:t xml:space="preserve"> et bombes désodorisantes</w:t>
      </w:r>
      <w:r w:rsidRPr="00822F95">
        <w:rPr>
          <w:rFonts w:ascii="Arial" w:hAnsi="Arial" w:cs="Arial"/>
          <w:lang w:eastAsia="x-none"/>
        </w:rPr>
        <w:t>, tant au niveau</w:t>
      </w:r>
      <w:r w:rsidR="00A27FFC" w:rsidRPr="00822F95">
        <w:rPr>
          <w:rFonts w:ascii="Arial" w:hAnsi="Arial" w:cs="Arial"/>
          <w:lang w:eastAsia="x-none"/>
        </w:rPr>
        <w:t xml:space="preserve"> </w:t>
      </w:r>
      <w:r w:rsidRPr="00822F95">
        <w:rPr>
          <w:rFonts w:ascii="Arial" w:hAnsi="Arial" w:cs="Arial"/>
          <w:lang w:eastAsia="x-none"/>
        </w:rPr>
        <w:t>des locaux sanitaires que des autres locaux comme : vestiaires, ateliers</w:t>
      </w:r>
      <w:r w:rsidR="00367FEB">
        <w:rPr>
          <w:rFonts w:ascii="Arial" w:hAnsi="Arial" w:cs="Arial"/>
          <w:lang w:eastAsia="x-none"/>
        </w:rPr>
        <w:t>, cuisines</w:t>
      </w:r>
      <w:r w:rsidRPr="00822F95">
        <w:rPr>
          <w:rFonts w:ascii="Arial" w:hAnsi="Arial" w:cs="Arial"/>
          <w:lang w:eastAsia="x-none"/>
        </w:rPr>
        <w:t xml:space="preserve"> etc.</w:t>
      </w:r>
    </w:p>
    <w:p w14:paraId="6DF53F1D" w14:textId="685B3EDF" w:rsidR="006450BB" w:rsidRPr="00822F95" w:rsidRDefault="006450BB" w:rsidP="00BB324F">
      <w:pPr>
        <w:rPr>
          <w:rFonts w:ascii="Arial" w:hAnsi="Arial" w:cs="Arial"/>
          <w:lang w:eastAsia="x-none"/>
        </w:rPr>
      </w:pPr>
      <w:r w:rsidRPr="00822F95">
        <w:rPr>
          <w:rFonts w:ascii="Arial" w:hAnsi="Arial" w:cs="Arial"/>
          <w:lang w:eastAsia="x-none"/>
        </w:rPr>
        <w:t>Le Titulaire assure l’approvisionnement et anticipe sur la gestion des stocks de sorte qu’il n’y</w:t>
      </w:r>
      <w:r w:rsidR="00A27FFC" w:rsidRPr="00822F95">
        <w:rPr>
          <w:rFonts w:ascii="Arial" w:hAnsi="Arial" w:cs="Arial"/>
          <w:lang w:eastAsia="x-none"/>
        </w:rPr>
        <w:t xml:space="preserve"> </w:t>
      </w:r>
      <w:r w:rsidRPr="00822F95">
        <w:rPr>
          <w:rFonts w:ascii="Arial" w:hAnsi="Arial" w:cs="Arial"/>
          <w:lang w:eastAsia="x-none"/>
        </w:rPr>
        <w:t>ait jamais de rupture.</w:t>
      </w:r>
    </w:p>
    <w:p w14:paraId="74832328" w14:textId="77777777" w:rsidR="006450BB" w:rsidRPr="00822F95" w:rsidRDefault="006450BB" w:rsidP="00BB324F">
      <w:pPr>
        <w:rPr>
          <w:rFonts w:ascii="Arial" w:hAnsi="Arial" w:cs="Arial"/>
          <w:lang w:eastAsia="x-none"/>
        </w:rPr>
      </w:pPr>
    </w:p>
    <w:p w14:paraId="365600AE" w14:textId="0F87F03E" w:rsidR="00A27FFC" w:rsidRPr="00822F95" w:rsidRDefault="006450BB" w:rsidP="00BB324F">
      <w:pPr>
        <w:rPr>
          <w:rFonts w:ascii="Arial" w:hAnsi="Arial" w:cs="Arial"/>
          <w:lang w:eastAsia="x-none"/>
        </w:rPr>
      </w:pPr>
      <w:r w:rsidRPr="00822F95">
        <w:rPr>
          <w:rFonts w:ascii="Arial" w:hAnsi="Arial" w:cs="Arial"/>
          <w:lang w:eastAsia="x-none"/>
        </w:rPr>
        <w:t>Pour l’ensemble des locaux la fourniture reste à la charge du Titulaire.</w:t>
      </w:r>
    </w:p>
    <w:p w14:paraId="6D183E55" w14:textId="561C2B7A" w:rsidR="00BB135A" w:rsidRPr="00822F95" w:rsidRDefault="00BB135A" w:rsidP="00BB324F">
      <w:pPr>
        <w:rPr>
          <w:rFonts w:ascii="Arial" w:hAnsi="Arial" w:cs="Arial"/>
          <w:lang w:eastAsia="x-none"/>
        </w:rPr>
      </w:pPr>
    </w:p>
    <w:p w14:paraId="01D76A07" w14:textId="77777777" w:rsidR="00367FEB" w:rsidRDefault="00367FEB" w:rsidP="00BB324F">
      <w:pPr>
        <w:rPr>
          <w:rFonts w:ascii="Arial" w:hAnsi="Arial" w:cs="Arial"/>
          <w:b/>
          <w:lang w:eastAsia="x-none"/>
        </w:rPr>
      </w:pPr>
      <w:r>
        <w:rPr>
          <w:rFonts w:ascii="Arial" w:hAnsi="Arial" w:cs="Arial"/>
          <w:b/>
          <w:lang w:eastAsia="x-none"/>
        </w:rPr>
        <w:t>L</w:t>
      </w:r>
      <w:r w:rsidR="00DF20BA" w:rsidRPr="00822F95">
        <w:rPr>
          <w:rFonts w:ascii="Arial" w:hAnsi="Arial" w:cs="Arial"/>
          <w:b/>
          <w:lang w:eastAsia="x-none"/>
        </w:rPr>
        <w:t xml:space="preserve">’approvisionnement </w:t>
      </w:r>
      <w:r w:rsidR="00DF20BA">
        <w:rPr>
          <w:rFonts w:ascii="Arial" w:hAnsi="Arial" w:cs="Arial"/>
          <w:b/>
          <w:lang w:eastAsia="x-none"/>
        </w:rPr>
        <w:t>et</w:t>
      </w:r>
      <w:r w:rsidR="00DF20BA" w:rsidRPr="00822F95">
        <w:rPr>
          <w:rFonts w:ascii="Arial" w:hAnsi="Arial" w:cs="Arial"/>
          <w:b/>
          <w:lang w:eastAsia="x-none"/>
        </w:rPr>
        <w:t xml:space="preserve"> la fourniture des distributeurs </w:t>
      </w:r>
      <w:r w:rsidR="00DF20BA">
        <w:rPr>
          <w:rFonts w:ascii="Arial" w:hAnsi="Arial" w:cs="Arial"/>
          <w:b/>
          <w:lang w:eastAsia="x-none"/>
        </w:rPr>
        <w:t>de</w:t>
      </w:r>
      <w:r w:rsidR="00BB135A" w:rsidRPr="00822F95">
        <w:rPr>
          <w:rFonts w:ascii="Arial" w:hAnsi="Arial" w:cs="Arial"/>
          <w:b/>
          <w:lang w:eastAsia="x-none"/>
        </w:rPr>
        <w:t xml:space="preserve"> protections hygiéniques</w:t>
      </w:r>
      <w:r w:rsidR="008C3C1B">
        <w:rPr>
          <w:rFonts w:ascii="Arial" w:hAnsi="Arial" w:cs="Arial"/>
          <w:b/>
          <w:lang w:eastAsia="x-none"/>
        </w:rPr>
        <w:t>/tampons</w:t>
      </w:r>
      <w:r w:rsidR="00BB135A" w:rsidRPr="00822F95">
        <w:rPr>
          <w:rFonts w:ascii="Arial" w:hAnsi="Arial" w:cs="Arial"/>
          <w:b/>
          <w:lang w:eastAsia="x-none"/>
        </w:rPr>
        <w:t xml:space="preserve"> femme</w:t>
      </w:r>
      <w:r w:rsidR="00822F95" w:rsidRPr="00822F95">
        <w:rPr>
          <w:rFonts w:ascii="Arial" w:hAnsi="Arial" w:cs="Arial"/>
          <w:b/>
          <w:lang w:eastAsia="x-none"/>
        </w:rPr>
        <w:t>s</w:t>
      </w:r>
      <w:r w:rsidR="00BB135A" w:rsidRPr="00822F95">
        <w:rPr>
          <w:rFonts w:ascii="Arial" w:hAnsi="Arial" w:cs="Arial"/>
          <w:b/>
          <w:lang w:eastAsia="x-none"/>
        </w:rPr>
        <w:t xml:space="preserve"> est à la charge de l’INSA</w:t>
      </w:r>
    </w:p>
    <w:p w14:paraId="11BCD70B" w14:textId="446F08A8" w:rsidR="00BB135A" w:rsidRPr="00DF20BA" w:rsidRDefault="00BB135A" w:rsidP="00BB324F">
      <w:pPr>
        <w:rPr>
          <w:rFonts w:ascii="Arial" w:hAnsi="Arial" w:cs="Arial"/>
          <w:b/>
          <w:u w:val="single"/>
          <w:lang w:eastAsia="x-none"/>
        </w:rPr>
      </w:pPr>
      <w:r w:rsidRPr="00822F95">
        <w:rPr>
          <w:rFonts w:ascii="Arial" w:hAnsi="Arial" w:cs="Arial"/>
          <w:b/>
          <w:lang w:eastAsia="x-none"/>
        </w:rPr>
        <w:t>.</w:t>
      </w:r>
      <w:r w:rsidR="00DF20BA" w:rsidRPr="00DF20BA">
        <w:rPr>
          <w:rFonts w:ascii="Arial" w:hAnsi="Arial" w:cs="Arial"/>
          <w:b/>
          <w:u w:val="single"/>
          <w:lang w:eastAsia="x-none"/>
        </w:rPr>
        <w:t>L</w:t>
      </w:r>
      <w:r w:rsidR="00367FEB">
        <w:rPr>
          <w:rFonts w:ascii="Arial" w:hAnsi="Arial" w:cs="Arial"/>
          <w:b/>
          <w:u w:val="single"/>
          <w:lang w:eastAsia="x-none"/>
        </w:rPr>
        <w:t>a fourniture des distributeurs de gel hydroalcoolique est à la charge de l’INSA, l’</w:t>
      </w:r>
      <w:r w:rsidR="00DF20BA" w:rsidRPr="00DF20BA">
        <w:rPr>
          <w:rFonts w:ascii="Arial" w:hAnsi="Arial" w:cs="Arial"/>
          <w:b/>
          <w:u w:val="single"/>
          <w:lang w:eastAsia="x-none"/>
        </w:rPr>
        <w:t>approvisionnement des distributeurs de gel hydroalcoolique est à la charge du titulaire</w:t>
      </w:r>
      <w:r w:rsidR="00367FEB">
        <w:rPr>
          <w:rFonts w:ascii="Arial" w:hAnsi="Arial" w:cs="Arial"/>
          <w:b/>
          <w:u w:val="single"/>
          <w:lang w:eastAsia="x-none"/>
        </w:rPr>
        <w:t xml:space="preserve"> (le gel sera fourni par l’INSA)</w:t>
      </w:r>
      <w:r w:rsidR="00DF20BA" w:rsidRPr="00DF20BA">
        <w:rPr>
          <w:rFonts w:ascii="Arial" w:hAnsi="Arial" w:cs="Arial"/>
          <w:b/>
          <w:u w:val="single"/>
          <w:lang w:eastAsia="x-none"/>
        </w:rPr>
        <w:t xml:space="preserve">. </w:t>
      </w:r>
    </w:p>
    <w:p w14:paraId="24990B58" w14:textId="77777777" w:rsidR="00A27FFC" w:rsidRPr="00937EC6" w:rsidRDefault="00A27FFC" w:rsidP="00BB324F">
      <w:pPr>
        <w:rPr>
          <w:rFonts w:ascii="Arial" w:hAnsi="Arial" w:cs="Arial"/>
          <w:lang w:eastAsia="x-none"/>
        </w:rPr>
      </w:pPr>
    </w:p>
    <w:p w14:paraId="70B2958B" w14:textId="1807220E" w:rsidR="006450BB" w:rsidRPr="00937EC6" w:rsidRDefault="006450BB" w:rsidP="00E35D54">
      <w:pPr>
        <w:pStyle w:val="Titre3"/>
        <w:ind w:left="851" w:hanging="491"/>
      </w:pPr>
      <w:bookmarkStart w:id="55" w:name="_Toc106888139"/>
      <w:r w:rsidRPr="00937EC6">
        <w:t>Enlèvement des déchets – tri sélectif</w:t>
      </w:r>
      <w:bookmarkEnd w:id="55"/>
    </w:p>
    <w:p w14:paraId="0E1FE811" w14:textId="77777777" w:rsidR="006450BB" w:rsidRPr="00937EC6" w:rsidRDefault="006450BB" w:rsidP="00BB324F">
      <w:pPr>
        <w:rPr>
          <w:rFonts w:ascii="Arial" w:hAnsi="Arial" w:cs="Arial"/>
          <w:lang w:eastAsia="x-none"/>
        </w:rPr>
      </w:pPr>
    </w:p>
    <w:p w14:paraId="7A6A6291" w14:textId="24E264BB" w:rsidR="008F76B3" w:rsidRPr="00611673" w:rsidRDefault="008F76B3" w:rsidP="008F76B3">
      <w:pPr>
        <w:pStyle w:val="Commentaire"/>
        <w:ind w:left="0" w:firstLine="0"/>
        <w:rPr>
          <w:rFonts w:ascii="Arial" w:hAnsi="Arial" w:cs="Arial"/>
        </w:rPr>
      </w:pPr>
      <w:r w:rsidRPr="00611673">
        <w:rPr>
          <w:rFonts w:ascii="Arial" w:hAnsi="Arial" w:cs="Arial"/>
        </w:rPr>
        <w:t>Des points d’apport volontaire de déchets sont disséminés dans l’établissement, ils sont constitués de différents collecteurs correspondant à une famille de déchet</w:t>
      </w:r>
      <w:r w:rsidR="00382A0E">
        <w:rPr>
          <w:rFonts w:ascii="Arial" w:hAnsi="Arial" w:cs="Arial"/>
        </w:rPr>
        <w:t>s</w:t>
      </w:r>
      <w:r w:rsidRPr="00611673">
        <w:rPr>
          <w:rFonts w:ascii="Arial" w:hAnsi="Arial" w:cs="Arial"/>
        </w:rPr>
        <w:t>. Le titulaire devra collecter quotidiennement l’ensemble des déchets ainsi que les cartons déposés à proximité des points de collecte.</w:t>
      </w:r>
    </w:p>
    <w:p w14:paraId="5E545002" w14:textId="35472CFA" w:rsidR="008F76B3" w:rsidRPr="00611673" w:rsidRDefault="008F76B3" w:rsidP="008F76B3">
      <w:pPr>
        <w:pStyle w:val="Commentaire"/>
        <w:ind w:left="0" w:firstLine="0"/>
        <w:rPr>
          <w:rFonts w:ascii="Arial" w:hAnsi="Arial" w:cs="Arial"/>
        </w:rPr>
      </w:pPr>
      <w:r w:rsidRPr="00611673">
        <w:rPr>
          <w:rFonts w:ascii="Arial" w:hAnsi="Arial" w:cs="Arial"/>
        </w:rPr>
        <w:t>Il veillera à respecter les consignes de tri municipal et celle</w:t>
      </w:r>
      <w:r w:rsidR="00382A0E">
        <w:rPr>
          <w:rFonts w:ascii="Arial" w:hAnsi="Arial" w:cs="Arial"/>
        </w:rPr>
        <w:t>s</w:t>
      </w:r>
      <w:r w:rsidRPr="00611673">
        <w:rPr>
          <w:rFonts w:ascii="Arial" w:hAnsi="Arial" w:cs="Arial"/>
        </w:rPr>
        <w:t xml:space="preserve"> mis</w:t>
      </w:r>
      <w:r w:rsidR="00382A0E">
        <w:rPr>
          <w:rFonts w:ascii="Arial" w:hAnsi="Arial" w:cs="Arial"/>
        </w:rPr>
        <w:t>es</w:t>
      </w:r>
      <w:r w:rsidRPr="00611673">
        <w:rPr>
          <w:rFonts w:ascii="Arial" w:hAnsi="Arial" w:cs="Arial"/>
        </w:rPr>
        <w:t xml:space="preserve"> en place </w:t>
      </w:r>
      <w:r w:rsidR="002E290B" w:rsidRPr="00611673">
        <w:rPr>
          <w:rFonts w:ascii="Arial" w:hAnsi="Arial" w:cs="Arial"/>
        </w:rPr>
        <w:t>par</w:t>
      </w:r>
      <w:r w:rsidRPr="00611673">
        <w:rPr>
          <w:rFonts w:ascii="Arial" w:hAnsi="Arial" w:cs="Arial"/>
        </w:rPr>
        <w:t xml:space="preserve"> l’établissement jusqu’à l’acheminement final des déchets. </w:t>
      </w:r>
    </w:p>
    <w:p w14:paraId="638E35F7" w14:textId="742E8237" w:rsidR="008F76B3" w:rsidRPr="00611673" w:rsidRDefault="008F76B3" w:rsidP="008F76B3">
      <w:pPr>
        <w:pStyle w:val="Commentaire"/>
        <w:ind w:left="0" w:firstLine="0"/>
        <w:rPr>
          <w:rFonts w:ascii="Arial" w:hAnsi="Arial" w:cs="Arial"/>
        </w:rPr>
      </w:pPr>
      <w:r w:rsidRPr="00611673">
        <w:rPr>
          <w:rFonts w:ascii="Arial" w:hAnsi="Arial" w:cs="Arial"/>
        </w:rPr>
        <w:t>Il devra s’assurer de maintenir l’ensemble des réceptacles en parfait état de propreté et régulièrement désinfecté, couvercle compris. Les collecteurs et poubelles seront équipés de sac à la charge du titulaire, noir pour les déchets non-valorisables et transparent pour les déchets valorisables</w:t>
      </w:r>
      <w:r w:rsidR="00A0470C" w:rsidRPr="00611673">
        <w:rPr>
          <w:rFonts w:ascii="Arial" w:hAnsi="Arial" w:cs="Arial"/>
        </w:rPr>
        <w:t>, l</w:t>
      </w:r>
      <w:r w:rsidRPr="00611673">
        <w:rPr>
          <w:rFonts w:ascii="Arial" w:hAnsi="Arial" w:cs="Arial"/>
        </w:rPr>
        <w:t xml:space="preserve">e remplacement des sacs poubelles </w:t>
      </w:r>
      <w:r w:rsidR="00A0470C" w:rsidRPr="00611673">
        <w:rPr>
          <w:rFonts w:ascii="Arial" w:hAnsi="Arial" w:cs="Arial"/>
        </w:rPr>
        <w:t>devra être</w:t>
      </w:r>
      <w:r w:rsidRPr="00611673">
        <w:rPr>
          <w:rFonts w:ascii="Arial" w:hAnsi="Arial" w:cs="Arial"/>
        </w:rPr>
        <w:t xml:space="preserve"> systématique</w:t>
      </w:r>
      <w:r w:rsidR="002E290B" w:rsidRPr="00611673">
        <w:rPr>
          <w:rFonts w:ascii="Arial" w:hAnsi="Arial" w:cs="Arial"/>
        </w:rPr>
        <w:t xml:space="preserve"> dès lors qu’un déchet est présent</w:t>
      </w:r>
      <w:r w:rsidRPr="00611673">
        <w:rPr>
          <w:rFonts w:ascii="Arial" w:hAnsi="Arial" w:cs="Arial"/>
        </w:rPr>
        <w:t>.</w:t>
      </w:r>
      <w:r w:rsidR="00A0470C" w:rsidRPr="00611673">
        <w:rPr>
          <w:rFonts w:ascii="Arial" w:hAnsi="Arial" w:cs="Arial"/>
        </w:rPr>
        <w:t xml:space="preserve"> </w:t>
      </w:r>
    </w:p>
    <w:p w14:paraId="62273B2A" w14:textId="1015910F" w:rsidR="00A0470C" w:rsidRPr="00611673" w:rsidRDefault="002E290B" w:rsidP="008F76B3">
      <w:pPr>
        <w:pStyle w:val="Commentaire"/>
        <w:ind w:left="0" w:firstLine="0"/>
        <w:rPr>
          <w:rFonts w:ascii="Arial" w:hAnsi="Arial" w:cs="Arial"/>
        </w:rPr>
      </w:pPr>
      <w:r w:rsidRPr="00611673">
        <w:rPr>
          <w:rFonts w:ascii="Arial" w:hAnsi="Arial" w:cs="Arial"/>
        </w:rPr>
        <w:t xml:space="preserve">Il devra disposer du matériel nécessaire à la collecte des déchets sans </w:t>
      </w:r>
      <w:proofErr w:type="spellStart"/>
      <w:r w:rsidRPr="00611673">
        <w:rPr>
          <w:rFonts w:ascii="Arial" w:hAnsi="Arial" w:cs="Arial"/>
        </w:rPr>
        <w:t>rique</w:t>
      </w:r>
      <w:proofErr w:type="spellEnd"/>
      <w:r w:rsidRPr="00611673">
        <w:rPr>
          <w:rFonts w:ascii="Arial" w:hAnsi="Arial" w:cs="Arial"/>
        </w:rPr>
        <w:t xml:space="preserve"> de mélange.</w:t>
      </w:r>
    </w:p>
    <w:p w14:paraId="61B92B61" w14:textId="77777777" w:rsidR="008F76B3" w:rsidRPr="00611673" w:rsidRDefault="008F76B3" w:rsidP="008F76B3">
      <w:pPr>
        <w:pStyle w:val="Commentaire"/>
        <w:ind w:left="0" w:firstLine="0"/>
        <w:rPr>
          <w:rFonts w:ascii="Arial" w:hAnsi="Arial" w:cs="Arial"/>
        </w:rPr>
      </w:pPr>
    </w:p>
    <w:p w14:paraId="17C22299" w14:textId="77777777" w:rsidR="008F76B3" w:rsidRPr="00611673" w:rsidRDefault="008F76B3" w:rsidP="008F76B3">
      <w:pPr>
        <w:pStyle w:val="Commentaire"/>
        <w:ind w:left="0" w:firstLine="0"/>
        <w:rPr>
          <w:rFonts w:ascii="Arial" w:hAnsi="Arial" w:cs="Arial"/>
        </w:rPr>
      </w:pPr>
      <w:r w:rsidRPr="00611673">
        <w:rPr>
          <w:rFonts w:ascii="Arial" w:hAnsi="Arial" w:cs="Arial"/>
        </w:rPr>
        <w:t>L’acheminement des déchets jusqu’au container associé diffère selon leurs typologies :</w:t>
      </w:r>
    </w:p>
    <w:p w14:paraId="0DB612D0" w14:textId="77777777" w:rsidR="008F76B3" w:rsidRPr="008F76B3" w:rsidRDefault="008F76B3" w:rsidP="008F76B3">
      <w:pPr>
        <w:pStyle w:val="Commentaire"/>
        <w:ind w:left="0" w:firstLine="0"/>
        <w:rPr>
          <w:rFonts w:ascii="Arial" w:hAnsi="Arial" w:cs="Arial"/>
          <w:highlight w:val="cyan"/>
        </w:rPr>
      </w:pPr>
    </w:p>
    <w:p w14:paraId="1CFC7721" w14:textId="77777777" w:rsidR="008F76B3" w:rsidRPr="00ED0548" w:rsidRDefault="008F76B3" w:rsidP="008F76B3">
      <w:pPr>
        <w:pStyle w:val="Commentaire"/>
        <w:ind w:left="0" w:firstLine="0"/>
        <w:rPr>
          <w:rFonts w:ascii="Arial" w:hAnsi="Arial" w:cs="Arial"/>
        </w:rPr>
      </w:pPr>
      <w:r w:rsidRPr="00ED0548">
        <w:rPr>
          <w:rFonts w:ascii="Arial" w:hAnsi="Arial" w:cs="Arial"/>
        </w:rPr>
        <w:t>Pour le lot 1 :</w:t>
      </w:r>
    </w:p>
    <w:p w14:paraId="1C72DDFE" w14:textId="77777777" w:rsidR="008F76B3" w:rsidRPr="00ED0548" w:rsidRDefault="008F76B3" w:rsidP="008F76B3">
      <w:pPr>
        <w:pStyle w:val="Commentaire"/>
        <w:ind w:left="0" w:firstLine="0"/>
        <w:rPr>
          <w:rFonts w:ascii="Arial" w:hAnsi="Arial" w:cs="Arial"/>
        </w:rPr>
      </w:pPr>
    </w:p>
    <w:p w14:paraId="7DBB2B2B" w14:textId="753C0754" w:rsidR="008F76B3" w:rsidRPr="00ED0548" w:rsidRDefault="008F76B3" w:rsidP="008F76B3">
      <w:pPr>
        <w:pStyle w:val="Commentaire"/>
        <w:numPr>
          <w:ilvl w:val="0"/>
          <w:numId w:val="26"/>
        </w:numPr>
        <w:rPr>
          <w:rFonts w:ascii="Arial" w:hAnsi="Arial" w:cs="Arial"/>
        </w:rPr>
      </w:pPr>
      <w:bookmarkStart w:id="56" w:name="_Hlk201052292"/>
      <w:r w:rsidRPr="00ED0548">
        <w:rPr>
          <w:rFonts w:ascii="Arial" w:hAnsi="Arial" w:cs="Arial"/>
        </w:rPr>
        <w:t>Déchet non-valorisables (collecteur métallique au couvercle gris</w:t>
      </w:r>
      <w:r w:rsidR="00ED0548">
        <w:rPr>
          <w:rFonts w:ascii="Arial" w:hAnsi="Arial" w:cs="Arial"/>
        </w:rPr>
        <w:t>,</w:t>
      </w:r>
      <w:r w:rsidRPr="00ED0548">
        <w:rPr>
          <w:rFonts w:ascii="Arial" w:hAnsi="Arial" w:cs="Arial"/>
        </w:rPr>
        <w:t xml:space="preserve"> poubelles dans les salles de TP</w:t>
      </w:r>
      <w:r w:rsidR="00ED0548">
        <w:rPr>
          <w:rFonts w:ascii="Arial" w:hAnsi="Arial" w:cs="Arial"/>
        </w:rPr>
        <w:t xml:space="preserve"> et WC</w:t>
      </w:r>
      <w:r w:rsidRPr="00ED0548">
        <w:rPr>
          <w:rFonts w:ascii="Arial" w:hAnsi="Arial" w:cs="Arial"/>
        </w:rPr>
        <w:t>) :</w:t>
      </w:r>
    </w:p>
    <w:p w14:paraId="4D073F3C" w14:textId="21865818" w:rsidR="008F76B3" w:rsidRPr="00ED0548" w:rsidRDefault="008F76B3" w:rsidP="008F76B3">
      <w:pPr>
        <w:pStyle w:val="Commentaire"/>
        <w:ind w:left="720" w:firstLine="0"/>
        <w:rPr>
          <w:rFonts w:ascii="Arial" w:hAnsi="Arial" w:cs="Arial"/>
        </w:rPr>
      </w:pPr>
      <w:r w:rsidRPr="00ED0548">
        <w:rPr>
          <w:rFonts w:ascii="Arial" w:hAnsi="Arial" w:cs="Arial"/>
        </w:rPr>
        <w:t>Container municipal gris</w:t>
      </w:r>
    </w:p>
    <w:p w14:paraId="2A11ADAD" w14:textId="77777777" w:rsidR="008F76B3" w:rsidRPr="00ED0548" w:rsidRDefault="008F76B3" w:rsidP="008F76B3">
      <w:pPr>
        <w:pStyle w:val="Commentaire"/>
        <w:numPr>
          <w:ilvl w:val="0"/>
          <w:numId w:val="26"/>
        </w:numPr>
        <w:rPr>
          <w:rFonts w:ascii="Arial" w:hAnsi="Arial" w:cs="Arial"/>
        </w:rPr>
      </w:pPr>
      <w:r w:rsidRPr="00ED0548">
        <w:rPr>
          <w:rFonts w:ascii="Arial" w:hAnsi="Arial" w:cs="Arial"/>
        </w:rPr>
        <w:t>Déchet valorisable (collecteur métallique au couvercle jaune) :</w:t>
      </w:r>
    </w:p>
    <w:p w14:paraId="5D91DEC5" w14:textId="08081DD1" w:rsidR="008F76B3" w:rsidRPr="00ED0548" w:rsidRDefault="008F76B3" w:rsidP="008F76B3">
      <w:pPr>
        <w:pStyle w:val="Commentaire"/>
        <w:ind w:left="720" w:firstLine="0"/>
        <w:rPr>
          <w:rFonts w:ascii="Arial" w:hAnsi="Arial" w:cs="Arial"/>
        </w:rPr>
      </w:pPr>
      <w:r w:rsidRPr="00ED0548">
        <w:rPr>
          <w:rFonts w:ascii="Arial" w:hAnsi="Arial" w:cs="Arial"/>
        </w:rPr>
        <w:t>Container municipal jaune</w:t>
      </w:r>
      <w:bookmarkEnd w:id="56"/>
    </w:p>
    <w:p w14:paraId="401C05B5" w14:textId="77777777" w:rsidR="008F76B3" w:rsidRPr="00ED0548" w:rsidRDefault="008F76B3" w:rsidP="008F76B3">
      <w:pPr>
        <w:pStyle w:val="Commentaire"/>
        <w:numPr>
          <w:ilvl w:val="0"/>
          <w:numId w:val="26"/>
        </w:numPr>
        <w:rPr>
          <w:rFonts w:ascii="Arial" w:hAnsi="Arial" w:cs="Arial"/>
        </w:rPr>
      </w:pPr>
      <w:bookmarkStart w:id="57" w:name="_Hlk201052426"/>
      <w:r w:rsidRPr="00ED0548">
        <w:rPr>
          <w:rFonts w:ascii="Arial" w:hAnsi="Arial" w:cs="Arial"/>
        </w:rPr>
        <w:t>Verre (collecteur métallique au couvercle vert) :</w:t>
      </w:r>
    </w:p>
    <w:p w14:paraId="28F6B364" w14:textId="3A6C9DFD" w:rsidR="008F76B3" w:rsidRPr="00ED0548" w:rsidRDefault="008F76B3" w:rsidP="008F76B3">
      <w:pPr>
        <w:pStyle w:val="Commentaire"/>
        <w:ind w:left="720" w:firstLine="0"/>
        <w:rPr>
          <w:rFonts w:ascii="Arial" w:hAnsi="Arial" w:cs="Arial"/>
        </w:rPr>
      </w:pPr>
      <w:r w:rsidRPr="00ED0548">
        <w:rPr>
          <w:rFonts w:ascii="Arial" w:hAnsi="Arial" w:cs="Arial"/>
        </w:rPr>
        <w:t xml:space="preserve">Point de collecte municipale des verres situé rue du Dr </w:t>
      </w:r>
      <w:proofErr w:type="spellStart"/>
      <w:r w:rsidRPr="00ED0548">
        <w:rPr>
          <w:rFonts w:ascii="Arial" w:hAnsi="Arial" w:cs="Arial"/>
        </w:rPr>
        <w:t>Desfrays</w:t>
      </w:r>
      <w:bookmarkEnd w:id="57"/>
      <w:proofErr w:type="spellEnd"/>
    </w:p>
    <w:p w14:paraId="1B4CD3E1" w14:textId="77777777" w:rsidR="008F76B3" w:rsidRPr="00ED0548" w:rsidRDefault="008F76B3" w:rsidP="008F76B3">
      <w:pPr>
        <w:pStyle w:val="Commentaire"/>
        <w:numPr>
          <w:ilvl w:val="0"/>
          <w:numId w:val="26"/>
        </w:numPr>
        <w:rPr>
          <w:rFonts w:ascii="Arial" w:hAnsi="Arial" w:cs="Arial"/>
        </w:rPr>
      </w:pPr>
      <w:bookmarkStart w:id="58" w:name="_Hlk201052518"/>
      <w:r w:rsidRPr="00ED0548">
        <w:rPr>
          <w:rFonts w:ascii="Arial" w:hAnsi="Arial" w:cs="Arial"/>
        </w:rPr>
        <w:t>Biodéchets (collecteur métallique au couvercle marron) :</w:t>
      </w:r>
    </w:p>
    <w:p w14:paraId="6D691C54" w14:textId="77777777" w:rsidR="008F76B3" w:rsidRPr="00ED0548" w:rsidRDefault="008F76B3" w:rsidP="008F76B3">
      <w:pPr>
        <w:pStyle w:val="Commentaire"/>
        <w:ind w:left="720" w:firstLine="0"/>
        <w:rPr>
          <w:rFonts w:ascii="Arial" w:hAnsi="Arial" w:cs="Arial"/>
        </w:rPr>
      </w:pPr>
      <w:r w:rsidRPr="00ED0548">
        <w:rPr>
          <w:rFonts w:ascii="Arial" w:hAnsi="Arial" w:cs="Arial"/>
        </w:rPr>
        <w:t xml:space="preserve">Un sceau équipe le collecteur, quotidiennement, il sera </w:t>
      </w:r>
      <w:proofErr w:type="spellStart"/>
      <w:r w:rsidRPr="00ED0548">
        <w:rPr>
          <w:rFonts w:ascii="Arial" w:hAnsi="Arial" w:cs="Arial"/>
        </w:rPr>
        <w:t>a</w:t>
      </w:r>
      <w:proofErr w:type="spellEnd"/>
      <w:r w:rsidRPr="00ED0548">
        <w:rPr>
          <w:rFonts w:ascii="Arial" w:hAnsi="Arial" w:cs="Arial"/>
        </w:rPr>
        <w:t xml:space="preserve"> déposer prêt du bâtiment Chocolaterie et remplacé par un sceau propre. L’acheminement jusqu’au composteur sera réalisé par le pouvoir adjudicateur.</w:t>
      </w:r>
    </w:p>
    <w:bookmarkEnd w:id="58"/>
    <w:p w14:paraId="7470A831" w14:textId="77777777" w:rsidR="008F76B3" w:rsidRPr="00ED0548" w:rsidRDefault="008F76B3" w:rsidP="008F76B3">
      <w:pPr>
        <w:pStyle w:val="Commentaire"/>
        <w:ind w:left="720" w:firstLine="0"/>
        <w:rPr>
          <w:rFonts w:ascii="Arial" w:hAnsi="Arial" w:cs="Arial"/>
        </w:rPr>
      </w:pPr>
    </w:p>
    <w:p w14:paraId="20F14C60" w14:textId="77777777" w:rsidR="008F76B3" w:rsidRPr="00ED0548" w:rsidRDefault="008F76B3" w:rsidP="008F76B3">
      <w:pPr>
        <w:pStyle w:val="Commentaire"/>
        <w:numPr>
          <w:ilvl w:val="0"/>
          <w:numId w:val="26"/>
        </w:numPr>
        <w:rPr>
          <w:rFonts w:ascii="Arial" w:hAnsi="Arial" w:cs="Arial"/>
        </w:rPr>
      </w:pPr>
      <w:r w:rsidRPr="00ED0548">
        <w:rPr>
          <w:rFonts w:ascii="Arial" w:hAnsi="Arial" w:cs="Arial"/>
        </w:rPr>
        <w:t>Papier non froissé (collecteur en carton) :</w:t>
      </w:r>
    </w:p>
    <w:p w14:paraId="640BB9FE" w14:textId="77777777" w:rsidR="008F76B3" w:rsidRPr="00ED0548" w:rsidRDefault="008F76B3" w:rsidP="008F76B3">
      <w:pPr>
        <w:pStyle w:val="Commentaire"/>
        <w:ind w:left="720" w:firstLine="0"/>
        <w:rPr>
          <w:rFonts w:ascii="Arial" w:hAnsi="Arial" w:cs="Arial"/>
        </w:rPr>
      </w:pPr>
      <w:r w:rsidRPr="00ED0548">
        <w:rPr>
          <w:rFonts w:ascii="Arial" w:hAnsi="Arial" w:cs="Arial"/>
        </w:rPr>
        <w:t xml:space="preserve">Container jaune dédié au recyclage du papier via un prestataire annexe. </w:t>
      </w:r>
    </w:p>
    <w:p w14:paraId="30EB2B2D" w14:textId="77777777" w:rsidR="008F76B3" w:rsidRPr="00ED0548" w:rsidRDefault="008F76B3" w:rsidP="008F76B3">
      <w:pPr>
        <w:pStyle w:val="Commentaire"/>
        <w:ind w:left="720" w:firstLine="0"/>
        <w:rPr>
          <w:rFonts w:ascii="Arial" w:hAnsi="Arial" w:cs="Arial"/>
        </w:rPr>
      </w:pPr>
    </w:p>
    <w:p w14:paraId="48E43863" w14:textId="77777777" w:rsidR="008F76B3" w:rsidRPr="00ED0548" w:rsidRDefault="008F76B3" w:rsidP="008F76B3">
      <w:pPr>
        <w:pStyle w:val="Commentaire"/>
        <w:ind w:left="0" w:firstLine="0"/>
        <w:rPr>
          <w:rFonts w:ascii="Arial" w:hAnsi="Arial" w:cs="Arial"/>
        </w:rPr>
      </w:pPr>
      <w:r w:rsidRPr="00ED0548">
        <w:rPr>
          <w:rFonts w:ascii="Arial" w:hAnsi="Arial" w:cs="Arial"/>
        </w:rPr>
        <w:t>Pour le lot 2 :</w:t>
      </w:r>
    </w:p>
    <w:p w14:paraId="7653FC0A" w14:textId="3017C15D" w:rsidR="008F76B3" w:rsidRDefault="008F76B3" w:rsidP="008F76B3">
      <w:pPr>
        <w:pStyle w:val="Commentaire"/>
        <w:ind w:left="0" w:firstLine="0"/>
        <w:rPr>
          <w:rFonts w:ascii="Arial" w:hAnsi="Arial" w:cs="Arial"/>
          <w:highlight w:val="cyan"/>
        </w:rPr>
      </w:pPr>
    </w:p>
    <w:p w14:paraId="320688E4" w14:textId="77777777" w:rsidR="00ED0548" w:rsidRPr="00ED0548" w:rsidRDefault="00ED0548" w:rsidP="00ED0548">
      <w:pPr>
        <w:pStyle w:val="Commentaire"/>
        <w:numPr>
          <w:ilvl w:val="0"/>
          <w:numId w:val="26"/>
        </w:numPr>
        <w:rPr>
          <w:rFonts w:ascii="Arial" w:hAnsi="Arial" w:cs="Arial"/>
        </w:rPr>
      </w:pPr>
      <w:r w:rsidRPr="00ED0548">
        <w:rPr>
          <w:rFonts w:ascii="Arial" w:hAnsi="Arial" w:cs="Arial"/>
        </w:rPr>
        <w:t>Déchet non-valorisables (collecteur métallique au couvercle gris</w:t>
      </w:r>
      <w:r>
        <w:rPr>
          <w:rFonts w:ascii="Arial" w:hAnsi="Arial" w:cs="Arial"/>
        </w:rPr>
        <w:t>,</w:t>
      </w:r>
      <w:r w:rsidRPr="00ED0548">
        <w:rPr>
          <w:rFonts w:ascii="Arial" w:hAnsi="Arial" w:cs="Arial"/>
        </w:rPr>
        <w:t xml:space="preserve"> poubelles dans les salles de TP</w:t>
      </w:r>
      <w:r>
        <w:rPr>
          <w:rFonts w:ascii="Arial" w:hAnsi="Arial" w:cs="Arial"/>
        </w:rPr>
        <w:t xml:space="preserve"> et WC</w:t>
      </w:r>
      <w:r w:rsidRPr="00ED0548">
        <w:rPr>
          <w:rFonts w:ascii="Arial" w:hAnsi="Arial" w:cs="Arial"/>
        </w:rPr>
        <w:t>) :</w:t>
      </w:r>
    </w:p>
    <w:p w14:paraId="0813A585" w14:textId="73F5BC30" w:rsidR="00ED0548" w:rsidRPr="00ED0548" w:rsidRDefault="00ED0548" w:rsidP="00ED0548">
      <w:pPr>
        <w:pStyle w:val="Commentaire"/>
        <w:ind w:left="720" w:firstLine="0"/>
        <w:rPr>
          <w:rFonts w:ascii="Arial" w:hAnsi="Arial" w:cs="Arial"/>
        </w:rPr>
      </w:pPr>
      <w:r w:rsidRPr="00ED0548">
        <w:rPr>
          <w:rFonts w:ascii="Arial" w:hAnsi="Arial" w:cs="Arial"/>
        </w:rPr>
        <w:t>Container municipal gris</w:t>
      </w:r>
    </w:p>
    <w:p w14:paraId="74C19723" w14:textId="77777777" w:rsidR="00ED0548" w:rsidRPr="00ED0548" w:rsidRDefault="00ED0548" w:rsidP="00ED0548">
      <w:pPr>
        <w:pStyle w:val="Commentaire"/>
        <w:numPr>
          <w:ilvl w:val="0"/>
          <w:numId w:val="26"/>
        </w:numPr>
        <w:rPr>
          <w:rFonts w:ascii="Arial" w:hAnsi="Arial" w:cs="Arial"/>
        </w:rPr>
      </w:pPr>
      <w:r w:rsidRPr="00ED0548">
        <w:rPr>
          <w:rFonts w:ascii="Arial" w:hAnsi="Arial" w:cs="Arial"/>
        </w:rPr>
        <w:t>Déchet valorisable (collecteur métallique au couvercle jaune) :</w:t>
      </w:r>
    </w:p>
    <w:p w14:paraId="41CFFFEB" w14:textId="77777777" w:rsidR="00ED0548" w:rsidRPr="00ED0548" w:rsidRDefault="00ED0548" w:rsidP="00ED0548">
      <w:pPr>
        <w:pStyle w:val="Commentaire"/>
        <w:ind w:left="720" w:firstLine="0"/>
        <w:rPr>
          <w:rFonts w:ascii="Arial" w:hAnsi="Arial" w:cs="Arial"/>
        </w:rPr>
      </w:pPr>
      <w:r w:rsidRPr="00ED0548">
        <w:rPr>
          <w:rFonts w:ascii="Arial" w:hAnsi="Arial" w:cs="Arial"/>
        </w:rPr>
        <w:t>Container municipal jaune</w:t>
      </w:r>
      <w:r w:rsidRPr="00ED0548">
        <w:rPr>
          <w:rFonts w:ascii="Arial" w:hAnsi="Arial" w:cs="Arial"/>
        </w:rPr>
        <w:tab/>
      </w:r>
    </w:p>
    <w:p w14:paraId="5990DD5F" w14:textId="77777777" w:rsidR="00ED0548" w:rsidRPr="00ED0548" w:rsidRDefault="00ED0548" w:rsidP="00ED0548">
      <w:pPr>
        <w:pStyle w:val="Commentaire"/>
        <w:numPr>
          <w:ilvl w:val="0"/>
          <w:numId w:val="26"/>
        </w:numPr>
        <w:rPr>
          <w:rFonts w:ascii="Arial" w:hAnsi="Arial" w:cs="Arial"/>
        </w:rPr>
      </w:pPr>
      <w:r w:rsidRPr="00ED0548">
        <w:rPr>
          <w:rFonts w:ascii="Arial" w:hAnsi="Arial" w:cs="Arial"/>
        </w:rPr>
        <w:t>Verre (collecteur métallique au couvercle vert) :</w:t>
      </w:r>
    </w:p>
    <w:p w14:paraId="25895B75" w14:textId="2A72A5DD" w:rsidR="00ED0548" w:rsidRPr="00ED0548" w:rsidRDefault="00ED0548" w:rsidP="00ED0548">
      <w:pPr>
        <w:pStyle w:val="Commentaire"/>
        <w:ind w:left="720" w:firstLine="0"/>
        <w:rPr>
          <w:rFonts w:ascii="Arial" w:hAnsi="Arial" w:cs="Arial"/>
        </w:rPr>
      </w:pPr>
      <w:r w:rsidRPr="00ED0548">
        <w:rPr>
          <w:rFonts w:ascii="Arial" w:hAnsi="Arial" w:cs="Arial"/>
        </w:rPr>
        <w:t xml:space="preserve">Point de collecte municipal des verres </w:t>
      </w:r>
    </w:p>
    <w:p w14:paraId="5327340E" w14:textId="77777777" w:rsidR="00ED0548" w:rsidRPr="00ED0548" w:rsidRDefault="00ED0548" w:rsidP="00ED0548">
      <w:pPr>
        <w:pStyle w:val="Commentaire"/>
        <w:numPr>
          <w:ilvl w:val="0"/>
          <w:numId w:val="26"/>
        </w:numPr>
        <w:rPr>
          <w:rFonts w:ascii="Arial" w:hAnsi="Arial" w:cs="Arial"/>
        </w:rPr>
      </w:pPr>
      <w:r w:rsidRPr="00ED0548">
        <w:rPr>
          <w:rFonts w:ascii="Arial" w:hAnsi="Arial" w:cs="Arial"/>
        </w:rPr>
        <w:t>Biodéchets (collecteur métallique au couvercle marron) :</w:t>
      </w:r>
    </w:p>
    <w:p w14:paraId="2204E803" w14:textId="31457649" w:rsidR="00ED0548" w:rsidRPr="00ED0548" w:rsidRDefault="00ED0548" w:rsidP="00ED0548">
      <w:pPr>
        <w:pStyle w:val="Commentaire"/>
        <w:ind w:left="720" w:firstLine="0"/>
        <w:rPr>
          <w:rFonts w:ascii="Arial" w:hAnsi="Arial" w:cs="Arial"/>
        </w:rPr>
      </w:pPr>
      <w:r w:rsidRPr="00ED0548">
        <w:rPr>
          <w:rFonts w:ascii="Arial" w:hAnsi="Arial" w:cs="Arial"/>
        </w:rPr>
        <w:t>L’acheminement jusqu’au composteur sera réalisé par le pouvoir adjudicateur.</w:t>
      </w:r>
    </w:p>
    <w:p w14:paraId="7F14D2DA" w14:textId="77777777" w:rsidR="008F76B3" w:rsidRPr="008F76B3" w:rsidRDefault="008F76B3" w:rsidP="008F76B3">
      <w:pPr>
        <w:pStyle w:val="Commentaire"/>
        <w:ind w:left="0" w:firstLine="0"/>
        <w:rPr>
          <w:rFonts w:ascii="Arial" w:hAnsi="Arial" w:cs="Arial"/>
          <w:highlight w:val="cyan"/>
        </w:rPr>
      </w:pPr>
    </w:p>
    <w:p w14:paraId="5CEA02A9" w14:textId="77777777" w:rsidR="008F76B3" w:rsidRPr="008F76B3" w:rsidRDefault="008F76B3" w:rsidP="008F76B3">
      <w:pPr>
        <w:pStyle w:val="Commentaire"/>
        <w:ind w:left="0" w:firstLine="0"/>
        <w:rPr>
          <w:rFonts w:ascii="Arial" w:hAnsi="Arial" w:cs="Arial"/>
          <w:highlight w:val="cyan"/>
        </w:rPr>
      </w:pPr>
    </w:p>
    <w:p w14:paraId="1874E4D7" w14:textId="77777777" w:rsidR="008F76B3" w:rsidRDefault="008F76B3" w:rsidP="008F76B3">
      <w:pPr>
        <w:rPr>
          <w:rFonts w:ascii="Arial" w:hAnsi="Arial" w:cs="Arial"/>
          <w:lang w:eastAsia="x-none"/>
        </w:rPr>
      </w:pPr>
      <w:r w:rsidRPr="00ED0548">
        <w:rPr>
          <w:rFonts w:ascii="Arial" w:hAnsi="Arial" w:cs="Arial"/>
          <w:lang w:eastAsia="x-none"/>
        </w:rPr>
        <w:t>Les soirs précédant les fermetures d’été et d’hivers, le titulaire devra prévoir un passage dans tous les locaux disposant de poubelles et de collecteurs individuels de bureaux afin de s’assurer du vidage de ces derniers.</w:t>
      </w:r>
    </w:p>
    <w:p w14:paraId="79476956" w14:textId="77777777" w:rsidR="008F76B3" w:rsidRPr="00687E74" w:rsidRDefault="008F76B3" w:rsidP="008F76B3">
      <w:pPr>
        <w:rPr>
          <w:rFonts w:ascii="Arial" w:hAnsi="Arial" w:cs="Arial"/>
          <w:lang w:eastAsia="x-none"/>
        </w:rPr>
      </w:pPr>
    </w:p>
    <w:p w14:paraId="5C1DB30A" w14:textId="77777777" w:rsidR="008F76B3" w:rsidRPr="00937EC6" w:rsidRDefault="008F76B3" w:rsidP="00431F5E">
      <w:pPr>
        <w:rPr>
          <w:rFonts w:ascii="Arial" w:hAnsi="Arial" w:cs="Arial"/>
          <w:lang w:eastAsia="x-none"/>
        </w:rPr>
      </w:pPr>
    </w:p>
    <w:p w14:paraId="0B2297EB" w14:textId="515BD03E" w:rsidR="006450BB" w:rsidRPr="00937EC6" w:rsidRDefault="006450BB" w:rsidP="00E35D54">
      <w:pPr>
        <w:pStyle w:val="Titre3"/>
        <w:ind w:left="851" w:hanging="491"/>
      </w:pPr>
      <w:bookmarkStart w:id="59" w:name="_Toc106888141"/>
      <w:r w:rsidRPr="00937EC6">
        <w:t>Essuyage et nettoyage des</w:t>
      </w:r>
      <w:r w:rsidR="005520A7">
        <w:t xml:space="preserve"> différents</w:t>
      </w:r>
      <w:r w:rsidRPr="00937EC6">
        <w:t xml:space="preserve"> supports</w:t>
      </w:r>
      <w:r w:rsidR="005520A7">
        <w:t> </w:t>
      </w:r>
      <w:bookmarkEnd w:id="59"/>
    </w:p>
    <w:p w14:paraId="492AC313" w14:textId="77777777" w:rsidR="006450BB" w:rsidRPr="00937EC6" w:rsidRDefault="006450BB" w:rsidP="00431F5E">
      <w:pPr>
        <w:rPr>
          <w:rFonts w:ascii="Arial" w:hAnsi="Arial" w:cs="Arial"/>
          <w:lang w:eastAsia="x-none"/>
        </w:rPr>
      </w:pPr>
    </w:p>
    <w:p w14:paraId="088A8C4B" w14:textId="3B72E338" w:rsidR="006450BB" w:rsidRPr="00937EC6" w:rsidRDefault="006450BB" w:rsidP="00431F5E">
      <w:pPr>
        <w:rPr>
          <w:rFonts w:ascii="Arial" w:hAnsi="Arial" w:cs="Arial"/>
          <w:lang w:eastAsia="x-none"/>
        </w:rPr>
      </w:pPr>
      <w:r w:rsidRPr="00937EC6">
        <w:rPr>
          <w:rFonts w:ascii="Arial" w:hAnsi="Arial" w:cs="Arial"/>
          <w:lang w:eastAsia="x-none"/>
        </w:rPr>
        <w:t xml:space="preserve">Le Titulaire utilisera des lavettes adaptées, type microfibre de préférence, de couleurs </w:t>
      </w:r>
      <w:r w:rsidR="00D744FB">
        <w:rPr>
          <w:rFonts w:ascii="Arial" w:hAnsi="Arial" w:cs="Arial"/>
          <w:lang w:eastAsia="x-none"/>
        </w:rPr>
        <w:t>d</w:t>
      </w:r>
      <w:r w:rsidR="00AA7420" w:rsidRPr="00937EC6">
        <w:rPr>
          <w:rFonts w:ascii="Arial" w:hAnsi="Arial" w:cs="Arial"/>
          <w:lang w:eastAsia="x-none"/>
        </w:rPr>
        <w:t>ifférentes</w:t>
      </w:r>
      <w:r w:rsidRPr="00937EC6">
        <w:rPr>
          <w:rFonts w:ascii="Arial" w:hAnsi="Arial" w:cs="Arial"/>
          <w:lang w:eastAsia="x-none"/>
        </w:rPr>
        <w:t xml:space="preserve"> selon les locaux.</w:t>
      </w:r>
    </w:p>
    <w:p w14:paraId="5D9773D2" w14:textId="77777777" w:rsidR="00431F5E" w:rsidRPr="00937EC6" w:rsidRDefault="00431F5E" w:rsidP="00431F5E">
      <w:pPr>
        <w:rPr>
          <w:rFonts w:ascii="Arial" w:hAnsi="Arial" w:cs="Arial"/>
          <w:lang w:eastAsia="x-none"/>
        </w:rPr>
      </w:pPr>
    </w:p>
    <w:p w14:paraId="4634CB4C" w14:textId="77777777" w:rsidR="006450BB" w:rsidRPr="00937EC6" w:rsidRDefault="006450BB" w:rsidP="00431F5E">
      <w:pPr>
        <w:rPr>
          <w:rFonts w:ascii="Arial" w:hAnsi="Arial" w:cs="Arial"/>
          <w:lang w:eastAsia="x-none"/>
        </w:rPr>
      </w:pPr>
      <w:r w:rsidRPr="00937EC6">
        <w:rPr>
          <w:rFonts w:ascii="Arial" w:hAnsi="Arial" w:cs="Arial"/>
          <w:u w:val="single"/>
          <w:lang w:eastAsia="x-none"/>
        </w:rPr>
        <w:t>Préconisations</w:t>
      </w:r>
      <w:r w:rsidRPr="00937EC6">
        <w:rPr>
          <w:rFonts w:ascii="Arial" w:hAnsi="Arial" w:cs="Arial"/>
          <w:lang w:eastAsia="x-none"/>
        </w:rPr>
        <w:t xml:space="preserve"> :</w:t>
      </w:r>
    </w:p>
    <w:p w14:paraId="72680955" w14:textId="4183AFA3" w:rsidR="006450BB" w:rsidRDefault="006450BB" w:rsidP="00D75C8E">
      <w:pPr>
        <w:pStyle w:val="Paragraphedeliste"/>
        <w:numPr>
          <w:ilvl w:val="0"/>
          <w:numId w:val="15"/>
        </w:numPr>
        <w:rPr>
          <w:rFonts w:ascii="Arial" w:hAnsi="Arial" w:cs="Arial"/>
          <w:lang w:eastAsia="x-none"/>
        </w:rPr>
      </w:pPr>
      <w:r w:rsidRPr="00937EC6">
        <w:rPr>
          <w:rFonts w:ascii="Arial" w:hAnsi="Arial" w:cs="Arial"/>
          <w:lang w:eastAsia="x-none"/>
        </w:rPr>
        <w:t>Lavette de couleur bleue pour les bureaux et équipements des bureaux.</w:t>
      </w:r>
    </w:p>
    <w:p w14:paraId="73F5E750" w14:textId="516D0996" w:rsidR="00D744FB" w:rsidRPr="00937EC6" w:rsidRDefault="00D744FB" w:rsidP="00D75C8E">
      <w:pPr>
        <w:pStyle w:val="Paragraphedeliste"/>
        <w:numPr>
          <w:ilvl w:val="0"/>
          <w:numId w:val="15"/>
        </w:numPr>
        <w:rPr>
          <w:rFonts w:ascii="Arial" w:hAnsi="Arial" w:cs="Arial"/>
          <w:lang w:eastAsia="x-none"/>
        </w:rPr>
      </w:pPr>
      <w:r>
        <w:rPr>
          <w:rFonts w:ascii="Arial" w:hAnsi="Arial" w:cs="Arial"/>
          <w:lang w:eastAsia="x-none"/>
        </w:rPr>
        <w:t>Lavette de couleur verte pour tisaneries et cuisines</w:t>
      </w:r>
    </w:p>
    <w:p w14:paraId="1C3B0335" w14:textId="77777777" w:rsidR="006450BB" w:rsidRPr="00937EC6" w:rsidRDefault="006450BB" w:rsidP="00D75C8E">
      <w:pPr>
        <w:pStyle w:val="Paragraphedeliste"/>
        <w:numPr>
          <w:ilvl w:val="0"/>
          <w:numId w:val="15"/>
        </w:numPr>
        <w:rPr>
          <w:rFonts w:ascii="Arial" w:hAnsi="Arial" w:cs="Arial"/>
          <w:lang w:eastAsia="x-none"/>
        </w:rPr>
      </w:pPr>
      <w:r w:rsidRPr="00937EC6">
        <w:rPr>
          <w:rFonts w:ascii="Arial" w:hAnsi="Arial" w:cs="Arial"/>
          <w:lang w:eastAsia="x-none"/>
        </w:rPr>
        <w:t>Lavette de couleur jaune pour les équipements sanitaires (lavabos, miroirs, distributeurs etc…)</w:t>
      </w:r>
    </w:p>
    <w:p w14:paraId="1EF6CF83" w14:textId="1460C188" w:rsidR="006450BB" w:rsidRPr="00937EC6" w:rsidRDefault="006450BB" w:rsidP="00D75C8E">
      <w:pPr>
        <w:pStyle w:val="Paragraphedeliste"/>
        <w:numPr>
          <w:ilvl w:val="0"/>
          <w:numId w:val="15"/>
        </w:numPr>
        <w:rPr>
          <w:rFonts w:ascii="Arial" w:hAnsi="Arial" w:cs="Arial"/>
          <w:lang w:eastAsia="x-none"/>
        </w:rPr>
      </w:pPr>
      <w:r w:rsidRPr="00937EC6">
        <w:rPr>
          <w:rFonts w:ascii="Arial" w:hAnsi="Arial" w:cs="Arial"/>
          <w:lang w:eastAsia="x-none"/>
        </w:rPr>
        <w:t xml:space="preserve">Lavette de couleur rouge pour les cuvettes de </w:t>
      </w:r>
      <w:r w:rsidR="00A9480C" w:rsidRPr="00937EC6">
        <w:rPr>
          <w:rFonts w:ascii="Arial" w:hAnsi="Arial" w:cs="Arial"/>
          <w:lang w:eastAsia="x-none"/>
        </w:rPr>
        <w:t>WC</w:t>
      </w:r>
      <w:r w:rsidRPr="00937EC6">
        <w:rPr>
          <w:rFonts w:ascii="Arial" w:hAnsi="Arial" w:cs="Arial"/>
          <w:lang w:eastAsia="x-none"/>
        </w:rPr>
        <w:t xml:space="preserve"> et urinoirs.</w:t>
      </w:r>
    </w:p>
    <w:p w14:paraId="7D83A476" w14:textId="77777777" w:rsidR="006450BB" w:rsidRPr="00937EC6" w:rsidRDefault="006450BB" w:rsidP="006450BB">
      <w:pPr>
        <w:pStyle w:val="Corpsdetexte"/>
        <w:spacing w:before="2"/>
        <w:rPr>
          <w:rFonts w:ascii="Arial" w:hAnsi="Arial" w:cs="Arial"/>
          <w:sz w:val="16"/>
        </w:rPr>
      </w:pPr>
    </w:p>
    <w:p w14:paraId="3E4934D5" w14:textId="299C8078" w:rsidR="006450BB" w:rsidRPr="00937EC6" w:rsidRDefault="006450BB" w:rsidP="00E35D54">
      <w:pPr>
        <w:pStyle w:val="Titre3"/>
        <w:ind w:left="851" w:hanging="491"/>
      </w:pPr>
      <w:bookmarkStart w:id="60" w:name="_Toc106888142"/>
      <w:r w:rsidRPr="00937EC6">
        <w:t>Escaliers et paliers</w:t>
      </w:r>
      <w:bookmarkEnd w:id="60"/>
    </w:p>
    <w:p w14:paraId="197CB3DC" w14:textId="77777777" w:rsidR="006450BB" w:rsidRPr="00937EC6" w:rsidRDefault="006450BB" w:rsidP="00431F5E">
      <w:pPr>
        <w:rPr>
          <w:rFonts w:ascii="Arial" w:hAnsi="Arial" w:cs="Arial"/>
          <w:lang w:eastAsia="x-none"/>
        </w:rPr>
      </w:pPr>
    </w:p>
    <w:p w14:paraId="600CC8A6" w14:textId="6B133812" w:rsidR="006450BB" w:rsidRPr="00937EC6" w:rsidRDefault="006450BB" w:rsidP="00431F5E">
      <w:pPr>
        <w:rPr>
          <w:rFonts w:ascii="Arial" w:hAnsi="Arial" w:cs="Arial"/>
          <w:lang w:eastAsia="x-none"/>
        </w:rPr>
      </w:pPr>
      <w:r w:rsidRPr="00937EC6">
        <w:rPr>
          <w:rFonts w:ascii="Arial" w:hAnsi="Arial" w:cs="Arial"/>
          <w:lang w:eastAsia="x-none"/>
        </w:rPr>
        <w:t xml:space="preserve">Le Titulaire veillera à ce que les escaliers soient propres, ainsi que les mains courantes et </w:t>
      </w:r>
      <w:r w:rsidR="00A9480C" w:rsidRPr="00937EC6">
        <w:rPr>
          <w:rFonts w:ascii="Arial" w:hAnsi="Arial" w:cs="Arial"/>
          <w:lang w:eastAsia="x-none"/>
        </w:rPr>
        <w:t>les gardes</w:t>
      </w:r>
      <w:r w:rsidRPr="00937EC6">
        <w:rPr>
          <w:rFonts w:ascii="Arial" w:hAnsi="Arial" w:cs="Arial"/>
          <w:lang w:eastAsia="x-none"/>
        </w:rPr>
        <w:t xml:space="preserve"> corps, nez de marches, noyaux d’escaliers.</w:t>
      </w:r>
    </w:p>
    <w:p w14:paraId="657A7E51" w14:textId="37F5AE38" w:rsidR="006450BB" w:rsidRPr="00937EC6" w:rsidRDefault="006450BB" w:rsidP="00431F5E">
      <w:pPr>
        <w:rPr>
          <w:rFonts w:ascii="Arial" w:hAnsi="Arial" w:cs="Arial"/>
          <w:lang w:eastAsia="x-none"/>
        </w:rPr>
      </w:pPr>
      <w:r w:rsidRPr="00937EC6">
        <w:rPr>
          <w:rFonts w:ascii="Arial" w:hAnsi="Arial" w:cs="Arial"/>
          <w:lang w:eastAsia="x-none"/>
        </w:rPr>
        <w:t>Régulièrement les rainures des nez de marches</w:t>
      </w:r>
      <w:r w:rsidR="008F76B3">
        <w:rPr>
          <w:rFonts w:ascii="Arial" w:hAnsi="Arial" w:cs="Arial"/>
          <w:lang w:eastAsia="x-none"/>
        </w:rPr>
        <w:t xml:space="preserve">, </w:t>
      </w:r>
      <w:r w:rsidR="008F76B3" w:rsidRPr="001C74B3">
        <w:rPr>
          <w:rFonts w:ascii="Arial" w:hAnsi="Arial" w:cs="Arial"/>
          <w:lang w:eastAsia="x-none"/>
        </w:rPr>
        <w:t>bande</w:t>
      </w:r>
      <w:r w:rsidR="00557959" w:rsidRPr="001C74B3">
        <w:rPr>
          <w:rFonts w:ascii="Arial" w:hAnsi="Arial" w:cs="Arial"/>
          <w:lang w:eastAsia="x-none"/>
        </w:rPr>
        <w:t>s</w:t>
      </w:r>
      <w:r w:rsidR="008F76B3" w:rsidRPr="001C74B3">
        <w:rPr>
          <w:rFonts w:ascii="Arial" w:hAnsi="Arial" w:cs="Arial"/>
          <w:lang w:eastAsia="x-none"/>
        </w:rPr>
        <w:t xml:space="preserve"> podotactile</w:t>
      </w:r>
      <w:r w:rsidR="00557959" w:rsidRPr="001C74B3">
        <w:rPr>
          <w:rFonts w:ascii="Arial" w:hAnsi="Arial" w:cs="Arial"/>
          <w:lang w:eastAsia="x-none"/>
        </w:rPr>
        <w:t>s</w:t>
      </w:r>
      <w:r w:rsidRPr="00937EC6">
        <w:rPr>
          <w:rFonts w:ascii="Arial" w:hAnsi="Arial" w:cs="Arial"/>
          <w:lang w:eastAsia="x-none"/>
        </w:rPr>
        <w:t xml:space="preserve"> et contremarches seront brossées </w:t>
      </w:r>
      <w:r w:rsidR="00A9480C" w:rsidRPr="00937EC6">
        <w:rPr>
          <w:rFonts w:ascii="Arial" w:hAnsi="Arial" w:cs="Arial"/>
          <w:lang w:eastAsia="x-none"/>
        </w:rPr>
        <w:t>pour éliminer</w:t>
      </w:r>
      <w:r w:rsidRPr="00937EC6">
        <w:rPr>
          <w:rFonts w:ascii="Arial" w:hAnsi="Arial" w:cs="Arial"/>
          <w:lang w:eastAsia="x-none"/>
        </w:rPr>
        <w:t xml:space="preserve"> les salissures.</w:t>
      </w:r>
    </w:p>
    <w:p w14:paraId="795FC3BB" w14:textId="6F19CC3B" w:rsidR="00C26DE5" w:rsidRPr="00937EC6" w:rsidRDefault="00C26DE5" w:rsidP="00431F5E">
      <w:pPr>
        <w:rPr>
          <w:rFonts w:ascii="Arial" w:hAnsi="Arial" w:cs="Arial"/>
          <w:lang w:eastAsia="x-none"/>
        </w:rPr>
      </w:pPr>
      <w:r w:rsidRPr="00937EC6">
        <w:rPr>
          <w:rFonts w:ascii="Arial" w:hAnsi="Arial" w:cs="Arial"/>
          <w:lang w:eastAsia="x-none"/>
        </w:rPr>
        <w:t xml:space="preserve">Les mains courantes et les gardes corps devront </w:t>
      </w:r>
      <w:r w:rsidR="00A9480C" w:rsidRPr="00937EC6">
        <w:rPr>
          <w:rFonts w:ascii="Arial" w:hAnsi="Arial" w:cs="Arial"/>
          <w:lang w:eastAsia="x-none"/>
        </w:rPr>
        <w:t>être</w:t>
      </w:r>
      <w:r w:rsidRPr="00937EC6">
        <w:rPr>
          <w:rFonts w:ascii="Arial" w:hAnsi="Arial" w:cs="Arial"/>
          <w:lang w:eastAsia="x-none"/>
        </w:rPr>
        <w:t xml:space="preserve"> désinfectés.</w:t>
      </w:r>
    </w:p>
    <w:p w14:paraId="289E9C5B" w14:textId="2B7C7EB9" w:rsidR="00C26DE5" w:rsidRPr="00937EC6" w:rsidRDefault="00C26DE5" w:rsidP="00431F5E">
      <w:pPr>
        <w:rPr>
          <w:rFonts w:ascii="Arial" w:hAnsi="Arial" w:cs="Arial"/>
          <w:lang w:eastAsia="x-none"/>
        </w:rPr>
      </w:pPr>
      <w:r w:rsidRPr="00937EC6">
        <w:rPr>
          <w:rFonts w:ascii="Arial" w:hAnsi="Arial" w:cs="Arial"/>
          <w:lang w:eastAsia="x-none"/>
        </w:rPr>
        <w:t xml:space="preserve">Les nez de marches et noyaux d’escaliers devront </w:t>
      </w:r>
      <w:r w:rsidR="00A9480C" w:rsidRPr="00937EC6">
        <w:rPr>
          <w:rFonts w:ascii="Arial" w:hAnsi="Arial" w:cs="Arial"/>
          <w:lang w:eastAsia="x-none"/>
        </w:rPr>
        <w:t>être</w:t>
      </w:r>
      <w:r w:rsidRPr="00937EC6">
        <w:rPr>
          <w:rFonts w:ascii="Arial" w:hAnsi="Arial" w:cs="Arial"/>
          <w:lang w:eastAsia="x-none"/>
        </w:rPr>
        <w:t xml:space="preserve"> propres.</w:t>
      </w:r>
    </w:p>
    <w:p w14:paraId="274CC67D" w14:textId="77777777" w:rsidR="006450BB" w:rsidRPr="00937EC6" w:rsidRDefault="006450BB" w:rsidP="00431F5E">
      <w:pPr>
        <w:rPr>
          <w:rFonts w:ascii="Arial" w:hAnsi="Arial" w:cs="Arial"/>
          <w:lang w:eastAsia="x-none"/>
        </w:rPr>
      </w:pPr>
    </w:p>
    <w:p w14:paraId="476773D0" w14:textId="624C5B61" w:rsidR="006450BB" w:rsidRPr="00937EC6" w:rsidRDefault="006450BB" w:rsidP="00E35D54">
      <w:pPr>
        <w:pStyle w:val="Titre3"/>
        <w:ind w:left="851" w:hanging="491"/>
      </w:pPr>
      <w:bookmarkStart w:id="61" w:name="_Toc106888143"/>
      <w:r w:rsidRPr="00937EC6">
        <w:t>Portes, huisseries, plinthes et cloisons vitrées</w:t>
      </w:r>
      <w:bookmarkEnd w:id="61"/>
    </w:p>
    <w:p w14:paraId="66D2DA90" w14:textId="77777777" w:rsidR="006450BB" w:rsidRPr="00937EC6" w:rsidRDefault="006450BB" w:rsidP="00431F5E">
      <w:pPr>
        <w:rPr>
          <w:rFonts w:ascii="Arial" w:hAnsi="Arial" w:cs="Arial"/>
          <w:lang w:eastAsia="x-none"/>
        </w:rPr>
      </w:pPr>
    </w:p>
    <w:p w14:paraId="4217A4A6" w14:textId="4B0903E4" w:rsidR="006450BB" w:rsidRPr="00937EC6" w:rsidRDefault="006450BB" w:rsidP="00431F5E">
      <w:pPr>
        <w:rPr>
          <w:rFonts w:ascii="Arial" w:hAnsi="Arial" w:cs="Arial"/>
          <w:lang w:eastAsia="x-none"/>
        </w:rPr>
      </w:pPr>
      <w:r w:rsidRPr="00937EC6">
        <w:rPr>
          <w:rFonts w:ascii="Arial" w:hAnsi="Arial" w:cs="Arial"/>
          <w:lang w:eastAsia="x-none"/>
        </w:rPr>
        <w:t xml:space="preserve">Les portes, </w:t>
      </w:r>
      <w:r w:rsidR="00A9480C" w:rsidRPr="00937EC6">
        <w:rPr>
          <w:rFonts w:ascii="Arial" w:hAnsi="Arial" w:cs="Arial"/>
          <w:lang w:eastAsia="x-none"/>
        </w:rPr>
        <w:t>huisseries, plinthes</w:t>
      </w:r>
      <w:r w:rsidRPr="00937EC6">
        <w:rPr>
          <w:rFonts w:ascii="Arial" w:hAnsi="Arial" w:cs="Arial"/>
          <w:lang w:eastAsia="x-none"/>
        </w:rPr>
        <w:t xml:space="preserve"> et cloisons vitrées doivent être exemptes de poussière et </w:t>
      </w:r>
      <w:r w:rsidR="00A9480C" w:rsidRPr="00937EC6">
        <w:rPr>
          <w:rFonts w:ascii="Arial" w:hAnsi="Arial" w:cs="Arial"/>
          <w:lang w:eastAsia="x-none"/>
        </w:rPr>
        <w:t>de traces</w:t>
      </w:r>
      <w:r w:rsidRPr="00937EC6">
        <w:rPr>
          <w:rFonts w:ascii="Arial" w:hAnsi="Arial" w:cs="Arial"/>
          <w:lang w:eastAsia="x-none"/>
        </w:rPr>
        <w:t xml:space="preserve"> de doigts. Les poignées des portes devront être désinfectées.</w:t>
      </w:r>
    </w:p>
    <w:p w14:paraId="065EB1A4" w14:textId="272E7D7A" w:rsidR="00AA7420" w:rsidRPr="00937EC6" w:rsidRDefault="006450BB" w:rsidP="00431F5E">
      <w:pPr>
        <w:rPr>
          <w:rFonts w:ascii="Arial" w:hAnsi="Arial" w:cs="Arial"/>
          <w:lang w:eastAsia="x-none"/>
        </w:rPr>
      </w:pPr>
      <w:r w:rsidRPr="00937EC6">
        <w:rPr>
          <w:rFonts w:ascii="Arial" w:hAnsi="Arial" w:cs="Arial"/>
          <w:lang w:eastAsia="x-none"/>
        </w:rPr>
        <w:t>Le Titulaire s’engage à ce que ces supports soient maintenus en bon état de propreté.</w:t>
      </w:r>
    </w:p>
    <w:p w14:paraId="4437E7EF" w14:textId="77777777" w:rsidR="006450BB" w:rsidRPr="00937EC6" w:rsidRDefault="006450BB" w:rsidP="00431F5E">
      <w:pPr>
        <w:rPr>
          <w:rFonts w:ascii="Arial" w:hAnsi="Arial" w:cs="Arial"/>
          <w:lang w:eastAsia="x-none"/>
        </w:rPr>
      </w:pPr>
    </w:p>
    <w:p w14:paraId="2FC9A087" w14:textId="6D1C93C6" w:rsidR="006450BB" w:rsidRPr="00937EC6" w:rsidRDefault="006450BB" w:rsidP="00E35D54">
      <w:pPr>
        <w:pStyle w:val="Titre3"/>
        <w:ind w:left="851" w:hanging="491"/>
      </w:pPr>
      <w:bookmarkStart w:id="62" w:name="_Toc106888144"/>
      <w:r w:rsidRPr="00937EC6">
        <w:t>Moquette</w:t>
      </w:r>
      <w:r w:rsidR="00A27FFC" w:rsidRPr="00937EC6">
        <w:t xml:space="preserve"> et tapis</w:t>
      </w:r>
      <w:bookmarkEnd w:id="62"/>
    </w:p>
    <w:p w14:paraId="652039AD" w14:textId="77777777" w:rsidR="006450BB" w:rsidRPr="00937EC6" w:rsidRDefault="006450BB" w:rsidP="00431F5E">
      <w:pPr>
        <w:rPr>
          <w:rFonts w:ascii="Arial" w:hAnsi="Arial" w:cs="Arial"/>
          <w:lang w:eastAsia="x-none"/>
        </w:rPr>
      </w:pPr>
    </w:p>
    <w:p w14:paraId="20518B80" w14:textId="5A65B8A1" w:rsidR="006450BB" w:rsidRPr="00937EC6" w:rsidRDefault="006450BB" w:rsidP="00431F5E">
      <w:pPr>
        <w:rPr>
          <w:rFonts w:ascii="Arial" w:hAnsi="Arial" w:cs="Arial"/>
          <w:lang w:eastAsia="x-none"/>
        </w:rPr>
      </w:pPr>
      <w:r w:rsidRPr="00937EC6">
        <w:rPr>
          <w:rFonts w:ascii="Arial" w:hAnsi="Arial" w:cs="Arial"/>
          <w:lang w:eastAsia="x-none"/>
        </w:rPr>
        <w:t>Le Titulaire devra assurer un détachage des moquettes</w:t>
      </w:r>
      <w:r w:rsidR="00A27FFC" w:rsidRPr="00937EC6">
        <w:rPr>
          <w:rFonts w:ascii="Arial" w:hAnsi="Arial" w:cs="Arial"/>
          <w:lang w:eastAsia="x-none"/>
        </w:rPr>
        <w:t xml:space="preserve"> et des tapis</w:t>
      </w:r>
      <w:r w:rsidRPr="00937EC6">
        <w:rPr>
          <w:rFonts w:ascii="Arial" w:hAnsi="Arial" w:cs="Arial"/>
          <w:lang w:eastAsia="x-none"/>
        </w:rPr>
        <w:t xml:space="preserve"> à chaque fois que cela </w:t>
      </w:r>
      <w:r w:rsidR="00A9480C" w:rsidRPr="00937EC6">
        <w:rPr>
          <w:rFonts w:ascii="Arial" w:hAnsi="Arial" w:cs="Arial"/>
          <w:lang w:eastAsia="x-none"/>
        </w:rPr>
        <w:t>s’avère nécessaire</w:t>
      </w:r>
      <w:r w:rsidRPr="00937EC6">
        <w:rPr>
          <w:rFonts w:ascii="Arial" w:hAnsi="Arial" w:cs="Arial"/>
          <w:lang w:eastAsia="x-none"/>
        </w:rPr>
        <w:t>.</w:t>
      </w:r>
    </w:p>
    <w:p w14:paraId="73616552" w14:textId="77777777" w:rsidR="006450BB" w:rsidRPr="00937EC6" w:rsidRDefault="006450BB" w:rsidP="00431F5E">
      <w:pPr>
        <w:rPr>
          <w:rFonts w:ascii="Arial" w:hAnsi="Arial" w:cs="Arial"/>
          <w:lang w:eastAsia="x-none"/>
        </w:rPr>
      </w:pPr>
    </w:p>
    <w:p w14:paraId="7A78E0FD" w14:textId="6AAE1922" w:rsidR="006450BB" w:rsidRPr="00937EC6" w:rsidRDefault="006450BB" w:rsidP="00431F5E">
      <w:pPr>
        <w:rPr>
          <w:rFonts w:ascii="Arial" w:hAnsi="Arial" w:cs="Arial"/>
          <w:lang w:eastAsia="x-none"/>
        </w:rPr>
      </w:pPr>
      <w:r w:rsidRPr="00937EC6">
        <w:rPr>
          <w:rFonts w:ascii="Arial" w:hAnsi="Arial" w:cs="Arial"/>
          <w:lang w:eastAsia="x-none"/>
        </w:rPr>
        <w:t>Un shampooing des moquettes</w:t>
      </w:r>
      <w:r w:rsidR="00A27FFC" w:rsidRPr="00937EC6">
        <w:rPr>
          <w:rFonts w:ascii="Arial" w:hAnsi="Arial" w:cs="Arial"/>
          <w:lang w:eastAsia="x-none"/>
        </w:rPr>
        <w:t xml:space="preserve"> et des tapis</w:t>
      </w:r>
      <w:r w:rsidRPr="00937EC6">
        <w:rPr>
          <w:rFonts w:ascii="Arial" w:hAnsi="Arial" w:cs="Arial"/>
          <w:lang w:eastAsia="x-none"/>
        </w:rPr>
        <w:t xml:space="preserve"> est à faire une fois par an.</w:t>
      </w:r>
    </w:p>
    <w:p w14:paraId="0A5C40D3" w14:textId="77777777" w:rsidR="006450BB" w:rsidRPr="00937EC6" w:rsidRDefault="006450BB" w:rsidP="00431F5E">
      <w:pPr>
        <w:rPr>
          <w:rFonts w:ascii="Arial" w:hAnsi="Arial" w:cs="Arial"/>
          <w:lang w:eastAsia="x-none"/>
        </w:rPr>
      </w:pPr>
    </w:p>
    <w:p w14:paraId="102F9C52" w14:textId="77777777" w:rsidR="006450BB" w:rsidRPr="00937EC6" w:rsidRDefault="006450BB" w:rsidP="00431F5E">
      <w:pPr>
        <w:rPr>
          <w:rFonts w:ascii="Arial" w:hAnsi="Arial" w:cs="Arial"/>
          <w:lang w:eastAsia="x-none"/>
        </w:rPr>
      </w:pPr>
      <w:r w:rsidRPr="00937EC6">
        <w:rPr>
          <w:rFonts w:ascii="Arial" w:hAnsi="Arial" w:cs="Arial"/>
          <w:lang w:eastAsia="x-none"/>
        </w:rPr>
        <w:t>Le Titulaire mettra en œuvre une méthode efficace en adéquation avec les prescriptions définies pour le type de matériau.</w:t>
      </w:r>
    </w:p>
    <w:p w14:paraId="0D8CBC13" w14:textId="77777777" w:rsidR="006450BB" w:rsidRPr="00937EC6" w:rsidRDefault="006450BB" w:rsidP="00431F5E">
      <w:pPr>
        <w:rPr>
          <w:rFonts w:ascii="Arial" w:hAnsi="Arial" w:cs="Arial"/>
          <w:lang w:eastAsia="x-none"/>
        </w:rPr>
      </w:pPr>
    </w:p>
    <w:p w14:paraId="6B17E6E9" w14:textId="30CC8F87" w:rsidR="006450BB" w:rsidRPr="00937EC6" w:rsidRDefault="006450BB" w:rsidP="00431F5E">
      <w:pPr>
        <w:rPr>
          <w:rFonts w:ascii="Arial" w:hAnsi="Arial" w:cs="Arial"/>
          <w:lang w:eastAsia="x-none"/>
        </w:rPr>
      </w:pPr>
      <w:r w:rsidRPr="00937EC6">
        <w:rPr>
          <w:rFonts w:ascii="Arial" w:hAnsi="Arial" w:cs="Arial"/>
          <w:lang w:eastAsia="x-none"/>
        </w:rPr>
        <w:t xml:space="preserve">Pour cette opération la manutention des </w:t>
      </w:r>
      <w:r w:rsidR="00A9480C" w:rsidRPr="00937EC6">
        <w:rPr>
          <w:rFonts w:ascii="Arial" w:hAnsi="Arial" w:cs="Arial"/>
          <w:lang w:eastAsia="x-none"/>
        </w:rPr>
        <w:t>mobiliers</w:t>
      </w:r>
      <w:r w:rsidRPr="00937EC6">
        <w:rPr>
          <w:rFonts w:ascii="Arial" w:hAnsi="Arial" w:cs="Arial"/>
          <w:lang w:eastAsia="x-none"/>
        </w:rPr>
        <w:t xml:space="preserve"> est à la charge du titulaire.</w:t>
      </w:r>
    </w:p>
    <w:p w14:paraId="0F0279D3" w14:textId="77777777" w:rsidR="006450BB" w:rsidRPr="00937EC6" w:rsidRDefault="006450BB" w:rsidP="00431F5E">
      <w:pPr>
        <w:rPr>
          <w:rFonts w:ascii="Arial" w:hAnsi="Arial" w:cs="Arial"/>
          <w:lang w:eastAsia="x-none"/>
        </w:rPr>
      </w:pPr>
    </w:p>
    <w:p w14:paraId="6D084CD2" w14:textId="43380806" w:rsidR="006450BB" w:rsidRPr="00937EC6" w:rsidRDefault="006450BB" w:rsidP="00E35D54">
      <w:pPr>
        <w:pStyle w:val="Titre3"/>
        <w:ind w:left="851" w:hanging="491"/>
      </w:pPr>
      <w:bookmarkStart w:id="63" w:name="_Toc106888145"/>
      <w:r w:rsidRPr="00937EC6">
        <w:t>Spray méthode</w:t>
      </w:r>
      <w:bookmarkEnd w:id="63"/>
    </w:p>
    <w:p w14:paraId="727804D4" w14:textId="77777777" w:rsidR="006450BB" w:rsidRPr="00937EC6" w:rsidRDefault="006450BB" w:rsidP="00431F5E">
      <w:pPr>
        <w:rPr>
          <w:rFonts w:ascii="Arial" w:hAnsi="Arial" w:cs="Arial"/>
          <w:lang w:eastAsia="x-none"/>
        </w:rPr>
      </w:pPr>
    </w:p>
    <w:p w14:paraId="0CFC100E" w14:textId="77777777" w:rsidR="00BC4833" w:rsidRPr="00BC4833" w:rsidRDefault="00BC4833" w:rsidP="00BC4833">
      <w:pPr>
        <w:rPr>
          <w:rFonts w:ascii="Arial" w:hAnsi="Arial" w:cs="Arial"/>
          <w:lang w:eastAsia="x-none"/>
        </w:rPr>
      </w:pPr>
      <w:r w:rsidRPr="00BC4833">
        <w:rPr>
          <w:rFonts w:ascii="Arial" w:hAnsi="Arial" w:cs="Arial"/>
          <w:lang w:eastAsia="x-none"/>
        </w:rPr>
        <w:t>Le Titulaire est tenu de maintenir les sols thermoplastiques dans un état de propreté constant, sans traces ni salissures visibles.</w:t>
      </w:r>
    </w:p>
    <w:p w14:paraId="3D0094FF" w14:textId="77777777" w:rsidR="00BC4833" w:rsidRPr="00BC4833" w:rsidRDefault="00BC4833" w:rsidP="00BC4833">
      <w:pPr>
        <w:rPr>
          <w:rFonts w:ascii="Arial" w:hAnsi="Arial" w:cs="Arial"/>
          <w:lang w:eastAsia="x-none"/>
        </w:rPr>
      </w:pPr>
    </w:p>
    <w:p w14:paraId="5A60BF0C" w14:textId="77777777" w:rsidR="00BC4833" w:rsidRPr="00BC4833" w:rsidRDefault="00BC4833" w:rsidP="00BC4833">
      <w:pPr>
        <w:rPr>
          <w:rFonts w:ascii="Arial" w:hAnsi="Arial" w:cs="Arial"/>
          <w:lang w:eastAsia="x-none"/>
        </w:rPr>
      </w:pPr>
      <w:r w:rsidRPr="00BC4833">
        <w:rPr>
          <w:rFonts w:ascii="Arial" w:hAnsi="Arial" w:cs="Arial"/>
          <w:lang w:eastAsia="x-none"/>
        </w:rPr>
        <w:lastRenderedPageBreak/>
        <w:t>L’exigence porte sur le résultat, et non sur les moyens. Le choix des techniques, matériels (vitesse de rotation des monobrosses, disques, brosses…) et produits est laissé à l’appréciation du Titulaire, sous réserve qu’ils soient compatibles avec la nature des revêtements et assurent un rendu conforme aux attentes de propreté.</w:t>
      </w:r>
    </w:p>
    <w:p w14:paraId="4C8E02FB" w14:textId="77777777" w:rsidR="00BC4833" w:rsidRPr="00BC4833" w:rsidRDefault="00BC4833" w:rsidP="00BC4833">
      <w:pPr>
        <w:rPr>
          <w:rFonts w:ascii="Arial" w:hAnsi="Arial" w:cs="Arial"/>
          <w:lang w:eastAsia="x-none"/>
        </w:rPr>
      </w:pPr>
    </w:p>
    <w:p w14:paraId="7F1525EE" w14:textId="77777777" w:rsidR="00BC4833" w:rsidRPr="00BC4833" w:rsidRDefault="00BC4833" w:rsidP="00BC4833">
      <w:pPr>
        <w:rPr>
          <w:rFonts w:ascii="Arial" w:hAnsi="Arial" w:cs="Arial"/>
          <w:lang w:eastAsia="x-none"/>
        </w:rPr>
      </w:pPr>
      <w:r w:rsidRPr="00BC4833">
        <w:rPr>
          <w:rFonts w:ascii="Arial" w:hAnsi="Arial" w:cs="Arial"/>
          <w:lang w:eastAsia="x-none"/>
        </w:rPr>
        <w:t>En cas de dégradation des revêtements liée aux techniques employées, les réparations ou remises en état seront à la charge exclusive du Titulaire.</w:t>
      </w:r>
    </w:p>
    <w:p w14:paraId="695D17FD" w14:textId="77777777" w:rsidR="00BC4833" w:rsidRPr="00BC4833" w:rsidRDefault="00BC4833" w:rsidP="00BC4833">
      <w:pPr>
        <w:rPr>
          <w:rFonts w:ascii="Arial" w:hAnsi="Arial" w:cs="Arial"/>
          <w:lang w:eastAsia="x-none"/>
        </w:rPr>
      </w:pPr>
    </w:p>
    <w:p w14:paraId="336E40EB" w14:textId="77777777" w:rsidR="00BC4833" w:rsidRPr="00BC4833" w:rsidRDefault="00BC4833" w:rsidP="00BC4833">
      <w:pPr>
        <w:rPr>
          <w:rFonts w:ascii="Arial" w:hAnsi="Arial" w:cs="Arial"/>
          <w:lang w:eastAsia="x-none"/>
        </w:rPr>
      </w:pPr>
      <w:r w:rsidRPr="00BC4833">
        <w:rPr>
          <w:rFonts w:ascii="Arial" w:hAnsi="Arial" w:cs="Arial"/>
          <w:lang w:eastAsia="x-none"/>
        </w:rPr>
        <w:t>Le Titulaire s’engage à mettre en œuvre à ses frais les actions nécessaires pour garantir un rendu propre, y compris des remises à niveau ponctuelles si le résultat attendu n’est pas atteint.</w:t>
      </w:r>
    </w:p>
    <w:p w14:paraId="27BD4273" w14:textId="77777777" w:rsidR="00BC4833" w:rsidRPr="00BC4833" w:rsidRDefault="00BC4833" w:rsidP="00BC4833">
      <w:pPr>
        <w:rPr>
          <w:rFonts w:ascii="Arial" w:hAnsi="Arial" w:cs="Arial"/>
          <w:lang w:eastAsia="x-none"/>
        </w:rPr>
      </w:pPr>
    </w:p>
    <w:p w14:paraId="6CC70A90" w14:textId="22AB0FC5" w:rsidR="009C3284" w:rsidRPr="00937EC6" w:rsidRDefault="00BC4833" w:rsidP="00BC4833">
      <w:pPr>
        <w:rPr>
          <w:rFonts w:ascii="Arial" w:hAnsi="Arial" w:cs="Arial"/>
          <w:lang w:eastAsia="x-none"/>
        </w:rPr>
      </w:pPr>
      <w:r w:rsidRPr="00BC4833">
        <w:rPr>
          <w:rFonts w:ascii="Arial" w:hAnsi="Arial" w:cs="Arial"/>
          <w:lang w:eastAsia="x-none"/>
        </w:rPr>
        <w:t>La manutention du mobilier éventuellement nécessaire pour ces opérations est également à la charge du Titulaire.</w:t>
      </w:r>
    </w:p>
    <w:p w14:paraId="5FBD6D5F" w14:textId="77777777" w:rsidR="00AA7420" w:rsidRPr="00937EC6" w:rsidRDefault="00AA7420" w:rsidP="006450BB">
      <w:pPr>
        <w:pStyle w:val="Corpsdetexte"/>
        <w:spacing w:before="2"/>
        <w:rPr>
          <w:rFonts w:ascii="Arial" w:hAnsi="Arial" w:cs="Arial"/>
          <w:sz w:val="16"/>
        </w:rPr>
      </w:pPr>
    </w:p>
    <w:p w14:paraId="21F9C5F6" w14:textId="75275479" w:rsidR="006450BB" w:rsidRPr="00937EC6" w:rsidRDefault="006450BB" w:rsidP="00E35D54">
      <w:pPr>
        <w:pStyle w:val="Titre3"/>
        <w:ind w:left="851" w:hanging="491"/>
      </w:pPr>
      <w:bookmarkStart w:id="64" w:name="_Toc106888146"/>
      <w:r w:rsidRPr="00937EC6">
        <w:t>Enlèvement des toiles d’araignées</w:t>
      </w:r>
      <w:bookmarkEnd w:id="64"/>
    </w:p>
    <w:p w14:paraId="062C3734" w14:textId="77777777" w:rsidR="006450BB" w:rsidRPr="00937EC6" w:rsidRDefault="006450BB" w:rsidP="00431F5E">
      <w:pPr>
        <w:rPr>
          <w:rFonts w:ascii="Arial" w:hAnsi="Arial" w:cs="Arial"/>
          <w:lang w:eastAsia="x-none"/>
        </w:rPr>
      </w:pPr>
    </w:p>
    <w:p w14:paraId="694E6848" w14:textId="0E6C8365" w:rsidR="006450BB" w:rsidRPr="00937EC6" w:rsidRDefault="006450BB" w:rsidP="00431F5E">
      <w:pPr>
        <w:rPr>
          <w:rFonts w:ascii="Arial" w:hAnsi="Arial" w:cs="Arial"/>
          <w:lang w:eastAsia="x-none"/>
        </w:rPr>
      </w:pPr>
      <w:r w:rsidRPr="00937EC6">
        <w:rPr>
          <w:rFonts w:ascii="Arial" w:hAnsi="Arial" w:cs="Arial"/>
          <w:lang w:eastAsia="x-none"/>
        </w:rPr>
        <w:t xml:space="preserve">Le Titulaire veillera à éliminer régulièrement l’ensemble des toiles d’araignées dans tous </w:t>
      </w:r>
      <w:r w:rsidR="00A9480C" w:rsidRPr="00937EC6">
        <w:rPr>
          <w:rFonts w:ascii="Arial" w:hAnsi="Arial" w:cs="Arial"/>
          <w:lang w:eastAsia="x-none"/>
        </w:rPr>
        <w:t>les locaux</w:t>
      </w:r>
      <w:r w:rsidRPr="00937EC6">
        <w:rPr>
          <w:rFonts w:ascii="Arial" w:hAnsi="Arial" w:cs="Arial"/>
          <w:lang w:eastAsia="x-none"/>
        </w:rPr>
        <w:t xml:space="preserve"> où il assure une prestation.</w:t>
      </w:r>
    </w:p>
    <w:p w14:paraId="5FC9D5E6" w14:textId="4FBE491D" w:rsidR="00E35D54" w:rsidRDefault="00E35D54">
      <w:pPr>
        <w:jc w:val="left"/>
        <w:rPr>
          <w:rFonts w:ascii="Arial" w:hAnsi="Arial" w:cs="Arial"/>
          <w:b/>
          <w:i/>
          <w:color w:val="C00000"/>
          <w:u w:val="single"/>
          <w:lang w:eastAsia="x-none"/>
        </w:rPr>
      </w:pPr>
    </w:p>
    <w:p w14:paraId="2077EE9C" w14:textId="71A84772" w:rsidR="006450BB" w:rsidRPr="00937EC6" w:rsidRDefault="006450BB" w:rsidP="00E35D54">
      <w:pPr>
        <w:pStyle w:val="Titre3"/>
        <w:ind w:left="851" w:hanging="491"/>
      </w:pPr>
      <w:bookmarkStart w:id="65" w:name="_Toc106888147"/>
      <w:r w:rsidRPr="00937EC6">
        <w:t>Tableaux blancs et verts</w:t>
      </w:r>
      <w:bookmarkEnd w:id="65"/>
    </w:p>
    <w:p w14:paraId="34099C35" w14:textId="77777777" w:rsidR="006450BB" w:rsidRPr="00937EC6" w:rsidRDefault="006450BB" w:rsidP="00431F5E">
      <w:pPr>
        <w:rPr>
          <w:rFonts w:ascii="Arial" w:hAnsi="Arial" w:cs="Arial"/>
          <w:lang w:eastAsia="x-none"/>
        </w:rPr>
      </w:pPr>
    </w:p>
    <w:p w14:paraId="6FBA7421" w14:textId="6547DE34" w:rsidR="006450BB" w:rsidRPr="00DC5786" w:rsidRDefault="006450BB" w:rsidP="00431F5E">
      <w:pPr>
        <w:rPr>
          <w:rFonts w:ascii="Arial" w:hAnsi="Arial" w:cs="Arial"/>
          <w:lang w:eastAsia="x-none"/>
        </w:rPr>
      </w:pPr>
      <w:r w:rsidRPr="00937EC6">
        <w:rPr>
          <w:rFonts w:ascii="Arial" w:hAnsi="Arial" w:cs="Arial"/>
          <w:lang w:eastAsia="x-none"/>
        </w:rPr>
        <w:t>Les tableaux blancs devront être nettoyés</w:t>
      </w:r>
      <w:r w:rsidR="00557959">
        <w:rPr>
          <w:rFonts w:ascii="Arial" w:hAnsi="Arial" w:cs="Arial"/>
          <w:lang w:eastAsia="x-none"/>
        </w:rPr>
        <w:t xml:space="preserve"> </w:t>
      </w:r>
      <w:bookmarkStart w:id="66" w:name="_Hlk201052718"/>
      <w:r w:rsidR="00557959" w:rsidRPr="00CD0993">
        <w:rPr>
          <w:rFonts w:ascii="Arial" w:hAnsi="Arial" w:cs="Arial"/>
          <w:lang w:eastAsia="x-none"/>
        </w:rPr>
        <w:t>quotidiennement</w:t>
      </w:r>
      <w:bookmarkEnd w:id="66"/>
      <w:r w:rsidRPr="00937EC6">
        <w:rPr>
          <w:rFonts w:ascii="Arial" w:hAnsi="Arial" w:cs="Arial"/>
          <w:lang w:eastAsia="x-none"/>
        </w:rPr>
        <w:t xml:space="preserve"> </w:t>
      </w:r>
      <w:r w:rsidR="00DC5786">
        <w:rPr>
          <w:rFonts w:ascii="Arial" w:hAnsi="Arial" w:cs="Arial"/>
          <w:lang w:eastAsia="x-none"/>
        </w:rPr>
        <w:t>(</w:t>
      </w:r>
      <w:r w:rsidRPr="00DC5786">
        <w:rPr>
          <w:rFonts w:ascii="Arial" w:hAnsi="Arial" w:cs="Arial"/>
          <w:lang w:eastAsia="x-none"/>
        </w:rPr>
        <w:t xml:space="preserve">les </w:t>
      </w:r>
      <w:r w:rsidR="00A9480C" w:rsidRPr="00DC5786">
        <w:rPr>
          <w:rFonts w:ascii="Arial" w:hAnsi="Arial" w:cs="Arial"/>
          <w:lang w:eastAsia="x-none"/>
        </w:rPr>
        <w:t>brosses remplacées</w:t>
      </w:r>
      <w:r w:rsidRPr="00DC5786">
        <w:rPr>
          <w:rFonts w:ascii="Arial" w:hAnsi="Arial" w:cs="Arial"/>
          <w:lang w:eastAsia="x-none"/>
        </w:rPr>
        <w:t xml:space="preserve"> si nécessaire</w:t>
      </w:r>
      <w:r w:rsidR="002E6B8A" w:rsidRPr="00DC5786">
        <w:rPr>
          <w:rFonts w:ascii="Arial" w:hAnsi="Arial" w:cs="Arial"/>
          <w:lang w:eastAsia="x-none"/>
        </w:rPr>
        <w:t xml:space="preserve"> </w:t>
      </w:r>
      <w:r w:rsidR="00DF20BA" w:rsidRPr="00DC5786">
        <w:rPr>
          <w:rFonts w:ascii="Arial" w:hAnsi="Arial" w:cs="Arial"/>
          <w:lang w:eastAsia="x-none"/>
        </w:rPr>
        <w:t xml:space="preserve">pour </w:t>
      </w:r>
      <w:r w:rsidR="00DC5786" w:rsidRPr="00DC5786">
        <w:rPr>
          <w:rFonts w:ascii="Arial" w:hAnsi="Arial" w:cs="Arial"/>
          <w:lang w:eastAsia="x-none"/>
        </w:rPr>
        <w:t>le</w:t>
      </w:r>
      <w:r w:rsidR="00DF20BA" w:rsidRPr="00DC5786">
        <w:rPr>
          <w:rFonts w:ascii="Arial" w:hAnsi="Arial" w:cs="Arial"/>
          <w:lang w:eastAsia="x-none"/>
        </w:rPr>
        <w:t xml:space="preserve"> lot</w:t>
      </w:r>
      <w:r w:rsidR="00DC5786" w:rsidRPr="00DC5786">
        <w:rPr>
          <w:rFonts w:ascii="Arial" w:hAnsi="Arial" w:cs="Arial"/>
          <w:lang w:eastAsia="x-none"/>
        </w:rPr>
        <w:t xml:space="preserve"> 2</w:t>
      </w:r>
      <w:r w:rsidR="00DF20BA" w:rsidRPr="00DC5786">
        <w:rPr>
          <w:rFonts w:ascii="Arial" w:hAnsi="Arial" w:cs="Arial"/>
          <w:lang w:eastAsia="x-none"/>
        </w:rPr>
        <w:t>, l’INSA fournira le stock de brosse</w:t>
      </w:r>
      <w:r w:rsidR="00DC5786">
        <w:rPr>
          <w:rFonts w:ascii="Arial" w:hAnsi="Arial" w:cs="Arial"/>
          <w:lang w:eastAsia="x-none"/>
        </w:rPr>
        <w:t>s</w:t>
      </w:r>
      <w:r w:rsidR="00DF20BA" w:rsidRPr="00DC5786">
        <w:rPr>
          <w:rFonts w:ascii="Arial" w:hAnsi="Arial" w:cs="Arial"/>
          <w:lang w:eastAsia="x-none"/>
        </w:rPr>
        <w:t xml:space="preserve"> </w:t>
      </w:r>
      <w:proofErr w:type="spellStart"/>
      <w:r w:rsidR="00DF20BA" w:rsidRPr="00DC5786">
        <w:rPr>
          <w:rFonts w:ascii="Arial" w:hAnsi="Arial" w:cs="Arial"/>
          <w:lang w:eastAsia="x-none"/>
        </w:rPr>
        <w:t>necessaire</w:t>
      </w:r>
      <w:proofErr w:type="spellEnd"/>
      <w:r w:rsidR="00DF20BA" w:rsidRPr="00DC5786">
        <w:rPr>
          <w:rFonts w:ascii="Arial" w:hAnsi="Arial" w:cs="Arial"/>
          <w:lang w:eastAsia="x-none"/>
        </w:rPr>
        <w:t xml:space="preserve">). </w:t>
      </w:r>
    </w:p>
    <w:p w14:paraId="5F061A7F" w14:textId="73B15A25" w:rsidR="006450BB" w:rsidRPr="00BB28DC" w:rsidRDefault="006450BB" w:rsidP="00431F5E">
      <w:pPr>
        <w:rPr>
          <w:rFonts w:ascii="Arial" w:hAnsi="Arial" w:cs="Arial"/>
          <w:strike/>
          <w:lang w:eastAsia="x-none"/>
        </w:rPr>
      </w:pPr>
      <w:r w:rsidRPr="00937EC6">
        <w:rPr>
          <w:rFonts w:ascii="Arial" w:hAnsi="Arial" w:cs="Arial"/>
          <w:lang w:eastAsia="x-none"/>
        </w:rPr>
        <w:t xml:space="preserve">Les tableaux verts devront être nettoyés </w:t>
      </w:r>
      <w:r w:rsidR="00DC5786" w:rsidRPr="00CD0993">
        <w:rPr>
          <w:rFonts w:ascii="Arial" w:hAnsi="Arial" w:cs="Arial"/>
          <w:lang w:eastAsia="x-none"/>
        </w:rPr>
        <w:t>quotidiennement</w:t>
      </w:r>
      <w:r w:rsidR="00DC5786" w:rsidRPr="00937EC6">
        <w:rPr>
          <w:rFonts w:ascii="Arial" w:hAnsi="Arial" w:cs="Arial"/>
          <w:lang w:eastAsia="x-none"/>
        </w:rPr>
        <w:t xml:space="preserve"> </w:t>
      </w:r>
      <w:r w:rsidRPr="00937EC6">
        <w:rPr>
          <w:rFonts w:ascii="Arial" w:hAnsi="Arial" w:cs="Arial"/>
          <w:lang w:eastAsia="x-none"/>
        </w:rPr>
        <w:t xml:space="preserve">dans la salle et les </w:t>
      </w:r>
      <w:r w:rsidR="00A9480C" w:rsidRPr="00937EC6">
        <w:rPr>
          <w:rFonts w:ascii="Arial" w:hAnsi="Arial" w:cs="Arial"/>
          <w:lang w:eastAsia="x-none"/>
        </w:rPr>
        <w:t>supports de</w:t>
      </w:r>
      <w:r w:rsidRPr="00937EC6">
        <w:rPr>
          <w:rFonts w:ascii="Arial" w:hAnsi="Arial" w:cs="Arial"/>
          <w:lang w:eastAsia="x-none"/>
        </w:rPr>
        <w:t xml:space="preserve"> craies aspirés et essuyés à l’aide d’une </w:t>
      </w:r>
      <w:proofErr w:type="spellStart"/>
      <w:r w:rsidRPr="00937EC6">
        <w:rPr>
          <w:rFonts w:ascii="Arial" w:hAnsi="Arial" w:cs="Arial"/>
          <w:lang w:eastAsia="x-none"/>
        </w:rPr>
        <w:t>micro-fibre</w:t>
      </w:r>
      <w:proofErr w:type="spellEnd"/>
      <w:r w:rsidRPr="00937EC6">
        <w:rPr>
          <w:rFonts w:ascii="Arial" w:hAnsi="Arial" w:cs="Arial"/>
          <w:lang w:eastAsia="x-none"/>
        </w:rPr>
        <w:t xml:space="preserve"> humide. </w:t>
      </w:r>
      <w:r w:rsidRPr="00DC5786">
        <w:rPr>
          <w:rFonts w:ascii="Arial" w:hAnsi="Arial" w:cs="Arial"/>
          <w:lang w:eastAsia="x-none"/>
        </w:rPr>
        <w:t>Les brosses seront nettoyées</w:t>
      </w:r>
      <w:r w:rsidR="00AA7420" w:rsidRPr="00DC5786">
        <w:rPr>
          <w:rFonts w:ascii="Arial" w:hAnsi="Arial" w:cs="Arial"/>
          <w:lang w:eastAsia="x-none"/>
        </w:rPr>
        <w:t xml:space="preserve"> ou</w:t>
      </w:r>
      <w:r w:rsidRPr="00DC5786">
        <w:rPr>
          <w:rFonts w:ascii="Arial" w:hAnsi="Arial" w:cs="Arial"/>
          <w:lang w:eastAsia="x-none"/>
        </w:rPr>
        <w:t xml:space="preserve"> remplacées autant que </w:t>
      </w:r>
      <w:r w:rsidR="00A9480C" w:rsidRPr="00DC5786">
        <w:rPr>
          <w:rFonts w:ascii="Arial" w:hAnsi="Arial" w:cs="Arial"/>
          <w:lang w:eastAsia="x-none"/>
        </w:rPr>
        <w:t>nécessaire (</w:t>
      </w:r>
      <w:r w:rsidR="00DF20BA" w:rsidRPr="00DC5786">
        <w:rPr>
          <w:rFonts w:ascii="Arial" w:hAnsi="Arial" w:cs="Arial"/>
          <w:lang w:eastAsia="x-none"/>
        </w:rPr>
        <w:t xml:space="preserve">pour </w:t>
      </w:r>
      <w:r w:rsidR="00DC5786">
        <w:rPr>
          <w:rFonts w:ascii="Arial" w:hAnsi="Arial" w:cs="Arial"/>
          <w:lang w:eastAsia="x-none"/>
        </w:rPr>
        <w:t xml:space="preserve">le </w:t>
      </w:r>
      <w:r w:rsidR="00DF20BA" w:rsidRPr="00DC5786">
        <w:rPr>
          <w:rFonts w:ascii="Arial" w:hAnsi="Arial" w:cs="Arial"/>
          <w:lang w:eastAsia="x-none"/>
        </w:rPr>
        <w:t>lot</w:t>
      </w:r>
      <w:r w:rsidR="00DC5786">
        <w:rPr>
          <w:rFonts w:ascii="Arial" w:hAnsi="Arial" w:cs="Arial"/>
          <w:lang w:eastAsia="x-none"/>
        </w:rPr>
        <w:t xml:space="preserve"> 2</w:t>
      </w:r>
      <w:r w:rsidR="00DF20BA" w:rsidRPr="00DC5786">
        <w:rPr>
          <w:rFonts w:ascii="Arial" w:hAnsi="Arial" w:cs="Arial"/>
          <w:lang w:eastAsia="x-none"/>
        </w:rPr>
        <w:t>, l’INSA fournira le stock de brosse</w:t>
      </w:r>
      <w:r w:rsidR="00DC5786">
        <w:rPr>
          <w:rFonts w:ascii="Arial" w:hAnsi="Arial" w:cs="Arial"/>
          <w:lang w:eastAsia="x-none"/>
        </w:rPr>
        <w:t>s</w:t>
      </w:r>
      <w:r w:rsidR="00DF20BA" w:rsidRPr="00DC5786">
        <w:rPr>
          <w:rFonts w:ascii="Arial" w:hAnsi="Arial" w:cs="Arial"/>
          <w:lang w:eastAsia="x-none"/>
        </w:rPr>
        <w:t xml:space="preserve"> </w:t>
      </w:r>
      <w:proofErr w:type="spellStart"/>
      <w:r w:rsidR="00DF20BA" w:rsidRPr="00DC5786">
        <w:rPr>
          <w:rFonts w:ascii="Arial" w:hAnsi="Arial" w:cs="Arial"/>
          <w:lang w:eastAsia="x-none"/>
        </w:rPr>
        <w:t>necessair</w:t>
      </w:r>
      <w:r w:rsidR="0054114F">
        <w:rPr>
          <w:rFonts w:ascii="Arial" w:hAnsi="Arial" w:cs="Arial"/>
          <w:lang w:eastAsia="x-none"/>
        </w:rPr>
        <w:t>e</w:t>
      </w:r>
      <w:proofErr w:type="spellEnd"/>
      <w:r w:rsidR="0054114F">
        <w:rPr>
          <w:rFonts w:ascii="Arial" w:hAnsi="Arial" w:cs="Arial"/>
          <w:lang w:eastAsia="x-none"/>
        </w:rPr>
        <w:t>).</w:t>
      </w:r>
    </w:p>
    <w:p w14:paraId="4E3A2B7F" w14:textId="28A389D2" w:rsidR="00DF20BA" w:rsidRDefault="00DF20BA" w:rsidP="00431F5E">
      <w:pPr>
        <w:rPr>
          <w:rFonts w:ascii="Arial" w:hAnsi="Arial" w:cs="Arial"/>
          <w:lang w:eastAsia="x-none"/>
        </w:rPr>
      </w:pPr>
    </w:p>
    <w:p w14:paraId="24EAF93C" w14:textId="14EEA6C9" w:rsidR="00DF20BA" w:rsidRPr="00DC5786" w:rsidRDefault="00DF20BA" w:rsidP="00431F5E">
      <w:pPr>
        <w:rPr>
          <w:rFonts w:ascii="Arial" w:hAnsi="Arial" w:cs="Arial"/>
          <w:lang w:eastAsia="x-none"/>
        </w:rPr>
      </w:pPr>
      <w:r w:rsidRPr="00DF20BA">
        <w:rPr>
          <w:rFonts w:ascii="Arial" w:hAnsi="Arial" w:cs="Arial"/>
          <w:b/>
          <w:color w:val="FF0000"/>
          <w:u w:val="single"/>
          <w:lang w:eastAsia="x-none"/>
        </w:rPr>
        <w:t>Attention particulière pour les tableaux dans les zones ZRR</w:t>
      </w:r>
      <w:r w:rsidRPr="00DF20BA">
        <w:rPr>
          <w:rFonts w:ascii="Arial" w:hAnsi="Arial" w:cs="Arial"/>
          <w:color w:val="FF0000"/>
          <w:lang w:eastAsia="x-none"/>
        </w:rPr>
        <w:t> </w:t>
      </w:r>
      <w:r>
        <w:rPr>
          <w:rFonts w:ascii="Arial" w:hAnsi="Arial" w:cs="Arial"/>
          <w:lang w:eastAsia="x-none"/>
        </w:rPr>
        <w:t xml:space="preserve">: </w:t>
      </w:r>
      <w:r w:rsidRPr="00DF20BA">
        <w:rPr>
          <w:rFonts w:ascii="Arial" w:hAnsi="Arial" w:cs="Arial"/>
          <w:b/>
          <w:color w:val="FF0000"/>
          <w:lang w:eastAsia="x-none"/>
        </w:rPr>
        <w:t>rien ne doit être effacé</w:t>
      </w:r>
      <w:r>
        <w:rPr>
          <w:rFonts w:ascii="Arial" w:hAnsi="Arial" w:cs="Arial"/>
          <w:lang w:eastAsia="x-none"/>
        </w:rPr>
        <w:t xml:space="preserve">, les tableaux seront laissés tel quel après lors du passage de l’agent de propreté. </w:t>
      </w:r>
      <w:r w:rsidRPr="00DC5786">
        <w:rPr>
          <w:rFonts w:ascii="Arial" w:hAnsi="Arial" w:cs="Arial"/>
          <w:lang w:eastAsia="x-none"/>
        </w:rPr>
        <w:t>Toutefois, l’agent de propreté sera en charge de remplacer la brosse adéquate si nécessaire</w:t>
      </w:r>
      <w:r w:rsidR="00DC5786">
        <w:rPr>
          <w:rFonts w:ascii="Arial" w:hAnsi="Arial" w:cs="Arial"/>
          <w:lang w:eastAsia="x-none"/>
        </w:rPr>
        <w:t xml:space="preserve"> pour le lot 2</w:t>
      </w:r>
      <w:r w:rsidRPr="00DC5786">
        <w:rPr>
          <w:rFonts w:ascii="Arial" w:hAnsi="Arial" w:cs="Arial"/>
          <w:lang w:eastAsia="x-none"/>
        </w:rPr>
        <w:t xml:space="preserve">. </w:t>
      </w:r>
    </w:p>
    <w:p w14:paraId="39D908EC" w14:textId="77777777" w:rsidR="003D395D" w:rsidRPr="00937EC6" w:rsidRDefault="003D395D" w:rsidP="00431F5E">
      <w:pPr>
        <w:rPr>
          <w:rFonts w:ascii="Arial" w:hAnsi="Arial" w:cs="Arial"/>
          <w:lang w:eastAsia="x-none"/>
        </w:rPr>
      </w:pPr>
    </w:p>
    <w:p w14:paraId="38623EDE" w14:textId="7CAC7CF1" w:rsidR="006450BB" w:rsidRPr="00937EC6" w:rsidRDefault="006450BB" w:rsidP="00E35D54">
      <w:pPr>
        <w:pStyle w:val="Titre3"/>
        <w:ind w:left="851" w:hanging="491"/>
      </w:pPr>
      <w:bookmarkStart w:id="67" w:name="_Toc106888148"/>
      <w:r w:rsidRPr="00937EC6">
        <w:t>A la fin du nettoyage</w:t>
      </w:r>
      <w:bookmarkEnd w:id="67"/>
    </w:p>
    <w:p w14:paraId="2C12950E" w14:textId="77777777" w:rsidR="006450BB" w:rsidRPr="00937EC6" w:rsidRDefault="006450BB" w:rsidP="00431F5E">
      <w:pPr>
        <w:rPr>
          <w:rFonts w:ascii="Arial" w:hAnsi="Arial" w:cs="Arial"/>
          <w:lang w:eastAsia="x-none"/>
        </w:rPr>
      </w:pPr>
    </w:p>
    <w:p w14:paraId="5FECFBB9" w14:textId="6811E2CC" w:rsidR="006450BB" w:rsidRPr="00937EC6" w:rsidRDefault="006450BB" w:rsidP="00431F5E">
      <w:pPr>
        <w:rPr>
          <w:rFonts w:ascii="Arial" w:hAnsi="Arial" w:cs="Arial"/>
          <w:lang w:eastAsia="x-none"/>
        </w:rPr>
      </w:pPr>
      <w:r w:rsidRPr="00937EC6">
        <w:rPr>
          <w:rFonts w:ascii="Arial" w:hAnsi="Arial" w:cs="Arial"/>
          <w:lang w:eastAsia="x-none"/>
        </w:rPr>
        <w:t xml:space="preserve">A la fin de chaque opération de nettoyage, les agents de propreté du Titulaire veilleront </w:t>
      </w:r>
      <w:r w:rsidR="00A9480C" w:rsidRPr="00937EC6">
        <w:rPr>
          <w:rFonts w:ascii="Arial" w:hAnsi="Arial" w:cs="Arial"/>
          <w:lang w:eastAsia="x-none"/>
        </w:rPr>
        <w:t>à s’assurer</w:t>
      </w:r>
      <w:r w:rsidRPr="00937EC6">
        <w:rPr>
          <w:rFonts w:ascii="Arial" w:hAnsi="Arial" w:cs="Arial"/>
          <w:lang w:eastAsia="x-none"/>
        </w:rPr>
        <w:t xml:space="preserve"> de la fermeture des portes et des fenêtres et à l’extinction des lumières.</w:t>
      </w:r>
    </w:p>
    <w:p w14:paraId="2181C68B" w14:textId="7517EC37" w:rsidR="006450BB" w:rsidRPr="00937EC6" w:rsidRDefault="006450BB" w:rsidP="00431F5E">
      <w:pPr>
        <w:rPr>
          <w:rFonts w:ascii="Arial" w:hAnsi="Arial" w:cs="Arial"/>
          <w:lang w:eastAsia="x-none"/>
        </w:rPr>
      </w:pPr>
      <w:r w:rsidRPr="00937EC6">
        <w:rPr>
          <w:rFonts w:ascii="Arial" w:hAnsi="Arial" w:cs="Arial"/>
          <w:lang w:eastAsia="x-none"/>
        </w:rPr>
        <w:t>En aucun cas, ils ne devront éteindre les ordinateurs.</w:t>
      </w:r>
    </w:p>
    <w:p w14:paraId="31CDFFE1" w14:textId="77777777" w:rsidR="00431F5E" w:rsidRPr="00937EC6" w:rsidRDefault="00431F5E" w:rsidP="00431F5E">
      <w:pPr>
        <w:rPr>
          <w:rFonts w:ascii="Arial" w:hAnsi="Arial" w:cs="Arial"/>
          <w:lang w:eastAsia="x-none"/>
        </w:rPr>
      </w:pPr>
    </w:p>
    <w:p w14:paraId="4C6D95BC" w14:textId="36483060" w:rsidR="006450BB" w:rsidRPr="00937EC6" w:rsidRDefault="006450BB" w:rsidP="00E35D54">
      <w:pPr>
        <w:pStyle w:val="Titre3"/>
        <w:ind w:left="851" w:hanging="491"/>
      </w:pPr>
      <w:bookmarkStart w:id="68" w:name="_Toc106888149"/>
      <w:r w:rsidRPr="00937EC6">
        <w:t xml:space="preserve">Cloisons </w:t>
      </w:r>
      <w:r w:rsidR="00C26DE5" w:rsidRPr="00937EC6">
        <w:t xml:space="preserve">intérieures </w:t>
      </w:r>
      <w:r w:rsidRPr="00937EC6">
        <w:t>vitrées</w:t>
      </w:r>
      <w:bookmarkEnd w:id="68"/>
    </w:p>
    <w:p w14:paraId="23163201" w14:textId="77777777" w:rsidR="006450BB" w:rsidRPr="00937EC6" w:rsidRDefault="006450BB" w:rsidP="00431F5E">
      <w:pPr>
        <w:rPr>
          <w:rFonts w:ascii="Arial" w:hAnsi="Arial" w:cs="Arial"/>
          <w:lang w:eastAsia="x-none"/>
        </w:rPr>
      </w:pPr>
    </w:p>
    <w:p w14:paraId="258908A3" w14:textId="77777777" w:rsidR="006450BB" w:rsidRPr="00937EC6" w:rsidRDefault="006450BB" w:rsidP="00431F5E">
      <w:pPr>
        <w:rPr>
          <w:rFonts w:ascii="Arial" w:hAnsi="Arial" w:cs="Arial"/>
          <w:lang w:eastAsia="x-none"/>
        </w:rPr>
      </w:pPr>
      <w:r w:rsidRPr="00937EC6">
        <w:rPr>
          <w:rFonts w:ascii="Arial" w:hAnsi="Arial" w:cs="Arial"/>
          <w:lang w:eastAsia="x-none"/>
        </w:rPr>
        <w:t>Cette opération de nettoyage sera conduite dans le respect des règles de sécurité en vigueur. Les agents d’exécution disposeront de tous les moyens nécessaires à leur sécurité, moyens auxquels ils auront été formés.</w:t>
      </w:r>
    </w:p>
    <w:p w14:paraId="151D1881" w14:textId="416B8684" w:rsidR="006450BB" w:rsidRDefault="00204FD8" w:rsidP="00431F5E">
      <w:pPr>
        <w:rPr>
          <w:rFonts w:ascii="Arial" w:hAnsi="Arial" w:cs="Arial"/>
          <w:lang w:eastAsia="x-none"/>
        </w:rPr>
      </w:pPr>
      <w:r>
        <w:rPr>
          <w:rFonts w:ascii="Arial" w:hAnsi="Arial" w:cs="Arial"/>
          <w:lang w:eastAsia="x-none"/>
        </w:rPr>
        <w:t xml:space="preserve">Lorsque les prestations auront une fréquence </w:t>
      </w:r>
      <w:proofErr w:type="spellStart"/>
      <w:r>
        <w:rPr>
          <w:rFonts w:ascii="Arial" w:hAnsi="Arial" w:cs="Arial"/>
          <w:lang w:eastAsia="x-none"/>
        </w:rPr>
        <w:t>suppérieure</w:t>
      </w:r>
      <w:proofErr w:type="spellEnd"/>
      <w:r>
        <w:rPr>
          <w:rFonts w:ascii="Arial" w:hAnsi="Arial" w:cs="Arial"/>
          <w:lang w:eastAsia="x-none"/>
        </w:rPr>
        <w:t xml:space="preserve"> à une fois par an l</w:t>
      </w:r>
      <w:r w:rsidR="006450BB" w:rsidRPr="00937EC6">
        <w:rPr>
          <w:rFonts w:ascii="Arial" w:hAnsi="Arial" w:cs="Arial"/>
          <w:lang w:eastAsia="x-none"/>
        </w:rPr>
        <w:t xml:space="preserve">’ensemble de </w:t>
      </w:r>
      <w:r>
        <w:rPr>
          <w:rFonts w:ascii="Arial" w:hAnsi="Arial" w:cs="Arial"/>
          <w:lang w:eastAsia="x-none"/>
        </w:rPr>
        <w:t>chaque</w:t>
      </w:r>
      <w:r w:rsidR="006450BB" w:rsidRPr="00937EC6">
        <w:rPr>
          <w:rFonts w:ascii="Arial" w:hAnsi="Arial" w:cs="Arial"/>
          <w:lang w:eastAsia="x-none"/>
        </w:rPr>
        <w:t xml:space="preserve"> prestation sera réalisé en une seule fois par bâtiments, sans interruption. </w:t>
      </w:r>
      <w:r w:rsidR="00A9480C" w:rsidRPr="00937EC6">
        <w:rPr>
          <w:rFonts w:ascii="Arial" w:hAnsi="Arial" w:cs="Arial"/>
          <w:lang w:eastAsia="x-none"/>
        </w:rPr>
        <w:t>Un bon</w:t>
      </w:r>
      <w:r w:rsidR="006450BB" w:rsidRPr="00937EC6">
        <w:rPr>
          <w:rFonts w:ascii="Arial" w:hAnsi="Arial" w:cs="Arial"/>
          <w:lang w:eastAsia="x-none"/>
        </w:rPr>
        <w:t xml:space="preserve"> de fin de travaux </w:t>
      </w:r>
      <w:r w:rsidR="00A9480C" w:rsidRPr="00937EC6">
        <w:rPr>
          <w:rFonts w:ascii="Arial" w:hAnsi="Arial" w:cs="Arial"/>
          <w:lang w:eastAsia="x-none"/>
        </w:rPr>
        <w:t>devra être</w:t>
      </w:r>
      <w:r w:rsidR="006450BB" w:rsidRPr="00937EC6">
        <w:rPr>
          <w:rFonts w:ascii="Arial" w:hAnsi="Arial" w:cs="Arial"/>
          <w:lang w:eastAsia="x-none"/>
        </w:rPr>
        <w:t xml:space="preserve"> signé par l’INSA Val de Loire auquel un exemplaire sera remis.</w:t>
      </w:r>
    </w:p>
    <w:p w14:paraId="5514582F" w14:textId="77777777" w:rsidR="00204FD8" w:rsidRPr="00937EC6" w:rsidRDefault="00204FD8" w:rsidP="00431F5E">
      <w:pPr>
        <w:rPr>
          <w:rFonts w:ascii="Arial" w:hAnsi="Arial" w:cs="Arial"/>
          <w:lang w:eastAsia="x-none"/>
        </w:rPr>
      </w:pPr>
    </w:p>
    <w:p w14:paraId="1841C4B0" w14:textId="6573E228" w:rsidR="006450BB" w:rsidRDefault="00204FD8" w:rsidP="00431F5E">
      <w:pPr>
        <w:rPr>
          <w:rFonts w:ascii="Arial" w:hAnsi="Arial" w:cs="Arial"/>
          <w:lang w:eastAsia="x-none"/>
        </w:rPr>
      </w:pPr>
      <w:r>
        <w:rPr>
          <w:rFonts w:ascii="Arial" w:hAnsi="Arial" w:cs="Arial"/>
          <w:lang w:eastAsia="x-none"/>
        </w:rPr>
        <w:t>Lorsque la prestation aura une fréquence d’une fois par an l</w:t>
      </w:r>
      <w:r w:rsidRPr="00937EC6">
        <w:rPr>
          <w:rFonts w:ascii="Arial" w:hAnsi="Arial" w:cs="Arial"/>
          <w:lang w:eastAsia="x-none"/>
        </w:rPr>
        <w:t xml:space="preserve">’ensemble </w:t>
      </w:r>
      <w:r>
        <w:rPr>
          <w:rFonts w:ascii="Arial" w:hAnsi="Arial" w:cs="Arial"/>
          <w:lang w:eastAsia="x-none"/>
        </w:rPr>
        <w:t>de la</w:t>
      </w:r>
      <w:r w:rsidRPr="00937EC6">
        <w:rPr>
          <w:rFonts w:ascii="Arial" w:hAnsi="Arial" w:cs="Arial"/>
          <w:lang w:eastAsia="x-none"/>
        </w:rPr>
        <w:t xml:space="preserve"> prestation sera réalisé en une seule fois par bâtiments, sans interruption. Un bon de fin de travaux devra être signé par l’INSA Val de Loire auquel un exemplaire sera remis</w:t>
      </w:r>
    </w:p>
    <w:p w14:paraId="29B80268" w14:textId="77777777" w:rsidR="00204FD8" w:rsidRPr="00937EC6" w:rsidRDefault="00204FD8" w:rsidP="00431F5E">
      <w:pPr>
        <w:rPr>
          <w:rFonts w:ascii="Arial" w:hAnsi="Arial" w:cs="Arial"/>
          <w:lang w:eastAsia="x-none"/>
        </w:rPr>
      </w:pPr>
    </w:p>
    <w:p w14:paraId="2E2353C7" w14:textId="1DCD02E2" w:rsidR="006450BB" w:rsidRPr="00937EC6" w:rsidRDefault="006450BB" w:rsidP="00431F5E">
      <w:pPr>
        <w:rPr>
          <w:rFonts w:ascii="Arial" w:hAnsi="Arial" w:cs="Arial"/>
          <w:lang w:eastAsia="x-none"/>
        </w:rPr>
      </w:pPr>
      <w:r w:rsidRPr="00937EC6">
        <w:rPr>
          <w:rFonts w:ascii="Arial" w:hAnsi="Arial" w:cs="Arial"/>
          <w:lang w:eastAsia="x-none"/>
        </w:rPr>
        <w:t xml:space="preserve">Le Titulaire travaillera en permanence dans le respect des règles de sécurité et avec les moyens d’accès adaptés. </w:t>
      </w:r>
      <w:r w:rsidR="00204FD8">
        <w:rPr>
          <w:rFonts w:ascii="Arial" w:hAnsi="Arial" w:cs="Arial"/>
          <w:lang w:eastAsia="x-none"/>
        </w:rPr>
        <w:t>Si d</w:t>
      </w:r>
      <w:r w:rsidRPr="00937EC6">
        <w:rPr>
          <w:rFonts w:ascii="Arial" w:hAnsi="Arial" w:cs="Arial"/>
          <w:lang w:eastAsia="x-none"/>
        </w:rPr>
        <w:t>es vitres pos</w:t>
      </w:r>
      <w:r w:rsidR="00204FD8">
        <w:rPr>
          <w:rFonts w:ascii="Arial" w:hAnsi="Arial" w:cs="Arial"/>
          <w:lang w:eastAsia="x-none"/>
        </w:rPr>
        <w:t>aient</w:t>
      </w:r>
      <w:r w:rsidRPr="00937EC6">
        <w:rPr>
          <w:rFonts w:ascii="Arial" w:hAnsi="Arial" w:cs="Arial"/>
          <w:lang w:eastAsia="x-none"/>
        </w:rPr>
        <w:t xml:space="preserve"> un problème d’accès ou de </w:t>
      </w:r>
      <w:r w:rsidR="00A9480C" w:rsidRPr="00937EC6">
        <w:rPr>
          <w:rFonts w:ascii="Arial" w:hAnsi="Arial" w:cs="Arial"/>
          <w:lang w:eastAsia="x-none"/>
        </w:rPr>
        <w:t xml:space="preserve">sécurité </w:t>
      </w:r>
      <w:r w:rsidR="00204FD8">
        <w:rPr>
          <w:rFonts w:ascii="Arial" w:hAnsi="Arial" w:cs="Arial"/>
          <w:lang w:eastAsia="x-none"/>
        </w:rPr>
        <w:t xml:space="preserve">elles ne </w:t>
      </w:r>
      <w:r w:rsidRPr="00937EC6">
        <w:rPr>
          <w:rFonts w:ascii="Arial" w:hAnsi="Arial" w:cs="Arial"/>
          <w:lang w:eastAsia="x-none"/>
        </w:rPr>
        <w:t>ser</w:t>
      </w:r>
      <w:r w:rsidR="00204FD8">
        <w:rPr>
          <w:rFonts w:ascii="Arial" w:hAnsi="Arial" w:cs="Arial"/>
          <w:lang w:eastAsia="x-none"/>
        </w:rPr>
        <w:t>aient</w:t>
      </w:r>
      <w:r w:rsidRPr="00937EC6">
        <w:rPr>
          <w:rFonts w:ascii="Arial" w:hAnsi="Arial" w:cs="Arial"/>
          <w:lang w:eastAsia="x-none"/>
        </w:rPr>
        <w:t xml:space="preserve"> pas nettoyées</w:t>
      </w:r>
      <w:r w:rsidR="00204FD8">
        <w:rPr>
          <w:rFonts w:ascii="Arial" w:hAnsi="Arial" w:cs="Arial"/>
          <w:lang w:eastAsia="x-none"/>
        </w:rPr>
        <w:t>,</w:t>
      </w:r>
      <w:r w:rsidRPr="00937EC6">
        <w:rPr>
          <w:rFonts w:ascii="Arial" w:hAnsi="Arial" w:cs="Arial"/>
          <w:lang w:eastAsia="x-none"/>
        </w:rPr>
        <w:t xml:space="preserve"> en accord avec le </w:t>
      </w:r>
      <w:r w:rsidR="008613D6" w:rsidRPr="00937EC6">
        <w:rPr>
          <w:rFonts w:ascii="Arial" w:hAnsi="Arial" w:cs="Arial"/>
          <w:lang w:eastAsia="x-none"/>
        </w:rPr>
        <w:t>Pouvoir Adjudicateur</w:t>
      </w:r>
      <w:r w:rsidRPr="00937EC6">
        <w:rPr>
          <w:rFonts w:ascii="Arial" w:hAnsi="Arial" w:cs="Arial"/>
          <w:lang w:eastAsia="x-none"/>
        </w:rPr>
        <w:t>.</w:t>
      </w:r>
    </w:p>
    <w:p w14:paraId="1C51C9D8" w14:textId="77777777" w:rsidR="006450BB" w:rsidRPr="00937EC6" w:rsidRDefault="006450BB" w:rsidP="00431F5E">
      <w:pPr>
        <w:rPr>
          <w:rFonts w:ascii="Arial" w:hAnsi="Arial" w:cs="Arial"/>
          <w:lang w:eastAsia="x-none"/>
        </w:rPr>
      </w:pPr>
    </w:p>
    <w:p w14:paraId="08B92110" w14:textId="77777777" w:rsidR="006450BB" w:rsidRPr="00937EC6" w:rsidRDefault="006450BB" w:rsidP="00431F5E">
      <w:pPr>
        <w:rPr>
          <w:rFonts w:ascii="Arial" w:hAnsi="Arial" w:cs="Arial"/>
          <w:lang w:eastAsia="x-none"/>
        </w:rPr>
      </w:pPr>
      <w:r w:rsidRPr="00937EC6">
        <w:rPr>
          <w:rFonts w:ascii="Arial" w:hAnsi="Arial" w:cs="Arial"/>
          <w:lang w:eastAsia="x-none"/>
        </w:rPr>
        <w:t>Le traitement des cloisons vitrées consiste à nettoyer les vitres fixes et mobiles et leurs encadrements, sur les deux faces.</w:t>
      </w:r>
    </w:p>
    <w:p w14:paraId="41362221" w14:textId="77777777" w:rsidR="006450BB" w:rsidRPr="00937EC6" w:rsidRDefault="006450BB" w:rsidP="00431F5E">
      <w:pPr>
        <w:rPr>
          <w:rFonts w:ascii="Arial" w:hAnsi="Arial" w:cs="Arial"/>
          <w:lang w:eastAsia="x-none"/>
        </w:rPr>
      </w:pPr>
    </w:p>
    <w:p w14:paraId="54C8121F" w14:textId="22CCE522" w:rsidR="006450BB" w:rsidRPr="00937EC6" w:rsidRDefault="00620CFC" w:rsidP="00431F5E">
      <w:pPr>
        <w:rPr>
          <w:rFonts w:ascii="Arial" w:hAnsi="Arial" w:cs="Arial"/>
          <w:lang w:eastAsia="x-none"/>
        </w:rPr>
      </w:pPr>
      <w:r>
        <w:rPr>
          <w:rFonts w:ascii="Arial" w:hAnsi="Arial" w:cs="Arial"/>
          <w:lang w:eastAsia="x-none"/>
        </w:rPr>
        <w:t>Il est demandé de n</w:t>
      </w:r>
      <w:r w:rsidR="006450BB" w:rsidRPr="00937EC6">
        <w:rPr>
          <w:rFonts w:ascii="Arial" w:hAnsi="Arial" w:cs="Arial"/>
          <w:lang w:eastAsia="x-none"/>
        </w:rPr>
        <w:t>e pas déplacer le mobilier contre les cloisons vitrées.</w:t>
      </w:r>
    </w:p>
    <w:p w14:paraId="1A6C09B4" w14:textId="77777777" w:rsidR="006450BB" w:rsidRPr="00937EC6" w:rsidRDefault="006450BB" w:rsidP="00431F5E">
      <w:pPr>
        <w:rPr>
          <w:rFonts w:ascii="Arial" w:hAnsi="Arial" w:cs="Arial"/>
          <w:lang w:eastAsia="x-none"/>
        </w:rPr>
      </w:pPr>
    </w:p>
    <w:p w14:paraId="3DBCFB15" w14:textId="33E8A738" w:rsidR="006450BB" w:rsidRPr="00937EC6" w:rsidRDefault="006450BB" w:rsidP="00431F5E">
      <w:pPr>
        <w:rPr>
          <w:rFonts w:ascii="Arial" w:hAnsi="Arial" w:cs="Arial"/>
          <w:lang w:eastAsia="x-none"/>
        </w:rPr>
      </w:pPr>
      <w:r w:rsidRPr="00937EC6">
        <w:rPr>
          <w:rFonts w:ascii="Arial" w:hAnsi="Arial" w:cs="Arial"/>
          <w:lang w:eastAsia="x-none"/>
        </w:rPr>
        <w:t>Cette opération doit être réalisée entre 6h30 et 9h00 pour les espaces administratifs et de</w:t>
      </w:r>
      <w:r w:rsidR="00752083" w:rsidRPr="00937EC6">
        <w:rPr>
          <w:rFonts w:ascii="Arial" w:hAnsi="Arial" w:cs="Arial"/>
          <w:lang w:eastAsia="x-none"/>
        </w:rPr>
        <w:t xml:space="preserve"> </w:t>
      </w:r>
      <w:r w:rsidRPr="00937EC6">
        <w:rPr>
          <w:rFonts w:ascii="Arial" w:hAnsi="Arial" w:cs="Arial"/>
          <w:lang w:eastAsia="x-none"/>
        </w:rPr>
        <w:t>6h30</w:t>
      </w:r>
      <w:r w:rsidR="00752083" w:rsidRPr="00937EC6">
        <w:rPr>
          <w:rFonts w:ascii="Arial" w:hAnsi="Arial" w:cs="Arial"/>
          <w:lang w:eastAsia="x-none"/>
        </w:rPr>
        <w:t xml:space="preserve"> </w:t>
      </w:r>
      <w:r w:rsidRPr="00937EC6">
        <w:rPr>
          <w:rFonts w:ascii="Arial" w:hAnsi="Arial" w:cs="Arial"/>
          <w:lang w:eastAsia="x-none"/>
        </w:rPr>
        <w:t>à 7h30 pour les espaces accueillant des élèves.</w:t>
      </w:r>
    </w:p>
    <w:p w14:paraId="15F9336B" w14:textId="77777777" w:rsidR="006450BB" w:rsidRPr="00937EC6" w:rsidRDefault="006450BB" w:rsidP="00431F5E">
      <w:pPr>
        <w:rPr>
          <w:rFonts w:ascii="Arial" w:hAnsi="Arial" w:cs="Arial"/>
          <w:lang w:eastAsia="x-none"/>
        </w:rPr>
      </w:pPr>
    </w:p>
    <w:p w14:paraId="14363ABC" w14:textId="36722221" w:rsidR="006450BB" w:rsidRPr="00937EC6" w:rsidRDefault="006450BB" w:rsidP="00431F5E">
      <w:pPr>
        <w:rPr>
          <w:rFonts w:ascii="Arial" w:hAnsi="Arial" w:cs="Arial"/>
          <w:lang w:eastAsia="x-none"/>
        </w:rPr>
      </w:pPr>
      <w:r w:rsidRPr="00937EC6">
        <w:rPr>
          <w:rFonts w:ascii="Arial" w:hAnsi="Arial" w:cs="Arial"/>
          <w:lang w:eastAsia="x-none"/>
        </w:rPr>
        <w:t xml:space="preserve">L’ensemble sera jugé satisfaisant lorsque toutes les surfaces seront uniformément transparentes et exemptes de </w:t>
      </w:r>
      <w:proofErr w:type="gramStart"/>
      <w:r w:rsidRPr="00937EC6">
        <w:rPr>
          <w:rFonts w:ascii="Arial" w:hAnsi="Arial" w:cs="Arial"/>
          <w:lang w:eastAsia="x-none"/>
        </w:rPr>
        <w:t>poussière</w:t>
      </w:r>
      <w:r w:rsidR="0018732A">
        <w:rPr>
          <w:rFonts w:ascii="Arial" w:hAnsi="Arial" w:cs="Arial"/>
          <w:lang w:eastAsia="x-none"/>
        </w:rPr>
        <w:t xml:space="preserve"> </w:t>
      </w:r>
      <w:r w:rsidRPr="00937EC6">
        <w:rPr>
          <w:rFonts w:ascii="Arial" w:hAnsi="Arial" w:cs="Arial"/>
          <w:lang w:eastAsia="x-none"/>
        </w:rPr>
        <w:t xml:space="preserve"> ou</w:t>
      </w:r>
      <w:proofErr w:type="gramEnd"/>
      <w:r w:rsidRPr="00937EC6">
        <w:rPr>
          <w:rFonts w:ascii="Arial" w:hAnsi="Arial" w:cs="Arial"/>
          <w:lang w:eastAsia="x-none"/>
        </w:rPr>
        <w:t xml:space="preserve"> de trace.</w:t>
      </w:r>
    </w:p>
    <w:p w14:paraId="11723526" w14:textId="0FBE4CB4" w:rsidR="00F158DC" w:rsidRPr="00937EC6" w:rsidRDefault="006450BB" w:rsidP="00431F5E">
      <w:pPr>
        <w:rPr>
          <w:rFonts w:ascii="Arial" w:hAnsi="Arial" w:cs="Arial"/>
          <w:lang w:eastAsia="x-none"/>
        </w:rPr>
      </w:pPr>
      <w:r w:rsidRPr="00937EC6">
        <w:rPr>
          <w:rFonts w:ascii="Arial" w:hAnsi="Arial" w:cs="Arial"/>
          <w:lang w:eastAsia="x-none"/>
        </w:rPr>
        <w:lastRenderedPageBreak/>
        <w:t>Les méthodes et produits de lavage seront choisis de façon à assurer une bonne</w:t>
      </w:r>
      <w:r w:rsidR="00882A9C" w:rsidRPr="00937EC6">
        <w:rPr>
          <w:rFonts w:ascii="Arial" w:hAnsi="Arial" w:cs="Arial"/>
          <w:lang w:eastAsia="x-none"/>
        </w:rPr>
        <w:t xml:space="preserve"> </w:t>
      </w:r>
      <w:r w:rsidRPr="00937EC6">
        <w:rPr>
          <w:rFonts w:ascii="Arial" w:hAnsi="Arial" w:cs="Arial"/>
          <w:lang w:eastAsia="x-none"/>
        </w:rPr>
        <w:t>conservation des ouvrages, notamment des menuiseries métalliques</w:t>
      </w:r>
      <w:r w:rsidR="00F158DC" w:rsidRPr="00937EC6">
        <w:rPr>
          <w:rFonts w:ascii="Arial" w:hAnsi="Arial" w:cs="Arial"/>
          <w:lang w:eastAsia="x-none"/>
        </w:rPr>
        <w:t>, PVC</w:t>
      </w:r>
      <w:r w:rsidRPr="00937EC6">
        <w:rPr>
          <w:rFonts w:ascii="Arial" w:hAnsi="Arial" w:cs="Arial"/>
          <w:lang w:eastAsia="x-none"/>
        </w:rPr>
        <w:t xml:space="preserve"> ou bois peints, ainsi que des joints d’étanchéité.</w:t>
      </w:r>
    </w:p>
    <w:p w14:paraId="36ED9154" w14:textId="77777777" w:rsidR="006450BB" w:rsidRPr="00937EC6" w:rsidRDefault="006450BB" w:rsidP="00431F5E">
      <w:pPr>
        <w:rPr>
          <w:rFonts w:ascii="Arial" w:hAnsi="Arial" w:cs="Arial"/>
          <w:lang w:eastAsia="x-none"/>
        </w:rPr>
      </w:pPr>
    </w:p>
    <w:p w14:paraId="52ED0D2B" w14:textId="6CE16142" w:rsidR="006450BB" w:rsidRPr="00937EC6" w:rsidRDefault="006450BB" w:rsidP="00E35D54">
      <w:pPr>
        <w:pStyle w:val="Titre3"/>
        <w:ind w:left="851" w:hanging="491"/>
      </w:pPr>
      <w:bookmarkStart w:id="69" w:name="_Toc106888150"/>
      <w:r w:rsidRPr="00937EC6">
        <w:t>Vitres de façade</w:t>
      </w:r>
      <w:bookmarkEnd w:id="69"/>
    </w:p>
    <w:p w14:paraId="6B1F19AA" w14:textId="77777777" w:rsidR="006450BB" w:rsidRPr="00937EC6" w:rsidRDefault="006450BB" w:rsidP="00431F5E">
      <w:pPr>
        <w:rPr>
          <w:rFonts w:ascii="Arial" w:hAnsi="Arial" w:cs="Arial"/>
          <w:lang w:eastAsia="x-none"/>
        </w:rPr>
      </w:pPr>
    </w:p>
    <w:p w14:paraId="23286FF1" w14:textId="77777777" w:rsidR="006450BB" w:rsidRPr="00937EC6" w:rsidRDefault="006450BB" w:rsidP="00431F5E">
      <w:pPr>
        <w:rPr>
          <w:rFonts w:ascii="Arial" w:hAnsi="Arial" w:cs="Arial"/>
          <w:lang w:eastAsia="x-none"/>
        </w:rPr>
      </w:pPr>
      <w:r w:rsidRPr="00937EC6">
        <w:rPr>
          <w:rFonts w:ascii="Arial" w:hAnsi="Arial" w:cs="Arial"/>
          <w:lang w:eastAsia="x-none"/>
        </w:rPr>
        <w:t>Le nettoyage de l’ensemble des vitres doit se faire simultanément sur les deux faces.</w:t>
      </w:r>
    </w:p>
    <w:p w14:paraId="615B3AA7" w14:textId="77777777" w:rsidR="006450BB" w:rsidRPr="00937EC6" w:rsidRDefault="006450BB" w:rsidP="00431F5E">
      <w:pPr>
        <w:rPr>
          <w:rFonts w:ascii="Arial" w:hAnsi="Arial" w:cs="Arial"/>
          <w:lang w:eastAsia="x-none"/>
        </w:rPr>
      </w:pPr>
    </w:p>
    <w:p w14:paraId="03E60B2A" w14:textId="16458DCE" w:rsidR="006450BB" w:rsidRPr="00937EC6" w:rsidRDefault="006450BB" w:rsidP="00431F5E">
      <w:pPr>
        <w:rPr>
          <w:rFonts w:ascii="Arial" w:hAnsi="Arial" w:cs="Arial"/>
          <w:lang w:eastAsia="x-none"/>
        </w:rPr>
      </w:pPr>
      <w:r w:rsidRPr="00937EC6">
        <w:rPr>
          <w:rFonts w:ascii="Arial" w:hAnsi="Arial" w:cs="Arial"/>
          <w:lang w:eastAsia="x-none"/>
        </w:rPr>
        <w:t xml:space="preserve">La campagne annuelle doit se dérouler entre la période du 1er </w:t>
      </w:r>
      <w:r w:rsidR="0018732A">
        <w:rPr>
          <w:rFonts w:ascii="Arial" w:hAnsi="Arial" w:cs="Arial"/>
          <w:lang w:eastAsia="x-none"/>
        </w:rPr>
        <w:t>mai</w:t>
      </w:r>
      <w:r w:rsidRPr="00937EC6">
        <w:rPr>
          <w:rFonts w:ascii="Arial" w:hAnsi="Arial" w:cs="Arial"/>
          <w:lang w:eastAsia="x-none"/>
        </w:rPr>
        <w:t xml:space="preserve"> au 31 août (hors période de fermeture annuelle) et ne </w:t>
      </w:r>
      <w:proofErr w:type="gramStart"/>
      <w:r w:rsidRPr="00937EC6">
        <w:rPr>
          <w:rFonts w:ascii="Arial" w:hAnsi="Arial" w:cs="Arial"/>
          <w:lang w:eastAsia="x-none"/>
        </w:rPr>
        <w:t>doit</w:t>
      </w:r>
      <w:r w:rsidR="00752083" w:rsidRPr="00937EC6">
        <w:rPr>
          <w:rFonts w:ascii="Arial" w:hAnsi="Arial" w:cs="Arial"/>
          <w:lang w:eastAsia="x-none"/>
        </w:rPr>
        <w:t xml:space="preserve"> </w:t>
      </w:r>
      <w:r w:rsidRPr="00937EC6">
        <w:rPr>
          <w:rFonts w:ascii="Arial" w:hAnsi="Arial" w:cs="Arial"/>
          <w:lang w:eastAsia="x-none"/>
        </w:rPr>
        <w:t xml:space="preserve"> pas</w:t>
      </w:r>
      <w:proofErr w:type="gramEnd"/>
      <w:r w:rsidR="00752083" w:rsidRPr="00937EC6">
        <w:rPr>
          <w:rFonts w:ascii="Arial" w:hAnsi="Arial" w:cs="Arial"/>
          <w:lang w:eastAsia="x-none"/>
        </w:rPr>
        <w:t xml:space="preserve"> excéder</w:t>
      </w:r>
      <w:r w:rsidRPr="00937EC6">
        <w:rPr>
          <w:rFonts w:ascii="Arial" w:hAnsi="Arial" w:cs="Arial"/>
          <w:lang w:eastAsia="x-none"/>
        </w:rPr>
        <w:t xml:space="preserve"> un mois</w:t>
      </w:r>
      <w:r w:rsidR="0018732A">
        <w:rPr>
          <w:rFonts w:ascii="Arial" w:hAnsi="Arial" w:cs="Arial"/>
          <w:lang w:eastAsia="x-none"/>
        </w:rPr>
        <w:t xml:space="preserve"> par </w:t>
      </w:r>
      <w:proofErr w:type="spellStart"/>
      <w:r w:rsidR="0018732A">
        <w:rPr>
          <w:rFonts w:ascii="Arial" w:hAnsi="Arial" w:cs="Arial"/>
          <w:lang w:eastAsia="x-none"/>
        </w:rPr>
        <w:t>batiment</w:t>
      </w:r>
      <w:proofErr w:type="spellEnd"/>
      <w:r w:rsidRPr="00937EC6">
        <w:rPr>
          <w:rFonts w:ascii="Arial" w:hAnsi="Arial" w:cs="Arial"/>
          <w:lang w:eastAsia="x-none"/>
        </w:rPr>
        <w:t>.</w:t>
      </w:r>
    </w:p>
    <w:p w14:paraId="2B46EC5A" w14:textId="77777777" w:rsidR="006450BB" w:rsidRPr="00937EC6" w:rsidRDefault="006450BB" w:rsidP="00431F5E">
      <w:pPr>
        <w:rPr>
          <w:rFonts w:ascii="Arial" w:hAnsi="Arial" w:cs="Arial"/>
          <w:lang w:eastAsia="x-none"/>
        </w:rPr>
      </w:pPr>
    </w:p>
    <w:p w14:paraId="5AE604F9" w14:textId="460C7747" w:rsidR="006450BB" w:rsidRPr="00937EC6" w:rsidRDefault="006450BB" w:rsidP="00431F5E">
      <w:pPr>
        <w:rPr>
          <w:rFonts w:ascii="Arial" w:hAnsi="Arial" w:cs="Arial"/>
          <w:lang w:eastAsia="x-none"/>
        </w:rPr>
      </w:pPr>
      <w:r w:rsidRPr="00937EC6">
        <w:rPr>
          <w:rFonts w:ascii="Arial" w:hAnsi="Arial" w:cs="Arial"/>
          <w:lang w:eastAsia="x-none"/>
        </w:rPr>
        <w:t>Le traitement des vitres de façade consiste à nettoyer les vitres</w:t>
      </w:r>
      <w:r w:rsidR="0018732A">
        <w:rPr>
          <w:rFonts w:ascii="Arial" w:hAnsi="Arial" w:cs="Arial"/>
          <w:lang w:eastAsia="x-none"/>
        </w:rPr>
        <w:t xml:space="preserve"> ou panneaux</w:t>
      </w:r>
      <w:r w:rsidRPr="00937EC6">
        <w:rPr>
          <w:rFonts w:ascii="Arial" w:hAnsi="Arial" w:cs="Arial"/>
          <w:lang w:eastAsia="x-none"/>
        </w:rPr>
        <w:t xml:space="preserve"> fixes et mobiles et leurs encadrements sur les deux faces et les appuis de fenêtre</w:t>
      </w:r>
      <w:r w:rsidR="0018732A">
        <w:rPr>
          <w:rFonts w:ascii="Arial" w:hAnsi="Arial" w:cs="Arial"/>
          <w:lang w:eastAsia="x-none"/>
        </w:rPr>
        <w:t>s</w:t>
      </w:r>
      <w:r w:rsidRPr="00937EC6">
        <w:rPr>
          <w:rFonts w:ascii="Arial" w:hAnsi="Arial" w:cs="Arial"/>
          <w:lang w:eastAsia="x-none"/>
        </w:rPr>
        <w:t xml:space="preserve"> ainsi que les impostes</w:t>
      </w:r>
      <w:r w:rsidR="00752083" w:rsidRPr="00937EC6">
        <w:rPr>
          <w:rFonts w:ascii="Arial" w:hAnsi="Arial" w:cs="Arial"/>
          <w:lang w:eastAsia="x-none"/>
        </w:rPr>
        <w:t xml:space="preserve"> </w:t>
      </w:r>
      <w:r w:rsidRPr="00937EC6">
        <w:rPr>
          <w:rFonts w:ascii="Arial" w:hAnsi="Arial" w:cs="Arial"/>
          <w:lang w:eastAsia="x-none"/>
        </w:rPr>
        <w:t xml:space="preserve">et les </w:t>
      </w:r>
      <w:proofErr w:type="gramStart"/>
      <w:r w:rsidRPr="00937EC6">
        <w:rPr>
          <w:rFonts w:ascii="Arial" w:hAnsi="Arial" w:cs="Arial"/>
          <w:lang w:eastAsia="x-none"/>
        </w:rPr>
        <w:t>coffres</w:t>
      </w:r>
      <w:r w:rsidR="00752083" w:rsidRPr="00937EC6">
        <w:rPr>
          <w:rFonts w:ascii="Arial" w:hAnsi="Arial" w:cs="Arial"/>
          <w:lang w:eastAsia="x-none"/>
        </w:rPr>
        <w:t xml:space="preserve"> </w:t>
      </w:r>
      <w:r w:rsidRPr="00937EC6">
        <w:rPr>
          <w:rFonts w:ascii="Arial" w:hAnsi="Arial" w:cs="Arial"/>
          <w:lang w:eastAsia="x-none"/>
        </w:rPr>
        <w:t xml:space="preserve"> des</w:t>
      </w:r>
      <w:proofErr w:type="gramEnd"/>
      <w:r w:rsidRPr="00937EC6">
        <w:rPr>
          <w:rFonts w:ascii="Arial" w:hAnsi="Arial" w:cs="Arial"/>
          <w:lang w:eastAsia="x-none"/>
        </w:rPr>
        <w:t xml:space="preserve"> volets roulants.</w:t>
      </w:r>
      <w:r w:rsidR="00EF089E">
        <w:rPr>
          <w:rFonts w:ascii="Arial" w:hAnsi="Arial" w:cs="Arial"/>
          <w:lang w:eastAsia="x-none"/>
        </w:rPr>
        <w:t xml:space="preserve"> Les déjections des oiseaux devront </w:t>
      </w:r>
      <w:proofErr w:type="spellStart"/>
      <w:r w:rsidR="00EF089E">
        <w:rPr>
          <w:rFonts w:ascii="Arial" w:hAnsi="Arial" w:cs="Arial"/>
          <w:lang w:eastAsia="x-none"/>
        </w:rPr>
        <w:t>etre</w:t>
      </w:r>
      <w:proofErr w:type="spellEnd"/>
      <w:r w:rsidR="00EF089E">
        <w:rPr>
          <w:rFonts w:ascii="Arial" w:hAnsi="Arial" w:cs="Arial"/>
          <w:lang w:eastAsia="x-none"/>
        </w:rPr>
        <w:t xml:space="preserve"> enlevées.</w:t>
      </w:r>
    </w:p>
    <w:p w14:paraId="45599AD9" w14:textId="77777777" w:rsidR="006450BB" w:rsidRPr="00937EC6" w:rsidRDefault="006450BB" w:rsidP="00431F5E">
      <w:pPr>
        <w:rPr>
          <w:rFonts w:ascii="Arial" w:hAnsi="Arial" w:cs="Arial"/>
          <w:lang w:eastAsia="x-none"/>
        </w:rPr>
      </w:pPr>
    </w:p>
    <w:p w14:paraId="1996613C" w14:textId="3231EFE7" w:rsidR="006450BB" w:rsidRPr="00937EC6" w:rsidRDefault="006450BB" w:rsidP="00431F5E">
      <w:pPr>
        <w:rPr>
          <w:rFonts w:ascii="Arial" w:hAnsi="Arial" w:cs="Arial"/>
          <w:lang w:eastAsia="x-none"/>
        </w:rPr>
      </w:pPr>
      <w:r w:rsidRPr="00937EC6">
        <w:rPr>
          <w:rFonts w:ascii="Arial" w:hAnsi="Arial" w:cs="Arial"/>
          <w:lang w:eastAsia="x-none"/>
        </w:rPr>
        <w:t xml:space="preserve">Le titulaire s’engage à respecter l’ensemble des normes et réglementations en vigueur </w:t>
      </w:r>
      <w:proofErr w:type="gramStart"/>
      <w:r w:rsidRPr="00937EC6">
        <w:rPr>
          <w:rFonts w:ascii="Arial" w:hAnsi="Arial" w:cs="Arial"/>
          <w:lang w:eastAsia="x-none"/>
        </w:rPr>
        <w:t>au</w:t>
      </w:r>
      <w:r w:rsidR="00752083" w:rsidRPr="00937EC6">
        <w:rPr>
          <w:rFonts w:ascii="Arial" w:hAnsi="Arial" w:cs="Arial"/>
          <w:lang w:eastAsia="x-none"/>
        </w:rPr>
        <w:t xml:space="preserve"> </w:t>
      </w:r>
      <w:r w:rsidRPr="00937EC6">
        <w:rPr>
          <w:rFonts w:ascii="Arial" w:hAnsi="Arial" w:cs="Arial"/>
          <w:lang w:eastAsia="x-none"/>
        </w:rPr>
        <w:t xml:space="preserve"> moment</w:t>
      </w:r>
      <w:proofErr w:type="gramEnd"/>
      <w:r w:rsidRPr="00937EC6">
        <w:rPr>
          <w:rFonts w:ascii="Arial" w:hAnsi="Arial" w:cs="Arial"/>
          <w:lang w:eastAsia="x-none"/>
        </w:rPr>
        <w:t xml:space="preserve"> de la prestation. Il est entièrement responsable et ne pourra se retourner </w:t>
      </w:r>
      <w:proofErr w:type="gramStart"/>
      <w:r w:rsidRPr="00937EC6">
        <w:rPr>
          <w:rFonts w:ascii="Arial" w:hAnsi="Arial" w:cs="Arial"/>
          <w:lang w:eastAsia="x-none"/>
        </w:rPr>
        <w:t>contre  le</w:t>
      </w:r>
      <w:proofErr w:type="gramEnd"/>
      <w:r w:rsidRPr="00937EC6">
        <w:rPr>
          <w:rFonts w:ascii="Arial" w:hAnsi="Arial" w:cs="Arial"/>
          <w:lang w:eastAsia="x-none"/>
        </w:rPr>
        <w:t xml:space="preserve"> </w:t>
      </w:r>
      <w:r w:rsidR="008613D6" w:rsidRPr="00937EC6">
        <w:rPr>
          <w:rFonts w:ascii="Arial" w:hAnsi="Arial" w:cs="Arial"/>
          <w:lang w:eastAsia="x-none"/>
        </w:rPr>
        <w:t>Pouvoir Adjudicateur</w:t>
      </w:r>
      <w:r w:rsidRPr="00937EC6">
        <w:rPr>
          <w:rFonts w:ascii="Arial" w:hAnsi="Arial" w:cs="Arial"/>
          <w:lang w:eastAsia="x-none"/>
        </w:rPr>
        <w:t>, en cas d’accident d’écoulant du non-respect des normes et réglementation.</w:t>
      </w:r>
    </w:p>
    <w:p w14:paraId="391CEB93" w14:textId="77777777" w:rsidR="006450BB" w:rsidRPr="00937EC6" w:rsidRDefault="006450BB" w:rsidP="006450BB">
      <w:pPr>
        <w:pStyle w:val="Corpsdetexte"/>
        <w:spacing w:before="1"/>
        <w:rPr>
          <w:rFonts w:ascii="Arial" w:hAnsi="Arial" w:cs="Arial"/>
        </w:rPr>
      </w:pPr>
    </w:p>
    <w:p w14:paraId="258649C2" w14:textId="77777777" w:rsidR="006450BB" w:rsidRPr="00937EC6" w:rsidRDefault="006450BB" w:rsidP="00431F5E">
      <w:pPr>
        <w:rPr>
          <w:rFonts w:ascii="Arial" w:hAnsi="Arial" w:cs="Arial"/>
          <w:lang w:eastAsia="x-none"/>
        </w:rPr>
      </w:pPr>
      <w:r w:rsidRPr="00937EC6">
        <w:rPr>
          <w:rFonts w:ascii="Arial" w:hAnsi="Arial" w:cs="Arial"/>
          <w:lang w:eastAsia="x-none"/>
        </w:rPr>
        <w:t>Toutes traces d’efflorescence et ou calcaire doivent être enlevées.</w:t>
      </w:r>
    </w:p>
    <w:p w14:paraId="2BC86BC6" w14:textId="77777777" w:rsidR="006450BB" w:rsidRPr="00937EC6" w:rsidRDefault="006450BB" w:rsidP="00431F5E">
      <w:pPr>
        <w:rPr>
          <w:rFonts w:ascii="Arial" w:hAnsi="Arial" w:cs="Arial"/>
          <w:lang w:eastAsia="x-none"/>
        </w:rPr>
      </w:pPr>
    </w:p>
    <w:p w14:paraId="42DB4BAB" w14:textId="1EAE46AB" w:rsidR="006450BB" w:rsidRPr="00937EC6" w:rsidRDefault="006450BB" w:rsidP="00431F5E">
      <w:pPr>
        <w:rPr>
          <w:rFonts w:ascii="Arial" w:hAnsi="Arial" w:cs="Arial"/>
          <w:lang w:eastAsia="x-none"/>
        </w:rPr>
      </w:pPr>
      <w:r w:rsidRPr="00937EC6">
        <w:rPr>
          <w:rFonts w:ascii="Arial" w:hAnsi="Arial" w:cs="Arial"/>
          <w:lang w:eastAsia="x-none"/>
        </w:rPr>
        <w:t xml:space="preserve">L’ensemble de la prestation sera réalisé en une seule fois par bâtiments, sans interruption. </w:t>
      </w:r>
      <w:proofErr w:type="gramStart"/>
      <w:r w:rsidRPr="00937EC6">
        <w:rPr>
          <w:rFonts w:ascii="Arial" w:hAnsi="Arial" w:cs="Arial"/>
          <w:lang w:eastAsia="x-none"/>
        </w:rPr>
        <w:t>Un</w:t>
      </w:r>
      <w:r w:rsidR="00F158DC" w:rsidRPr="00937EC6">
        <w:rPr>
          <w:rFonts w:ascii="Arial" w:hAnsi="Arial" w:cs="Arial"/>
          <w:lang w:eastAsia="x-none"/>
        </w:rPr>
        <w:t xml:space="preserve"> </w:t>
      </w:r>
      <w:r w:rsidRPr="00937EC6">
        <w:rPr>
          <w:rFonts w:ascii="Arial" w:hAnsi="Arial" w:cs="Arial"/>
          <w:lang w:eastAsia="x-none"/>
        </w:rPr>
        <w:t xml:space="preserve"> bon</w:t>
      </w:r>
      <w:proofErr w:type="gramEnd"/>
      <w:r w:rsidRPr="00937EC6">
        <w:rPr>
          <w:rFonts w:ascii="Arial" w:hAnsi="Arial" w:cs="Arial"/>
          <w:lang w:eastAsia="x-none"/>
        </w:rPr>
        <w:t xml:space="preserve"> de fin de travaux devra être signé par le </w:t>
      </w:r>
      <w:r w:rsidR="008613D6" w:rsidRPr="00937EC6">
        <w:rPr>
          <w:rFonts w:ascii="Arial" w:hAnsi="Arial" w:cs="Arial"/>
          <w:lang w:eastAsia="x-none"/>
        </w:rPr>
        <w:t>Pouvoir Adjudicateur</w:t>
      </w:r>
      <w:r w:rsidRPr="00937EC6">
        <w:rPr>
          <w:rFonts w:ascii="Arial" w:hAnsi="Arial" w:cs="Arial"/>
          <w:lang w:eastAsia="x-none"/>
        </w:rPr>
        <w:t xml:space="preserve"> auquel un exemplaire sera</w:t>
      </w:r>
      <w:r w:rsidR="00F158DC" w:rsidRPr="00937EC6">
        <w:rPr>
          <w:rFonts w:ascii="Arial" w:hAnsi="Arial" w:cs="Arial"/>
          <w:lang w:eastAsia="x-none"/>
        </w:rPr>
        <w:t xml:space="preserve"> </w:t>
      </w:r>
      <w:r w:rsidRPr="00937EC6">
        <w:rPr>
          <w:rFonts w:ascii="Arial" w:hAnsi="Arial" w:cs="Arial"/>
          <w:lang w:eastAsia="x-none"/>
        </w:rPr>
        <w:t xml:space="preserve"> remis.</w:t>
      </w:r>
    </w:p>
    <w:p w14:paraId="71F2B68F" w14:textId="77777777" w:rsidR="006450BB" w:rsidRPr="00937EC6" w:rsidRDefault="006450BB" w:rsidP="00431F5E">
      <w:pPr>
        <w:rPr>
          <w:rFonts w:ascii="Arial" w:hAnsi="Arial" w:cs="Arial"/>
          <w:lang w:eastAsia="x-none"/>
        </w:rPr>
      </w:pPr>
    </w:p>
    <w:p w14:paraId="07528B2E" w14:textId="254C0095" w:rsidR="006450BB" w:rsidRPr="00937EC6" w:rsidRDefault="006450BB" w:rsidP="00431F5E">
      <w:pPr>
        <w:rPr>
          <w:rFonts w:ascii="Arial" w:hAnsi="Arial" w:cs="Arial"/>
          <w:lang w:eastAsia="x-none"/>
        </w:rPr>
      </w:pPr>
      <w:r w:rsidRPr="00937EC6">
        <w:rPr>
          <w:rFonts w:ascii="Arial" w:hAnsi="Arial" w:cs="Arial"/>
          <w:lang w:eastAsia="x-none"/>
        </w:rPr>
        <w:t xml:space="preserve">Il devra respecter pour toute utilisation de moyen d’élévation le poids total en charge autorisé. Avant toute opération il devra présenter un descriptif du matériel et le faire valider par le </w:t>
      </w:r>
      <w:r w:rsidR="008613D6" w:rsidRPr="00937EC6">
        <w:rPr>
          <w:rFonts w:ascii="Arial" w:hAnsi="Arial" w:cs="Arial"/>
          <w:lang w:eastAsia="x-none"/>
        </w:rPr>
        <w:t>Pouvoir Adjudicateur</w:t>
      </w:r>
      <w:r w:rsidRPr="00937EC6">
        <w:rPr>
          <w:rFonts w:ascii="Arial" w:hAnsi="Arial" w:cs="Arial"/>
          <w:lang w:eastAsia="x-none"/>
        </w:rPr>
        <w:t>. Toute dégradation du sol sera à la charge du Titulaire.</w:t>
      </w:r>
    </w:p>
    <w:p w14:paraId="04B227AD" w14:textId="317CE41D" w:rsidR="006450BB" w:rsidRDefault="00941E3B" w:rsidP="00E35D54">
      <w:pPr>
        <w:rPr>
          <w:rFonts w:ascii="Arial" w:hAnsi="Arial" w:cs="Arial"/>
          <w:lang w:eastAsia="x-none"/>
        </w:rPr>
      </w:pPr>
      <w:r w:rsidRPr="00937EC6">
        <w:rPr>
          <w:rFonts w:ascii="Arial" w:hAnsi="Arial" w:cs="Arial"/>
          <w:lang w:eastAsia="x-none"/>
        </w:rPr>
        <w:t xml:space="preserve">Les autorisations de voiries devront </w:t>
      </w:r>
      <w:proofErr w:type="spellStart"/>
      <w:r w:rsidRPr="00937EC6">
        <w:rPr>
          <w:rFonts w:ascii="Arial" w:hAnsi="Arial" w:cs="Arial"/>
          <w:lang w:eastAsia="x-none"/>
        </w:rPr>
        <w:t>etre</w:t>
      </w:r>
      <w:proofErr w:type="spellEnd"/>
      <w:r w:rsidRPr="00937EC6">
        <w:rPr>
          <w:rFonts w:ascii="Arial" w:hAnsi="Arial" w:cs="Arial"/>
          <w:lang w:eastAsia="x-none"/>
        </w:rPr>
        <w:t xml:space="preserve"> présentées avant chaque intervention (le titulaire devra prendre en compte le délai </w:t>
      </w:r>
      <w:proofErr w:type="spellStart"/>
      <w:r w:rsidRPr="00937EC6">
        <w:rPr>
          <w:rFonts w:ascii="Arial" w:hAnsi="Arial" w:cs="Arial"/>
          <w:lang w:eastAsia="x-none"/>
        </w:rPr>
        <w:t>d instruction</w:t>
      </w:r>
      <w:proofErr w:type="spellEnd"/>
      <w:r w:rsidRPr="00937EC6">
        <w:rPr>
          <w:rFonts w:ascii="Arial" w:hAnsi="Arial" w:cs="Arial"/>
          <w:lang w:eastAsia="x-none"/>
        </w:rPr>
        <w:t xml:space="preserve"> du service délivrant </w:t>
      </w:r>
      <w:proofErr w:type="spellStart"/>
      <w:r w:rsidRPr="00937EC6">
        <w:rPr>
          <w:rFonts w:ascii="Arial" w:hAnsi="Arial" w:cs="Arial"/>
          <w:lang w:eastAsia="x-none"/>
        </w:rPr>
        <w:t>l autorisation</w:t>
      </w:r>
      <w:proofErr w:type="spellEnd"/>
      <w:r w:rsidRPr="00937EC6">
        <w:rPr>
          <w:rFonts w:ascii="Arial" w:hAnsi="Arial" w:cs="Arial"/>
          <w:lang w:eastAsia="x-none"/>
        </w:rPr>
        <w:t>)</w:t>
      </w:r>
    </w:p>
    <w:p w14:paraId="1F480A1F" w14:textId="29B91C15" w:rsidR="00E742AA" w:rsidRDefault="00E742AA" w:rsidP="00E35D54">
      <w:pPr>
        <w:rPr>
          <w:rFonts w:ascii="Arial" w:hAnsi="Arial" w:cs="Arial"/>
          <w:lang w:eastAsia="x-none"/>
        </w:rPr>
      </w:pPr>
    </w:p>
    <w:p w14:paraId="3D771CC8" w14:textId="30E84A5C" w:rsidR="00E742AA" w:rsidRDefault="00E742AA" w:rsidP="00E35D54">
      <w:pPr>
        <w:rPr>
          <w:rFonts w:ascii="Arial" w:hAnsi="Arial" w:cs="Arial"/>
          <w:lang w:eastAsia="x-none"/>
        </w:rPr>
      </w:pPr>
      <w:r>
        <w:rPr>
          <w:rFonts w:ascii="Arial" w:hAnsi="Arial" w:cs="Arial"/>
          <w:lang w:eastAsia="x-none"/>
        </w:rPr>
        <w:t xml:space="preserve">Les nids </w:t>
      </w:r>
      <w:proofErr w:type="spellStart"/>
      <w:r>
        <w:rPr>
          <w:rFonts w:ascii="Arial" w:hAnsi="Arial" w:cs="Arial"/>
          <w:lang w:eastAsia="x-none"/>
        </w:rPr>
        <w:t>d hirondelles</w:t>
      </w:r>
      <w:proofErr w:type="spellEnd"/>
      <w:r>
        <w:rPr>
          <w:rFonts w:ascii="Arial" w:hAnsi="Arial" w:cs="Arial"/>
          <w:lang w:eastAsia="x-none"/>
        </w:rPr>
        <w:t xml:space="preserve"> ou de martinets ne devront pas </w:t>
      </w:r>
      <w:proofErr w:type="spellStart"/>
      <w:r>
        <w:rPr>
          <w:rFonts w:ascii="Arial" w:hAnsi="Arial" w:cs="Arial"/>
          <w:lang w:eastAsia="x-none"/>
        </w:rPr>
        <w:t>etre</w:t>
      </w:r>
      <w:proofErr w:type="spellEnd"/>
      <w:r>
        <w:rPr>
          <w:rFonts w:ascii="Arial" w:hAnsi="Arial" w:cs="Arial"/>
          <w:lang w:eastAsia="x-none"/>
        </w:rPr>
        <w:t xml:space="preserve"> détruits</w:t>
      </w:r>
    </w:p>
    <w:p w14:paraId="5A796BC9" w14:textId="77777777" w:rsidR="00E742AA" w:rsidRPr="00E35D54" w:rsidRDefault="00E742AA" w:rsidP="00E35D54">
      <w:pPr>
        <w:rPr>
          <w:rFonts w:ascii="Arial" w:hAnsi="Arial" w:cs="Arial"/>
          <w:lang w:eastAsia="x-none"/>
        </w:rPr>
      </w:pPr>
    </w:p>
    <w:p w14:paraId="41A8C1A8" w14:textId="2C09B47D" w:rsidR="006450BB" w:rsidRPr="00937EC6" w:rsidRDefault="006450BB" w:rsidP="00E35D54">
      <w:pPr>
        <w:pStyle w:val="Titre3"/>
        <w:ind w:left="851" w:hanging="491"/>
      </w:pPr>
      <w:bookmarkStart w:id="70" w:name="_Toc106888151"/>
      <w:r w:rsidRPr="00937EC6">
        <w:t xml:space="preserve">Plafonds des </w:t>
      </w:r>
      <w:r w:rsidR="00A9480C" w:rsidRPr="00937EC6">
        <w:t>auvents,</w:t>
      </w:r>
      <w:r w:rsidRPr="00937EC6">
        <w:t xml:space="preserve"> </w:t>
      </w:r>
      <w:proofErr w:type="spellStart"/>
      <w:r w:rsidRPr="00937EC6">
        <w:t>alus</w:t>
      </w:r>
      <w:proofErr w:type="spellEnd"/>
      <w:r w:rsidR="005438A4">
        <w:t xml:space="preserve">, </w:t>
      </w:r>
      <w:proofErr w:type="spellStart"/>
      <w:r w:rsidR="00941E3B" w:rsidRPr="00937EC6">
        <w:t>couvertines</w:t>
      </w:r>
      <w:bookmarkEnd w:id="70"/>
      <w:proofErr w:type="spellEnd"/>
      <w:r w:rsidR="00BB28DC">
        <w:t xml:space="preserve"> </w:t>
      </w:r>
      <w:r w:rsidR="00BB28DC" w:rsidRPr="005438A4">
        <w:t>et bardages</w:t>
      </w:r>
    </w:p>
    <w:p w14:paraId="021A3183" w14:textId="77777777" w:rsidR="006450BB" w:rsidRDefault="006450BB" w:rsidP="006450BB">
      <w:pPr>
        <w:pStyle w:val="Corpsdetexte"/>
        <w:spacing w:before="4"/>
        <w:rPr>
          <w:rFonts w:ascii="Arial" w:hAnsi="Arial" w:cs="Arial"/>
          <w:b/>
          <w:sz w:val="27"/>
        </w:rPr>
      </w:pPr>
    </w:p>
    <w:p w14:paraId="3471742B" w14:textId="798476F0" w:rsidR="00E10162" w:rsidRPr="005438A4" w:rsidRDefault="00E10162" w:rsidP="006450BB">
      <w:pPr>
        <w:pStyle w:val="Corpsdetexte"/>
        <w:spacing w:before="4"/>
        <w:rPr>
          <w:rFonts w:ascii="Arial" w:hAnsi="Arial" w:cs="Arial"/>
          <w:bCs/>
        </w:rPr>
      </w:pPr>
      <w:r w:rsidRPr="005438A4">
        <w:rPr>
          <w:rFonts w:ascii="Arial" w:hAnsi="Arial" w:cs="Arial"/>
          <w:bCs/>
        </w:rPr>
        <w:t>Le titulaire devra nettoyer une fois par an :</w:t>
      </w:r>
    </w:p>
    <w:p w14:paraId="7B7B023E" w14:textId="77777777" w:rsidR="00E10162" w:rsidRPr="005438A4" w:rsidRDefault="00E10162" w:rsidP="006450BB">
      <w:pPr>
        <w:pStyle w:val="Corpsdetexte"/>
        <w:spacing w:before="4"/>
        <w:rPr>
          <w:rFonts w:ascii="Arial" w:hAnsi="Arial" w:cs="Arial"/>
          <w:bCs/>
        </w:rPr>
      </w:pPr>
    </w:p>
    <w:p w14:paraId="004CA7C7" w14:textId="04791FD6" w:rsidR="00E10162" w:rsidRPr="005438A4" w:rsidRDefault="00E10162" w:rsidP="006450BB">
      <w:pPr>
        <w:pStyle w:val="Corpsdetexte"/>
        <w:spacing w:before="4"/>
        <w:rPr>
          <w:rFonts w:ascii="Arial" w:hAnsi="Arial" w:cs="Arial"/>
          <w:bCs/>
        </w:rPr>
      </w:pPr>
      <w:r w:rsidRPr="005438A4">
        <w:rPr>
          <w:rFonts w:ascii="Arial" w:hAnsi="Arial" w:cs="Arial"/>
          <w:bCs/>
        </w:rPr>
        <w:t>Pour le lot 1 :</w:t>
      </w:r>
    </w:p>
    <w:p w14:paraId="12B379D3" w14:textId="77777777" w:rsidR="000A0903" w:rsidRPr="005438A4" w:rsidRDefault="000A0903" w:rsidP="006450BB">
      <w:pPr>
        <w:pStyle w:val="Corpsdetexte"/>
        <w:spacing w:before="4"/>
        <w:rPr>
          <w:rFonts w:ascii="Arial" w:hAnsi="Arial" w:cs="Arial"/>
          <w:bCs/>
        </w:rPr>
      </w:pPr>
    </w:p>
    <w:p w14:paraId="2FBB5C35" w14:textId="49697773" w:rsidR="00E10162" w:rsidRPr="005438A4" w:rsidRDefault="00E10162" w:rsidP="00E10162">
      <w:pPr>
        <w:pStyle w:val="Corpsdetexte"/>
        <w:numPr>
          <w:ilvl w:val="0"/>
          <w:numId w:val="10"/>
        </w:numPr>
        <w:spacing w:before="4"/>
        <w:rPr>
          <w:rFonts w:ascii="Arial" w:hAnsi="Arial" w:cs="Arial"/>
          <w:bCs/>
        </w:rPr>
      </w:pPr>
      <w:r w:rsidRPr="005438A4">
        <w:rPr>
          <w:rFonts w:ascii="Arial" w:hAnsi="Arial" w:cs="Arial"/>
          <w:bCs/>
        </w:rPr>
        <w:t>Plafonds des auvents RdC</w:t>
      </w:r>
      <w:r w:rsidR="000A0903" w:rsidRPr="005438A4">
        <w:rPr>
          <w:rFonts w:ascii="Arial" w:hAnsi="Arial" w:cs="Arial"/>
          <w:bCs/>
        </w:rPr>
        <w:t xml:space="preserve"> et R+2, bardage extérieur</w:t>
      </w:r>
      <w:r w:rsidRPr="005438A4">
        <w:rPr>
          <w:rFonts w:ascii="Arial" w:hAnsi="Arial" w:cs="Arial"/>
          <w:bCs/>
        </w:rPr>
        <w:t xml:space="preserve"> bâtiment Gambetta </w:t>
      </w:r>
    </w:p>
    <w:p w14:paraId="554011FD" w14:textId="3AF734AD" w:rsidR="00E10162" w:rsidRPr="005438A4" w:rsidRDefault="00E10162" w:rsidP="00E10162">
      <w:pPr>
        <w:pStyle w:val="Corpsdetexte"/>
        <w:numPr>
          <w:ilvl w:val="0"/>
          <w:numId w:val="10"/>
        </w:numPr>
        <w:spacing w:before="4"/>
        <w:rPr>
          <w:rFonts w:ascii="Arial" w:hAnsi="Arial" w:cs="Arial"/>
          <w:bCs/>
        </w:rPr>
      </w:pPr>
      <w:r w:rsidRPr="005438A4">
        <w:rPr>
          <w:rFonts w:ascii="Arial" w:hAnsi="Arial" w:cs="Arial"/>
          <w:bCs/>
        </w:rPr>
        <w:t>Plafond auvent R</w:t>
      </w:r>
      <w:r w:rsidR="000A0903" w:rsidRPr="005438A4">
        <w:rPr>
          <w:rFonts w:ascii="Arial" w:hAnsi="Arial" w:cs="Arial"/>
          <w:bCs/>
        </w:rPr>
        <w:t>dC</w:t>
      </w:r>
      <w:r w:rsidRPr="005438A4">
        <w:rPr>
          <w:rFonts w:ascii="Arial" w:hAnsi="Arial" w:cs="Arial"/>
          <w:bCs/>
        </w:rPr>
        <w:t xml:space="preserve"> bâtiment </w:t>
      </w:r>
      <w:r w:rsidR="000A0903" w:rsidRPr="005438A4">
        <w:rPr>
          <w:rFonts w:ascii="Arial" w:hAnsi="Arial" w:cs="Arial"/>
          <w:bCs/>
        </w:rPr>
        <w:t>Halle de technologie</w:t>
      </w:r>
    </w:p>
    <w:p w14:paraId="311766CE" w14:textId="3B94E200" w:rsidR="00E10162" w:rsidRPr="005438A4" w:rsidRDefault="00E10162" w:rsidP="00E10162">
      <w:pPr>
        <w:pStyle w:val="Corpsdetexte"/>
        <w:numPr>
          <w:ilvl w:val="0"/>
          <w:numId w:val="10"/>
        </w:numPr>
        <w:spacing w:before="4"/>
        <w:rPr>
          <w:rFonts w:ascii="Arial" w:hAnsi="Arial" w:cs="Arial"/>
          <w:bCs/>
        </w:rPr>
      </w:pPr>
      <w:r w:rsidRPr="005438A4">
        <w:rPr>
          <w:rFonts w:ascii="Arial" w:hAnsi="Arial" w:cs="Arial"/>
          <w:bCs/>
        </w:rPr>
        <w:t>Bardage extérieur bâtiment Tillion</w:t>
      </w:r>
    </w:p>
    <w:p w14:paraId="5E62EA69" w14:textId="77777777" w:rsidR="00E10162" w:rsidRPr="005438A4" w:rsidRDefault="00E10162" w:rsidP="00E10162">
      <w:pPr>
        <w:pStyle w:val="Corpsdetexte"/>
        <w:spacing w:before="4"/>
        <w:rPr>
          <w:rFonts w:ascii="Arial" w:hAnsi="Arial" w:cs="Arial"/>
          <w:bCs/>
        </w:rPr>
      </w:pPr>
    </w:p>
    <w:p w14:paraId="7FC1760D" w14:textId="5542FDC5" w:rsidR="00736612" w:rsidRPr="005438A4" w:rsidRDefault="00736612" w:rsidP="00736612">
      <w:pPr>
        <w:pStyle w:val="Corpsdetexte"/>
        <w:spacing w:before="4"/>
        <w:rPr>
          <w:rFonts w:ascii="Arial" w:hAnsi="Arial" w:cs="Arial"/>
          <w:bCs/>
        </w:rPr>
      </w:pPr>
      <w:r w:rsidRPr="005438A4">
        <w:rPr>
          <w:rFonts w:ascii="Arial" w:hAnsi="Arial" w:cs="Arial"/>
          <w:bCs/>
        </w:rPr>
        <w:t>Pour le lot 2 :</w:t>
      </w:r>
    </w:p>
    <w:p w14:paraId="4E636C3B" w14:textId="77777777" w:rsidR="00E742AA" w:rsidRDefault="00E742AA" w:rsidP="00E742AA">
      <w:pPr>
        <w:rPr>
          <w:rFonts w:ascii="Arial" w:hAnsi="Arial" w:cs="Arial"/>
          <w:lang w:eastAsia="x-none"/>
        </w:rPr>
      </w:pPr>
    </w:p>
    <w:p w14:paraId="74DE5CE7" w14:textId="2CFCFA1B" w:rsidR="00E742AA" w:rsidRPr="00937EC6" w:rsidRDefault="00E742AA" w:rsidP="00E742AA">
      <w:pPr>
        <w:rPr>
          <w:rFonts w:ascii="Arial" w:hAnsi="Arial" w:cs="Arial"/>
          <w:lang w:eastAsia="x-none"/>
        </w:rPr>
      </w:pPr>
      <w:r w:rsidRPr="00E742AA">
        <w:rPr>
          <w:rFonts w:ascii="Arial" w:hAnsi="Arial" w:cs="Arial"/>
          <w:lang w:eastAsia="x-none"/>
        </w:rPr>
        <w:t xml:space="preserve"> </w:t>
      </w:r>
      <w:r w:rsidRPr="00937EC6">
        <w:rPr>
          <w:rFonts w:ascii="Arial" w:hAnsi="Arial" w:cs="Arial"/>
          <w:lang w:eastAsia="x-none"/>
        </w:rPr>
        <w:t xml:space="preserve">Le Titulaire devra nettoyer une fois par an les plafonds des </w:t>
      </w:r>
      <w:proofErr w:type="spellStart"/>
      <w:r>
        <w:rPr>
          <w:rFonts w:ascii="Arial" w:hAnsi="Arial" w:cs="Arial"/>
          <w:lang w:eastAsia="x-none"/>
        </w:rPr>
        <w:t>parvis,et</w:t>
      </w:r>
      <w:proofErr w:type="spellEnd"/>
      <w:r>
        <w:rPr>
          <w:rFonts w:ascii="Arial" w:hAnsi="Arial" w:cs="Arial"/>
          <w:lang w:eastAsia="x-none"/>
        </w:rPr>
        <w:t xml:space="preserve"> des paliers d’escaliers extérieurs</w:t>
      </w:r>
      <w:r w:rsidRPr="00937EC6">
        <w:rPr>
          <w:rFonts w:ascii="Arial" w:hAnsi="Arial" w:cs="Arial"/>
          <w:lang w:eastAsia="x-none"/>
        </w:rPr>
        <w:t xml:space="preserve"> ainsi que les </w:t>
      </w:r>
      <w:proofErr w:type="spellStart"/>
      <w:r w:rsidRPr="00937EC6">
        <w:rPr>
          <w:rFonts w:ascii="Arial" w:hAnsi="Arial" w:cs="Arial"/>
          <w:lang w:eastAsia="x-none"/>
        </w:rPr>
        <w:t>couvertine</w:t>
      </w:r>
      <w:r>
        <w:rPr>
          <w:rFonts w:ascii="Arial" w:hAnsi="Arial" w:cs="Arial"/>
          <w:lang w:eastAsia="x-none"/>
        </w:rPr>
        <w:t>s</w:t>
      </w:r>
      <w:proofErr w:type="spellEnd"/>
      <w:r w:rsidRPr="00937EC6">
        <w:rPr>
          <w:rFonts w:ascii="Arial" w:hAnsi="Arial" w:cs="Arial"/>
          <w:lang w:eastAsia="x-none"/>
        </w:rPr>
        <w:t>.</w:t>
      </w:r>
    </w:p>
    <w:p w14:paraId="69839779" w14:textId="77777777" w:rsidR="00E742AA" w:rsidRPr="00937EC6" w:rsidRDefault="00E742AA" w:rsidP="00431F5E">
      <w:pPr>
        <w:rPr>
          <w:rFonts w:ascii="Arial" w:hAnsi="Arial" w:cs="Arial"/>
          <w:lang w:eastAsia="x-none"/>
        </w:rPr>
      </w:pPr>
    </w:p>
    <w:p w14:paraId="5CE61429" w14:textId="09C3CFF4" w:rsidR="00584CF0" w:rsidRPr="00937EC6" w:rsidRDefault="00E742AA" w:rsidP="00431F5E">
      <w:pPr>
        <w:rPr>
          <w:rFonts w:ascii="Arial" w:hAnsi="Arial" w:cs="Arial"/>
          <w:lang w:eastAsia="x-none"/>
        </w:rPr>
      </w:pPr>
      <w:r>
        <w:rPr>
          <w:rFonts w:ascii="Arial" w:hAnsi="Arial" w:cs="Arial"/>
          <w:lang w:eastAsia="x-none"/>
        </w:rPr>
        <w:t xml:space="preserve">Le titulaire </w:t>
      </w:r>
      <w:r w:rsidR="006450BB" w:rsidRPr="00937EC6">
        <w:rPr>
          <w:rFonts w:ascii="Arial" w:hAnsi="Arial" w:cs="Arial"/>
          <w:lang w:eastAsia="x-none"/>
        </w:rPr>
        <w:t xml:space="preserve">devra respecter pour toute utilisation de moyen d’élévation le poids total en charge autorisé. Avant toute opération il devra présenter un descriptif du matériel et le faire valider par le </w:t>
      </w:r>
      <w:r w:rsidR="008613D6" w:rsidRPr="00937EC6">
        <w:rPr>
          <w:rFonts w:ascii="Arial" w:hAnsi="Arial" w:cs="Arial"/>
          <w:lang w:eastAsia="x-none"/>
        </w:rPr>
        <w:t>Pouvoir Adjudicateur</w:t>
      </w:r>
      <w:r w:rsidR="006450BB" w:rsidRPr="00937EC6">
        <w:rPr>
          <w:rFonts w:ascii="Arial" w:hAnsi="Arial" w:cs="Arial"/>
          <w:lang w:eastAsia="x-none"/>
        </w:rPr>
        <w:t>. Toute dégradation sera à la charge du Titulaire.</w:t>
      </w:r>
    </w:p>
    <w:p w14:paraId="6CF41726" w14:textId="77777777" w:rsidR="006450BB" w:rsidRPr="00937EC6" w:rsidRDefault="006450BB" w:rsidP="006450BB">
      <w:pPr>
        <w:pStyle w:val="Corpsdetexte"/>
        <w:spacing w:before="2"/>
        <w:rPr>
          <w:rFonts w:ascii="Arial" w:hAnsi="Arial" w:cs="Arial"/>
          <w:sz w:val="16"/>
        </w:rPr>
      </w:pPr>
    </w:p>
    <w:p w14:paraId="6B290E81" w14:textId="66024B6C" w:rsidR="006450BB" w:rsidRPr="00937EC6" w:rsidRDefault="006450BB" w:rsidP="00E35D54">
      <w:pPr>
        <w:pStyle w:val="Titre3"/>
        <w:ind w:left="851" w:hanging="491"/>
      </w:pPr>
      <w:bookmarkStart w:id="71" w:name="_Toc106888152"/>
      <w:r w:rsidRPr="00937EC6">
        <w:t>Prestation de maintien de la propreté des évènementiels</w:t>
      </w:r>
      <w:bookmarkEnd w:id="71"/>
    </w:p>
    <w:p w14:paraId="211E54E4" w14:textId="77777777" w:rsidR="006450BB" w:rsidRPr="00937EC6" w:rsidRDefault="006450BB" w:rsidP="00431F5E">
      <w:pPr>
        <w:rPr>
          <w:rFonts w:ascii="Arial" w:hAnsi="Arial" w:cs="Arial"/>
          <w:lang w:eastAsia="x-none"/>
        </w:rPr>
      </w:pPr>
    </w:p>
    <w:p w14:paraId="23AB6334" w14:textId="49263871" w:rsidR="006450BB" w:rsidRPr="00937EC6" w:rsidRDefault="006450BB" w:rsidP="00431F5E">
      <w:pPr>
        <w:rPr>
          <w:rFonts w:ascii="Arial" w:hAnsi="Arial" w:cs="Arial"/>
          <w:lang w:eastAsia="x-none"/>
        </w:rPr>
      </w:pPr>
      <w:r w:rsidRPr="00937EC6">
        <w:rPr>
          <w:rFonts w:ascii="Arial" w:hAnsi="Arial" w:cs="Arial"/>
          <w:lang w:eastAsia="x-none"/>
        </w:rPr>
        <w:t xml:space="preserve">Le </w:t>
      </w:r>
      <w:r w:rsidR="008613D6" w:rsidRPr="00937EC6">
        <w:rPr>
          <w:rFonts w:ascii="Arial" w:hAnsi="Arial" w:cs="Arial"/>
          <w:lang w:eastAsia="x-none"/>
        </w:rPr>
        <w:t>Pouvoir Adjudicateur</w:t>
      </w:r>
      <w:r w:rsidRPr="00937EC6">
        <w:rPr>
          <w:rFonts w:ascii="Arial" w:hAnsi="Arial" w:cs="Arial"/>
          <w:lang w:eastAsia="x-none"/>
        </w:rPr>
        <w:t xml:space="preserve"> organise </w:t>
      </w:r>
      <w:r w:rsidR="00CA3654">
        <w:rPr>
          <w:rFonts w:ascii="Arial" w:hAnsi="Arial" w:cs="Arial"/>
          <w:lang w:eastAsia="x-none"/>
        </w:rPr>
        <w:t>de</w:t>
      </w:r>
      <w:r w:rsidRPr="00937EC6">
        <w:rPr>
          <w:rFonts w:ascii="Arial" w:hAnsi="Arial" w:cs="Arial"/>
          <w:lang w:eastAsia="x-none"/>
        </w:rPr>
        <w:t xml:space="preserve">s évènements </w:t>
      </w:r>
      <w:r w:rsidR="00CA3654">
        <w:rPr>
          <w:rFonts w:ascii="Arial" w:hAnsi="Arial" w:cs="Arial"/>
          <w:lang w:eastAsia="x-none"/>
        </w:rPr>
        <w:t>durant l’année</w:t>
      </w:r>
      <w:r w:rsidRPr="00937EC6">
        <w:rPr>
          <w:rFonts w:ascii="Arial" w:hAnsi="Arial" w:cs="Arial"/>
          <w:lang w:eastAsia="x-none"/>
        </w:rPr>
        <w:t>.</w:t>
      </w:r>
    </w:p>
    <w:p w14:paraId="687748CD" w14:textId="1FCB77C7" w:rsidR="006450BB" w:rsidRPr="00937EC6" w:rsidRDefault="006450BB" w:rsidP="00431F5E">
      <w:pPr>
        <w:rPr>
          <w:rFonts w:ascii="Arial" w:hAnsi="Arial" w:cs="Arial"/>
          <w:lang w:eastAsia="x-none"/>
        </w:rPr>
      </w:pPr>
      <w:r w:rsidRPr="00937EC6">
        <w:rPr>
          <w:rFonts w:ascii="Arial" w:hAnsi="Arial" w:cs="Arial"/>
          <w:lang w:eastAsia="x-none"/>
        </w:rPr>
        <w:t>Le Titulaire devra mettre en œuvre lors de ces évènements un service de maintien de la propreté comprenant notamment :</w:t>
      </w:r>
    </w:p>
    <w:p w14:paraId="4330D98F" w14:textId="77777777" w:rsidR="006450BB" w:rsidRPr="00937EC6" w:rsidRDefault="006450BB" w:rsidP="00D75C8E">
      <w:pPr>
        <w:pStyle w:val="Paragraphedeliste"/>
        <w:numPr>
          <w:ilvl w:val="0"/>
          <w:numId w:val="16"/>
        </w:numPr>
        <w:rPr>
          <w:rFonts w:ascii="Arial" w:hAnsi="Arial" w:cs="Arial"/>
          <w:lang w:eastAsia="x-none"/>
        </w:rPr>
      </w:pPr>
      <w:r w:rsidRPr="00937EC6">
        <w:rPr>
          <w:rFonts w:ascii="Arial" w:hAnsi="Arial" w:cs="Arial"/>
          <w:lang w:eastAsia="x-none"/>
        </w:rPr>
        <w:t>Le nettoyage permanent des sanitaires ;</w:t>
      </w:r>
    </w:p>
    <w:p w14:paraId="44171645" w14:textId="0550E853" w:rsidR="006450BB" w:rsidRPr="00937EC6" w:rsidRDefault="006450BB" w:rsidP="00D75C8E">
      <w:pPr>
        <w:pStyle w:val="Paragraphedeliste"/>
        <w:numPr>
          <w:ilvl w:val="0"/>
          <w:numId w:val="16"/>
        </w:numPr>
        <w:rPr>
          <w:rFonts w:ascii="Arial" w:hAnsi="Arial" w:cs="Arial"/>
          <w:lang w:eastAsia="x-none"/>
        </w:rPr>
      </w:pPr>
      <w:r w:rsidRPr="00937EC6">
        <w:rPr>
          <w:rFonts w:ascii="Arial" w:hAnsi="Arial" w:cs="Arial"/>
          <w:lang w:eastAsia="x-none"/>
        </w:rPr>
        <w:t xml:space="preserve">Le </w:t>
      </w:r>
      <w:r w:rsidR="000C53D6" w:rsidRPr="00937EC6">
        <w:rPr>
          <w:rFonts w:ascii="Arial" w:hAnsi="Arial" w:cs="Arial"/>
          <w:lang w:eastAsia="x-none"/>
        </w:rPr>
        <w:t xml:space="preserve">nettoyage des sols </w:t>
      </w:r>
      <w:r w:rsidRPr="00937EC6">
        <w:rPr>
          <w:rFonts w:ascii="Arial" w:hAnsi="Arial" w:cs="Arial"/>
          <w:lang w:eastAsia="x-none"/>
        </w:rPr>
        <w:t>;</w:t>
      </w:r>
    </w:p>
    <w:p w14:paraId="44BE2E4E" w14:textId="2E07AB00" w:rsidR="006450BB" w:rsidRPr="00937EC6" w:rsidRDefault="006450BB" w:rsidP="00D75C8E">
      <w:pPr>
        <w:pStyle w:val="Paragraphedeliste"/>
        <w:numPr>
          <w:ilvl w:val="0"/>
          <w:numId w:val="16"/>
        </w:numPr>
        <w:rPr>
          <w:rFonts w:ascii="Arial" w:hAnsi="Arial" w:cs="Arial"/>
          <w:lang w:eastAsia="x-none"/>
        </w:rPr>
      </w:pPr>
      <w:r w:rsidRPr="00937EC6">
        <w:rPr>
          <w:rFonts w:ascii="Arial" w:hAnsi="Arial" w:cs="Arial"/>
          <w:lang w:eastAsia="x-none"/>
        </w:rPr>
        <w:t>La contribution au tri sélectif des déchets</w:t>
      </w:r>
      <w:r w:rsidR="000C53D6" w:rsidRPr="00937EC6">
        <w:rPr>
          <w:rFonts w:ascii="Arial" w:hAnsi="Arial" w:cs="Arial"/>
          <w:lang w:eastAsia="x-none"/>
        </w:rPr>
        <w:t xml:space="preserve"> ;</w:t>
      </w:r>
    </w:p>
    <w:p w14:paraId="753F5023" w14:textId="77777777" w:rsidR="000C53D6" w:rsidRPr="00937EC6" w:rsidRDefault="000C53D6" w:rsidP="00D75C8E">
      <w:pPr>
        <w:pStyle w:val="Paragraphedeliste"/>
        <w:numPr>
          <w:ilvl w:val="0"/>
          <w:numId w:val="16"/>
        </w:numPr>
        <w:rPr>
          <w:rFonts w:ascii="Arial" w:hAnsi="Arial" w:cs="Arial"/>
          <w:lang w:eastAsia="x-none"/>
        </w:rPr>
      </w:pPr>
      <w:r w:rsidRPr="00937EC6">
        <w:rPr>
          <w:rFonts w:ascii="Arial" w:hAnsi="Arial" w:cs="Arial"/>
          <w:lang w:eastAsia="x-none"/>
        </w:rPr>
        <w:t>Le ramassage des déchets au sol dans la zone de l’évènement ;</w:t>
      </w:r>
    </w:p>
    <w:p w14:paraId="4CAD59E8" w14:textId="77777777" w:rsidR="006450BB" w:rsidRPr="00937EC6" w:rsidRDefault="006450BB" w:rsidP="00431F5E">
      <w:pPr>
        <w:rPr>
          <w:rFonts w:ascii="Arial" w:hAnsi="Arial" w:cs="Arial"/>
          <w:lang w:eastAsia="x-none"/>
        </w:rPr>
      </w:pPr>
    </w:p>
    <w:p w14:paraId="315EE483" w14:textId="35AA9DC1" w:rsidR="006450BB" w:rsidRDefault="006450BB" w:rsidP="00431F5E">
      <w:pPr>
        <w:rPr>
          <w:rFonts w:ascii="Arial" w:hAnsi="Arial" w:cs="Arial"/>
          <w:lang w:eastAsia="x-none"/>
        </w:rPr>
      </w:pPr>
      <w:r w:rsidRPr="00260A64">
        <w:rPr>
          <w:rFonts w:ascii="Arial" w:hAnsi="Arial" w:cs="Arial"/>
          <w:lang w:eastAsia="x-none"/>
        </w:rPr>
        <w:t xml:space="preserve">Le Titulaire chiffrera cette prestation sur le B.P.U. Le tarif horaire annoncé tiendra compte de la totalité des moyens humains et matériels mis en œuvre par le </w:t>
      </w:r>
      <w:r w:rsidR="00CA3654" w:rsidRPr="00260A64">
        <w:rPr>
          <w:rFonts w:ascii="Arial" w:hAnsi="Arial" w:cs="Arial"/>
          <w:lang w:eastAsia="x-none"/>
        </w:rPr>
        <w:t>t</w:t>
      </w:r>
      <w:r w:rsidRPr="00260A64">
        <w:rPr>
          <w:rFonts w:ascii="Arial" w:hAnsi="Arial" w:cs="Arial"/>
          <w:lang w:eastAsia="x-none"/>
        </w:rPr>
        <w:t>itulaire pour assurer cette prestation.</w:t>
      </w:r>
    </w:p>
    <w:p w14:paraId="6D72C68F" w14:textId="3CC228B9" w:rsidR="00CA3654" w:rsidRPr="00937EC6" w:rsidRDefault="00CA3654" w:rsidP="00431F5E">
      <w:pPr>
        <w:rPr>
          <w:rFonts w:ascii="Arial" w:hAnsi="Arial" w:cs="Arial"/>
          <w:lang w:eastAsia="x-none"/>
        </w:rPr>
      </w:pPr>
      <w:r>
        <w:rPr>
          <w:rFonts w:ascii="Arial" w:hAnsi="Arial" w:cs="Arial"/>
          <w:lang w:eastAsia="x-none"/>
        </w:rPr>
        <w:t>Ces prestations seront définies forfaitairement</w:t>
      </w:r>
    </w:p>
    <w:p w14:paraId="20713728" w14:textId="77777777" w:rsidR="006450BB" w:rsidRPr="00937EC6" w:rsidRDefault="006450BB" w:rsidP="00431F5E">
      <w:pPr>
        <w:rPr>
          <w:rFonts w:ascii="Arial" w:hAnsi="Arial" w:cs="Arial"/>
          <w:lang w:eastAsia="x-none"/>
        </w:rPr>
      </w:pPr>
    </w:p>
    <w:p w14:paraId="325DAA89" w14:textId="45D8D453" w:rsidR="006450BB" w:rsidRDefault="006450BB" w:rsidP="00E35D54">
      <w:pPr>
        <w:pStyle w:val="Titre3"/>
        <w:ind w:left="851" w:hanging="491"/>
      </w:pPr>
      <w:bookmarkStart w:id="72" w:name="_Toc106888153"/>
      <w:r w:rsidRPr="00937EC6">
        <w:t>Abords</w:t>
      </w:r>
      <w:r w:rsidR="008E435C" w:rsidRPr="00937EC6">
        <w:t> </w:t>
      </w:r>
      <w:bookmarkEnd w:id="72"/>
      <w:r w:rsidR="00CA3654">
        <w:t xml:space="preserve">des </w:t>
      </w:r>
      <w:proofErr w:type="spellStart"/>
      <w:r w:rsidR="00CA3654">
        <w:t>batiments</w:t>
      </w:r>
      <w:proofErr w:type="spellEnd"/>
      <w:r w:rsidR="008E435C" w:rsidRPr="00937EC6">
        <w:t xml:space="preserve"> </w:t>
      </w:r>
    </w:p>
    <w:p w14:paraId="2A565230" w14:textId="77777777" w:rsidR="00CA3654" w:rsidRPr="00CA3654" w:rsidRDefault="00CA3654" w:rsidP="00CA3654">
      <w:pPr>
        <w:rPr>
          <w:lang w:eastAsia="x-none"/>
        </w:rPr>
      </w:pPr>
    </w:p>
    <w:p w14:paraId="4E641BAA" w14:textId="6E4E1DC4" w:rsidR="006450BB" w:rsidRPr="00937EC6" w:rsidRDefault="00CA3654" w:rsidP="00431F5E">
      <w:pPr>
        <w:rPr>
          <w:rFonts w:ascii="Arial" w:hAnsi="Arial" w:cs="Arial"/>
          <w:lang w:eastAsia="x-none"/>
        </w:rPr>
      </w:pPr>
      <w:r>
        <w:rPr>
          <w:rFonts w:ascii="Arial" w:hAnsi="Arial" w:cs="Arial"/>
          <w:lang w:eastAsia="x-none"/>
        </w:rPr>
        <w:t>Lot 1 Blois :</w:t>
      </w:r>
    </w:p>
    <w:p w14:paraId="7186370D" w14:textId="7BFBCFA7" w:rsidR="006450BB" w:rsidRPr="00736612" w:rsidRDefault="006450BB" w:rsidP="00431F5E">
      <w:pPr>
        <w:rPr>
          <w:rFonts w:ascii="Arial" w:hAnsi="Arial" w:cs="Arial"/>
          <w:u w:val="single"/>
          <w:lang w:eastAsia="x-none"/>
        </w:rPr>
      </w:pPr>
      <w:bookmarkStart w:id="73" w:name="_Hlk90367235"/>
      <w:r w:rsidRPr="00937EC6">
        <w:rPr>
          <w:rFonts w:ascii="Arial" w:hAnsi="Arial" w:cs="Arial"/>
          <w:lang w:eastAsia="x-none"/>
        </w:rPr>
        <w:t xml:space="preserve">Le Titulaire assure </w:t>
      </w:r>
      <w:bookmarkEnd w:id="73"/>
      <w:r w:rsidRPr="00937EC6">
        <w:rPr>
          <w:rFonts w:ascii="Arial" w:hAnsi="Arial" w:cs="Arial"/>
          <w:lang w:eastAsia="x-none"/>
        </w:rPr>
        <w:t>le balayage des cours intérieures, parvis, parking Tillion</w:t>
      </w:r>
      <w:r w:rsidR="00E64D7F">
        <w:rPr>
          <w:rFonts w:ascii="Arial" w:hAnsi="Arial" w:cs="Arial"/>
          <w:lang w:eastAsia="x-none"/>
        </w:rPr>
        <w:t>,</w:t>
      </w:r>
      <w:r w:rsidRPr="00937EC6">
        <w:rPr>
          <w:rFonts w:ascii="Arial" w:hAnsi="Arial" w:cs="Arial"/>
          <w:lang w:eastAsia="x-none"/>
        </w:rPr>
        <w:t xml:space="preserve"> abords devant l’entrée du campus</w:t>
      </w:r>
      <w:r w:rsidR="00736612">
        <w:rPr>
          <w:rFonts w:ascii="Arial" w:hAnsi="Arial" w:cs="Arial"/>
          <w:lang w:eastAsia="x-none"/>
        </w:rPr>
        <w:t xml:space="preserve"> </w:t>
      </w:r>
      <w:r w:rsidR="00736612" w:rsidRPr="00E64D7F">
        <w:rPr>
          <w:rFonts w:ascii="Arial" w:hAnsi="Arial" w:cs="Arial"/>
          <w:lang w:eastAsia="x-none"/>
        </w:rPr>
        <w:t>et le vidage des poubelles extérieures et cendriers.</w:t>
      </w:r>
      <w:r w:rsidR="00736612">
        <w:rPr>
          <w:rFonts w:ascii="Arial" w:hAnsi="Arial" w:cs="Arial"/>
          <w:lang w:eastAsia="x-none"/>
        </w:rPr>
        <w:t xml:space="preserve"> </w:t>
      </w:r>
    </w:p>
    <w:p w14:paraId="1115792F" w14:textId="77777777" w:rsidR="00CA3654" w:rsidRPr="00937EC6" w:rsidRDefault="00CA3654" w:rsidP="00431F5E">
      <w:pPr>
        <w:rPr>
          <w:rFonts w:ascii="Arial" w:hAnsi="Arial" w:cs="Arial"/>
          <w:lang w:eastAsia="x-none"/>
        </w:rPr>
      </w:pPr>
    </w:p>
    <w:p w14:paraId="65EE983A" w14:textId="7FD6BCEA" w:rsidR="006450BB" w:rsidRDefault="006450BB" w:rsidP="00431F5E">
      <w:pPr>
        <w:rPr>
          <w:rFonts w:ascii="Arial" w:hAnsi="Arial" w:cs="Arial"/>
          <w:lang w:eastAsia="x-none"/>
        </w:rPr>
      </w:pPr>
      <w:r w:rsidRPr="00937EC6">
        <w:rPr>
          <w:rFonts w:ascii="Arial" w:hAnsi="Arial" w:cs="Arial"/>
          <w:lang w:eastAsia="x-none"/>
        </w:rPr>
        <w:t>Une fois par an il devra décaper l’ensemble de la place du Parvis se trouvant devant l’entrée du bâtiment principal de l’institut.</w:t>
      </w:r>
    </w:p>
    <w:p w14:paraId="6C1A49BA" w14:textId="478B53FD" w:rsidR="00CA3654" w:rsidRDefault="00CA3654" w:rsidP="00431F5E">
      <w:pPr>
        <w:rPr>
          <w:rFonts w:ascii="Arial" w:hAnsi="Arial" w:cs="Arial"/>
          <w:lang w:eastAsia="x-none"/>
        </w:rPr>
      </w:pPr>
    </w:p>
    <w:p w14:paraId="4721EEA5" w14:textId="5BB9D8D3" w:rsidR="00CA3654" w:rsidRDefault="00CA3654" w:rsidP="00431F5E">
      <w:pPr>
        <w:rPr>
          <w:rFonts w:ascii="Arial" w:hAnsi="Arial" w:cs="Arial"/>
          <w:lang w:eastAsia="x-none"/>
        </w:rPr>
      </w:pPr>
      <w:r>
        <w:rPr>
          <w:rFonts w:ascii="Arial" w:hAnsi="Arial" w:cs="Arial"/>
          <w:lang w:eastAsia="x-none"/>
        </w:rPr>
        <w:t>Lot 2 Bourges :</w:t>
      </w:r>
    </w:p>
    <w:p w14:paraId="03C00507" w14:textId="3CA5B685" w:rsidR="00CA3654" w:rsidRDefault="00CA3654" w:rsidP="00431F5E">
      <w:pPr>
        <w:rPr>
          <w:rFonts w:ascii="Arial" w:hAnsi="Arial" w:cs="Arial"/>
          <w:lang w:eastAsia="x-none"/>
        </w:rPr>
      </w:pPr>
      <w:r w:rsidRPr="00937EC6">
        <w:rPr>
          <w:rFonts w:ascii="Arial" w:hAnsi="Arial" w:cs="Arial"/>
          <w:lang w:eastAsia="x-none"/>
        </w:rPr>
        <w:t>Le Titulaire assure le balayage des parvis</w:t>
      </w:r>
      <w:r w:rsidR="004D764C">
        <w:rPr>
          <w:rFonts w:ascii="Arial" w:hAnsi="Arial" w:cs="Arial"/>
          <w:lang w:eastAsia="x-none"/>
        </w:rPr>
        <w:t xml:space="preserve"> et paliers et escaliers extérieurs, il a à sa charge le vidage des poubelles et des cendriers</w:t>
      </w:r>
    </w:p>
    <w:p w14:paraId="670AE73B" w14:textId="77777777" w:rsidR="004D764C" w:rsidRPr="00937EC6" w:rsidRDefault="004D764C" w:rsidP="00431F5E">
      <w:pPr>
        <w:rPr>
          <w:rFonts w:ascii="Arial" w:hAnsi="Arial" w:cs="Arial"/>
          <w:lang w:eastAsia="x-none"/>
        </w:rPr>
      </w:pPr>
    </w:p>
    <w:p w14:paraId="0D52D7D1" w14:textId="77777777" w:rsidR="006450BB" w:rsidRPr="00937EC6" w:rsidRDefault="006450BB" w:rsidP="00431F5E">
      <w:pPr>
        <w:rPr>
          <w:rFonts w:ascii="Arial" w:hAnsi="Arial" w:cs="Arial"/>
          <w:lang w:eastAsia="x-none"/>
        </w:rPr>
      </w:pPr>
    </w:p>
    <w:p w14:paraId="3E2E323C" w14:textId="2C13CF9F" w:rsidR="006450BB" w:rsidRPr="00937EC6" w:rsidRDefault="006450BB" w:rsidP="00E35D54">
      <w:pPr>
        <w:pStyle w:val="Titre3"/>
        <w:ind w:left="851" w:hanging="491"/>
      </w:pPr>
      <w:bookmarkStart w:id="74" w:name="_Toc106888154"/>
      <w:bookmarkStart w:id="75" w:name="_Hlk90367165"/>
      <w:r w:rsidRPr="00937EC6">
        <w:t>Parking sous-sol</w:t>
      </w:r>
      <w:r w:rsidR="008E435C" w:rsidRPr="00937EC6">
        <w:t> : lot 1 Blois, (campus de Bourges</w:t>
      </w:r>
      <w:r w:rsidR="00765031" w:rsidRPr="00937EC6">
        <w:t xml:space="preserve"> non concerné</w:t>
      </w:r>
      <w:r w:rsidR="008E435C" w:rsidRPr="00937EC6">
        <w:t>)</w:t>
      </w:r>
      <w:bookmarkEnd w:id="74"/>
    </w:p>
    <w:bookmarkEnd w:id="75"/>
    <w:p w14:paraId="0D4A0250" w14:textId="77777777" w:rsidR="006450BB" w:rsidRPr="00937EC6" w:rsidRDefault="006450BB" w:rsidP="00431F5E">
      <w:pPr>
        <w:rPr>
          <w:rFonts w:ascii="Arial" w:hAnsi="Arial" w:cs="Arial"/>
          <w:lang w:eastAsia="x-none"/>
        </w:rPr>
      </w:pPr>
    </w:p>
    <w:p w14:paraId="6B477AB8" w14:textId="28B76891" w:rsidR="006450BB" w:rsidRDefault="006450BB" w:rsidP="00431F5E">
      <w:pPr>
        <w:rPr>
          <w:rFonts w:ascii="Arial" w:hAnsi="Arial" w:cs="Arial"/>
          <w:lang w:eastAsia="x-none"/>
        </w:rPr>
      </w:pPr>
      <w:r w:rsidRPr="00937EC6">
        <w:rPr>
          <w:rFonts w:ascii="Arial" w:hAnsi="Arial" w:cs="Arial"/>
          <w:lang w:eastAsia="x-none"/>
        </w:rPr>
        <w:t>Le Titulaire devra effectuer le balayage, le décapage et le dégraissage des sols du parking</w:t>
      </w:r>
      <w:r w:rsidR="00F74297" w:rsidRPr="00937EC6">
        <w:rPr>
          <w:rFonts w:ascii="Arial" w:hAnsi="Arial" w:cs="Arial"/>
          <w:lang w:eastAsia="x-none"/>
        </w:rPr>
        <w:t xml:space="preserve"> </w:t>
      </w:r>
      <w:r w:rsidRPr="00937EC6">
        <w:rPr>
          <w:rFonts w:ascii="Arial" w:hAnsi="Arial" w:cs="Arial"/>
          <w:lang w:eastAsia="x-none"/>
        </w:rPr>
        <w:t xml:space="preserve"> </w:t>
      </w:r>
      <w:r w:rsidR="00F74297" w:rsidRPr="00937EC6">
        <w:rPr>
          <w:rFonts w:ascii="Arial" w:hAnsi="Arial" w:cs="Arial"/>
          <w:lang w:eastAsia="x-none"/>
        </w:rPr>
        <w:t xml:space="preserve">  </w:t>
      </w:r>
      <w:r w:rsidRPr="00937EC6">
        <w:rPr>
          <w:rFonts w:ascii="Arial" w:hAnsi="Arial" w:cs="Arial"/>
          <w:lang w:eastAsia="x-none"/>
        </w:rPr>
        <w:t xml:space="preserve">situé en sous-sol du bâtiment Gambetta. Cette opération sera effectuée le samedi deux fois par an. L’ensemble des luminaires (sans démontage), la tuyauterie et les éléments d’incendie </w:t>
      </w:r>
      <w:proofErr w:type="gramStart"/>
      <w:r w:rsidRPr="00937EC6">
        <w:rPr>
          <w:rFonts w:ascii="Arial" w:hAnsi="Arial" w:cs="Arial"/>
          <w:lang w:eastAsia="x-none"/>
        </w:rPr>
        <w:t>seront  exempt</w:t>
      </w:r>
      <w:proofErr w:type="gramEnd"/>
      <w:r w:rsidRPr="00937EC6">
        <w:rPr>
          <w:rFonts w:ascii="Arial" w:hAnsi="Arial" w:cs="Arial"/>
          <w:lang w:eastAsia="x-none"/>
        </w:rPr>
        <w:t xml:space="preserve"> de poussière et de traces de salissure.</w:t>
      </w:r>
    </w:p>
    <w:p w14:paraId="1F3341B1" w14:textId="77777777" w:rsidR="00E35D54" w:rsidRPr="00937EC6" w:rsidRDefault="00E35D54" w:rsidP="00431F5E">
      <w:pPr>
        <w:rPr>
          <w:rFonts w:ascii="Arial" w:hAnsi="Arial" w:cs="Arial"/>
          <w:lang w:eastAsia="x-none"/>
        </w:rPr>
      </w:pPr>
    </w:p>
    <w:p w14:paraId="56972ECF" w14:textId="32994954" w:rsidR="00AE59B6" w:rsidRPr="00937EC6" w:rsidRDefault="00AE59B6" w:rsidP="00AE59B6">
      <w:pPr>
        <w:pStyle w:val="Titre1"/>
        <w:rPr>
          <w:w w:val="117"/>
        </w:rPr>
      </w:pPr>
      <w:bookmarkStart w:id="76" w:name="_Toc106888155"/>
      <w:proofErr w:type="gramStart"/>
      <w:r w:rsidRPr="00937EC6">
        <w:rPr>
          <w:w w:val="117"/>
        </w:rPr>
        <w:t>C</w:t>
      </w:r>
      <w:r w:rsidRPr="00937EC6">
        <w:rPr>
          <w:w w:val="103"/>
        </w:rPr>
        <w:t>o</w:t>
      </w:r>
      <w:r w:rsidRPr="00937EC6">
        <w:rPr>
          <w:w w:val="93"/>
        </w:rPr>
        <w:t>n</w:t>
      </w:r>
      <w:r w:rsidRPr="00937EC6">
        <w:rPr>
          <w:w w:val="105"/>
        </w:rPr>
        <w:t>d</w:t>
      </w:r>
      <w:r w:rsidRPr="00937EC6">
        <w:rPr>
          <w:w w:val="79"/>
        </w:rPr>
        <w:t>i</w:t>
      </w:r>
      <w:r w:rsidRPr="00937EC6">
        <w:rPr>
          <w:w w:val="72"/>
        </w:rPr>
        <w:t>t</w:t>
      </w:r>
      <w:r w:rsidRPr="00937EC6">
        <w:rPr>
          <w:w w:val="79"/>
        </w:rPr>
        <w:t>i</w:t>
      </w:r>
      <w:r w:rsidRPr="00937EC6">
        <w:rPr>
          <w:w w:val="103"/>
        </w:rPr>
        <w:t>o</w:t>
      </w:r>
      <w:r w:rsidRPr="00937EC6">
        <w:rPr>
          <w:w w:val="93"/>
        </w:rPr>
        <w:t>n</w:t>
      </w:r>
      <w:r w:rsidRPr="00937EC6">
        <w:rPr>
          <w:w w:val="85"/>
        </w:rPr>
        <w:t>s</w:t>
      </w:r>
      <w:r w:rsidRPr="00937EC6">
        <w:t xml:space="preserve"> </w:t>
      </w:r>
      <w:r w:rsidRPr="00937EC6">
        <w:rPr>
          <w:spacing w:val="17"/>
        </w:rPr>
        <w:t xml:space="preserve"> </w:t>
      </w:r>
      <w:r w:rsidRPr="00937EC6">
        <w:rPr>
          <w:w w:val="105"/>
        </w:rPr>
        <w:t>p</w:t>
      </w:r>
      <w:r w:rsidRPr="00937EC6">
        <w:rPr>
          <w:w w:val="110"/>
        </w:rPr>
        <w:t>a</w:t>
      </w:r>
      <w:r w:rsidRPr="00937EC6">
        <w:rPr>
          <w:w w:val="73"/>
        </w:rPr>
        <w:t>r</w:t>
      </w:r>
      <w:r w:rsidRPr="00937EC6">
        <w:rPr>
          <w:w w:val="72"/>
        </w:rPr>
        <w:t>t</w:t>
      </w:r>
      <w:r w:rsidRPr="00937EC6">
        <w:rPr>
          <w:w w:val="79"/>
        </w:rPr>
        <w:t>i</w:t>
      </w:r>
      <w:r w:rsidRPr="00937EC6">
        <w:rPr>
          <w:spacing w:val="-3"/>
          <w:w w:val="121"/>
        </w:rPr>
        <w:t>c</w:t>
      </w:r>
      <w:r w:rsidRPr="00937EC6">
        <w:rPr>
          <w:w w:val="93"/>
        </w:rPr>
        <w:t>u</w:t>
      </w:r>
      <w:r w:rsidRPr="00937EC6">
        <w:rPr>
          <w:w w:val="79"/>
        </w:rPr>
        <w:t>li</w:t>
      </w:r>
      <w:r w:rsidRPr="00937EC6">
        <w:rPr>
          <w:w w:val="108"/>
        </w:rPr>
        <w:t>è</w:t>
      </w:r>
      <w:r w:rsidRPr="00937EC6">
        <w:rPr>
          <w:w w:val="73"/>
        </w:rPr>
        <w:t>r</w:t>
      </w:r>
      <w:r w:rsidRPr="00937EC6">
        <w:rPr>
          <w:w w:val="108"/>
        </w:rPr>
        <w:t>e</w:t>
      </w:r>
      <w:r w:rsidRPr="00937EC6">
        <w:rPr>
          <w:w w:val="85"/>
        </w:rPr>
        <w:t>s</w:t>
      </w:r>
      <w:bookmarkEnd w:id="76"/>
      <w:proofErr w:type="gramEnd"/>
    </w:p>
    <w:p w14:paraId="75DDA190" w14:textId="3A65F184" w:rsidR="00A87366" w:rsidRDefault="00A87366" w:rsidP="009656ED">
      <w:pPr>
        <w:pStyle w:val="Corpsdetexte"/>
        <w:spacing w:line="242" w:lineRule="auto"/>
        <w:ind w:left="392" w:right="541"/>
        <w:rPr>
          <w:rFonts w:ascii="Arial" w:hAnsi="Arial" w:cs="Arial"/>
          <w:b/>
          <w:color w:val="FFFFFF"/>
          <w:spacing w:val="-1"/>
          <w:w w:val="117"/>
          <w:sz w:val="28"/>
        </w:rPr>
      </w:pPr>
    </w:p>
    <w:p w14:paraId="380E6880" w14:textId="77777777" w:rsidR="00937EC6" w:rsidRPr="00937EC6" w:rsidRDefault="00937EC6" w:rsidP="00937EC6">
      <w:pPr>
        <w:pStyle w:val="Titre3"/>
      </w:pPr>
      <w:bookmarkStart w:id="77" w:name="_Toc106888156"/>
      <w:r w:rsidRPr="00937EC6">
        <w:t>Consignes générales</w:t>
      </w:r>
      <w:bookmarkEnd w:id="77"/>
    </w:p>
    <w:p w14:paraId="1BCBBD29" w14:textId="77777777" w:rsidR="00937EC6" w:rsidRPr="00937EC6" w:rsidRDefault="00937EC6" w:rsidP="00937EC6">
      <w:pPr>
        <w:rPr>
          <w:rFonts w:ascii="Arial" w:hAnsi="Arial" w:cs="Arial"/>
          <w:lang w:eastAsia="x-none"/>
        </w:rPr>
      </w:pPr>
    </w:p>
    <w:p w14:paraId="72248C62"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Le Titulaire devra éviter tout éclairage superflu, il veillera à ce que l’éclairage soit limité </w:t>
      </w:r>
      <w:proofErr w:type="gramStart"/>
      <w:r w:rsidRPr="00937EC6">
        <w:rPr>
          <w:rFonts w:ascii="Arial" w:hAnsi="Arial" w:cs="Arial"/>
          <w:lang w:eastAsia="x-none"/>
        </w:rPr>
        <w:t>au  temps</w:t>
      </w:r>
      <w:proofErr w:type="gramEnd"/>
      <w:r w:rsidRPr="00937EC6">
        <w:rPr>
          <w:rFonts w:ascii="Arial" w:hAnsi="Arial" w:cs="Arial"/>
          <w:lang w:eastAsia="x-none"/>
        </w:rPr>
        <w:t xml:space="preserve"> nécessaire à l’exécution des prestations.</w:t>
      </w:r>
    </w:p>
    <w:p w14:paraId="7F2A782B" w14:textId="77777777" w:rsidR="00937EC6" w:rsidRPr="00937EC6" w:rsidRDefault="00937EC6" w:rsidP="00937EC6">
      <w:pPr>
        <w:rPr>
          <w:rFonts w:ascii="Arial" w:hAnsi="Arial" w:cs="Arial"/>
          <w:lang w:eastAsia="x-none"/>
        </w:rPr>
      </w:pPr>
    </w:p>
    <w:p w14:paraId="1B511178" w14:textId="1BC5BD55" w:rsidR="00937EC6" w:rsidRPr="00937EC6" w:rsidRDefault="00937EC6" w:rsidP="00937EC6">
      <w:pPr>
        <w:rPr>
          <w:rFonts w:ascii="Arial" w:hAnsi="Arial" w:cs="Arial"/>
          <w:lang w:eastAsia="x-none"/>
        </w:rPr>
      </w:pPr>
      <w:r w:rsidRPr="00937EC6">
        <w:rPr>
          <w:rFonts w:ascii="Arial" w:hAnsi="Arial" w:cs="Arial"/>
          <w:lang w:eastAsia="x-none"/>
        </w:rPr>
        <w:t>Le branchement de plusieurs appareils</w:t>
      </w:r>
      <w:r w:rsidR="00C86E29">
        <w:rPr>
          <w:rFonts w:ascii="Arial" w:hAnsi="Arial" w:cs="Arial"/>
          <w:lang w:eastAsia="x-none"/>
        </w:rPr>
        <w:t xml:space="preserve"> électriques</w:t>
      </w:r>
      <w:r w:rsidRPr="00937EC6">
        <w:rPr>
          <w:rFonts w:ascii="Arial" w:hAnsi="Arial" w:cs="Arial"/>
          <w:lang w:eastAsia="x-none"/>
        </w:rPr>
        <w:t xml:space="preserve"> sur une même prise est rigoureusement interdit.</w:t>
      </w:r>
    </w:p>
    <w:p w14:paraId="1017E836" w14:textId="77777777" w:rsidR="00937EC6" w:rsidRPr="00937EC6" w:rsidRDefault="00937EC6" w:rsidP="00937EC6">
      <w:pPr>
        <w:rPr>
          <w:rFonts w:ascii="Arial" w:hAnsi="Arial" w:cs="Arial"/>
          <w:lang w:eastAsia="x-none"/>
        </w:rPr>
      </w:pPr>
    </w:p>
    <w:p w14:paraId="00341B44" w14:textId="77777777" w:rsidR="00937EC6" w:rsidRPr="00937EC6" w:rsidRDefault="00937EC6" w:rsidP="00937EC6">
      <w:pPr>
        <w:rPr>
          <w:rFonts w:ascii="Arial" w:hAnsi="Arial" w:cs="Arial"/>
          <w:lang w:eastAsia="x-none"/>
        </w:rPr>
      </w:pPr>
      <w:r w:rsidRPr="00937EC6">
        <w:rPr>
          <w:rFonts w:ascii="Arial" w:hAnsi="Arial" w:cs="Arial"/>
          <w:lang w:eastAsia="x-none"/>
        </w:rPr>
        <w:t>Le personnel du Titulaire prendra toutes les dispositions pour ne pas laisser couler l’eau inutilement.</w:t>
      </w:r>
    </w:p>
    <w:p w14:paraId="6A06A34B" w14:textId="77777777" w:rsidR="00937EC6" w:rsidRPr="00937EC6" w:rsidRDefault="00937EC6" w:rsidP="00937EC6">
      <w:pPr>
        <w:rPr>
          <w:rFonts w:ascii="Arial" w:hAnsi="Arial" w:cs="Arial"/>
          <w:lang w:eastAsia="x-none"/>
        </w:rPr>
      </w:pPr>
    </w:p>
    <w:p w14:paraId="1BB358CE"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D’une façon générale, le Titulaire devra prendre immédiatement toutes les dispositions nécessaires pour faire cesser les contrevenants à ce qui précède, à toutes malfaçons </w:t>
      </w:r>
      <w:proofErr w:type="gramStart"/>
      <w:r w:rsidRPr="00937EC6">
        <w:rPr>
          <w:rFonts w:ascii="Arial" w:hAnsi="Arial" w:cs="Arial"/>
          <w:lang w:eastAsia="x-none"/>
        </w:rPr>
        <w:t>dans  le</w:t>
      </w:r>
      <w:proofErr w:type="gramEnd"/>
      <w:r w:rsidRPr="00937EC6">
        <w:rPr>
          <w:rFonts w:ascii="Arial" w:hAnsi="Arial" w:cs="Arial"/>
          <w:lang w:eastAsia="x-none"/>
        </w:rPr>
        <w:t xml:space="preserve"> travail, à toutes dégradations, à tout non-respect de la sécurité, signalés ou non par le Pouvoir Adjudicateur</w:t>
      </w:r>
    </w:p>
    <w:p w14:paraId="4A628F8E" w14:textId="77777777" w:rsidR="00937EC6" w:rsidRPr="00937EC6" w:rsidRDefault="00937EC6" w:rsidP="00937EC6">
      <w:pPr>
        <w:rPr>
          <w:rFonts w:ascii="Arial" w:hAnsi="Arial" w:cs="Arial"/>
          <w:lang w:eastAsia="x-none"/>
        </w:rPr>
      </w:pPr>
      <w:r w:rsidRPr="00937EC6">
        <w:rPr>
          <w:rFonts w:ascii="Arial" w:hAnsi="Arial" w:cs="Arial"/>
          <w:lang w:eastAsia="x-none"/>
        </w:rPr>
        <w:t>Tout manquement, anomalie ou mauvaise compréhension des consignes qui précèdent entraînant des dommages relèveront de la responsabilité du Titulaire.</w:t>
      </w:r>
    </w:p>
    <w:p w14:paraId="422A27AF" w14:textId="77777777" w:rsidR="00937EC6" w:rsidRPr="00937EC6" w:rsidRDefault="00937EC6" w:rsidP="00937EC6">
      <w:pPr>
        <w:rPr>
          <w:rFonts w:ascii="Arial" w:hAnsi="Arial" w:cs="Arial"/>
          <w:lang w:eastAsia="x-none"/>
        </w:rPr>
      </w:pPr>
    </w:p>
    <w:p w14:paraId="66412A08" w14:textId="5207B3ED" w:rsidR="00937EC6" w:rsidRPr="00937EC6" w:rsidRDefault="00937EC6" w:rsidP="00937EC6">
      <w:pPr>
        <w:pStyle w:val="Titre3"/>
      </w:pPr>
      <w:bookmarkStart w:id="78" w:name="_Toc106888157"/>
      <w:r w:rsidRPr="00937EC6">
        <w:t>Horaires d’intervention</w:t>
      </w:r>
      <w:bookmarkEnd w:id="78"/>
    </w:p>
    <w:p w14:paraId="6CF65D5B" w14:textId="77777777" w:rsidR="00937EC6" w:rsidRPr="00937EC6" w:rsidRDefault="00937EC6" w:rsidP="00937EC6">
      <w:pPr>
        <w:rPr>
          <w:rFonts w:ascii="Arial" w:hAnsi="Arial" w:cs="Arial"/>
          <w:lang w:eastAsia="x-none"/>
        </w:rPr>
      </w:pPr>
    </w:p>
    <w:p w14:paraId="367F0C98" w14:textId="42810F51" w:rsidR="00937EC6" w:rsidRPr="00937EC6" w:rsidRDefault="00937EC6" w:rsidP="00937EC6">
      <w:pPr>
        <w:rPr>
          <w:rFonts w:ascii="Arial" w:hAnsi="Arial" w:cs="Arial"/>
          <w:lang w:eastAsia="x-none"/>
        </w:rPr>
      </w:pPr>
      <w:r w:rsidRPr="00937EC6">
        <w:rPr>
          <w:rFonts w:ascii="Arial" w:hAnsi="Arial" w:cs="Arial"/>
          <w:lang w:eastAsia="x-none"/>
        </w:rPr>
        <w:t>Les jours d’intervention s’entendent du lundi au vendredi excepté les jours fériés</w:t>
      </w:r>
      <w:r w:rsidR="00E35D54">
        <w:rPr>
          <w:rFonts w:ascii="Arial" w:hAnsi="Arial" w:cs="Arial"/>
          <w:lang w:eastAsia="x-none"/>
        </w:rPr>
        <w:t>.</w:t>
      </w:r>
      <w:r w:rsidR="00382A0E">
        <w:rPr>
          <w:rFonts w:ascii="Arial" w:hAnsi="Arial" w:cs="Arial"/>
          <w:lang w:eastAsia="x-none"/>
        </w:rPr>
        <w:t xml:space="preserve"> </w:t>
      </w:r>
      <w:r w:rsidRPr="00937EC6">
        <w:rPr>
          <w:rFonts w:ascii="Arial" w:hAnsi="Arial" w:cs="Arial"/>
          <w:lang w:eastAsia="x-none"/>
        </w:rPr>
        <w:t>Horaires habituels de nettoyage: à partir de 5 heures, en une vacation.</w:t>
      </w:r>
    </w:p>
    <w:p w14:paraId="4312F4BE"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Les salles de cours et les espaces pédagogiques devront être nettoyés </w:t>
      </w:r>
      <w:proofErr w:type="gramStart"/>
      <w:r w:rsidRPr="00937EC6">
        <w:rPr>
          <w:rFonts w:ascii="Arial" w:hAnsi="Arial" w:cs="Arial"/>
          <w:lang w:eastAsia="x-none"/>
        </w:rPr>
        <w:t>impérativement  avant</w:t>
      </w:r>
      <w:proofErr w:type="gramEnd"/>
      <w:r w:rsidRPr="00937EC6">
        <w:rPr>
          <w:rFonts w:ascii="Arial" w:hAnsi="Arial" w:cs="Arial"/>
          <w:lang w:eastAsia="x-none"/>
        </w:rPr>
        <w:t xml:space="preserve"> 7h30 le matin.</w:t>
      </w:r>
    </w:p>
    <w:p w14:paraId="4943E87A" w14:textId="77777777" w:rsidR="00937EC6" w:rsidRPr="00937EC6" w:rsidRDefault="00937EC6" w:rsidP="00937EC6">
      <w:pPr>
        <w:rPr>
          <w:rFonts w:ascii="Arial" w:hAnsi="Arial" w:cs="Arial"/>
          <w:lang w:eastAsia="x-none"/>
        </w:rPr>
      </w:pPr>
    </w:p>
    <w:p w14:paraId="4D3A66C9" w14:textId="77777777" w:rsidR="00937EC6" w:rsidRPr="00937EC6" w:rsidRDefault="00937EC6" w:rsidP="00937EC6">
      <w:pPr>
        <w:rPr>
          <w:rFonts w:ascii="Arial" w:hAnsi="Arial" w:cs="Arial"/>
          <w:lang w:eastAsia="x-none"/>
        </w:rPr>
      </w:pPr>
      <w:proofErr w:type="gramStart"/>
      <w:r w:rsidRPr="00937EC6">
        <w:rPr>
          <w:rFonts w:ascii="Arial" w:hAnsi="Arial" w:cs="Arial"/>
          <w:lang w:eastAsia="x-none"/>
        </w:rPr>
        <w:t>Ces  horaires</w:t>
      </w:r>
      <w:proofErr w:type="gramEnd"/>
      <w:r w:rsidRPr="00937EC6">
        <w:rPr>
          <w:rFonts w:ascii="Arial" w:hAnsi="Arial" w:cs="Arial"/>
          <w:lang w:eastAsia="x-none"/>
        </w:rPr>
        <w:t xml:space="preserve">  seront  validés  par  le  pouvoir  adjudicateur  ou  son  représentant,  à  la  mise  en route des prestations.</w:t>
      </w:r>
    </w:p>
    <w:p w14:paraId="54861E63" w14:textId="77777777" w:rsidR="00937EC6" w:rsidRPr="00937EC6" w:rsidRDefault="00937EC6" w:rsidP="00937EC6">
      <w:pPr>
        <w:rPr>
          <w:rFonts w:ascii="Arial" w:hAnsi="Arial" w:cs="Arial"/>
          <w:lang w:eastAsia="x-none"/>
        </w:rPr>
      </w:pPr>
    </w:p>
    <w:p w14:paraId="38488EFC" w14:textId="77777777" w:rsidR="00937EC6" w:rsidRPr="00937EC6" w:rsidRDefault="00937EC6" w:rsidP="00937EC6">
      <w:pPr>
        <w:rPr>
          <w:rFonts w:ascii="Arial" w:hAnsi="Arial" w:cs="Arial"/>
          <w:lang w:eastAsia="x-none"/>
        </w:rPr>
      </w:pPr>
      <w:r w:rsidRPr="00937EC6">
        <w:rPr>
          <w:rFonts w:ascii="Arial" w:hAnsi="Arial" w:cs="Arial"/>
          <w:lang w:eastAsia="x-none"/>
        </w:rPr>
        <w:t>Le Pouvoir Adjudicateur ne voit aucun inconvénient à la simultanéité des présences de son personnel et de celui du Titulaire dès lors que l’organisation en place ne nuit pas à la performance de ceux-ci.</w:t>
      </w:r>
    </w:p>
    <w:p w14:paraId="52A23D47" w14:textId="77777777" w:rsidR="00937EC6" w:rsidRPr="00937EC6" w:rsidRDefault="00937EC6" w:rsidP="00937EC6">
      <w:pPr>
        <w:rPr>
          <w:rFonts w:ascii="Arial" w:hAnsi="Arial" w:cs="Arial"/>
          <w:lang w:eastAsia="x-none"/>
        </w:rPr>
      </w:pPr>
    </w:p>
    <w:p w14:paraId="35159D91" w14:textId="77777777" w:rsidR="00937EC6" w:rsidRPr="00937EC6" w:rsidRDefault="00937EC6" w:rsidP="00937EC6">
      <w:pPr>
        <w:pStyle w:val="Titre3"/>
      </w:pPr>
      <w:bookmarkStart w:id="79" w:name="_Toc106888158"/>
      <w:r w:rsidRPr="00937EC6">
        <w:t>Périodes de fermetures</w:t>
      </w:r>
      <w:bookmarkEnd w:id="79"/>
    </w:p>
    <w:p w14:paraId="194A962D" w14:textId="77777777" w:rsidR="00937EC6" w:rsidRPr="00937EC6" w:rsidRDefault="00937EC6" w:rsidP="00937EC6">
      <w:pPr>
        <w:rPr>
          <w:rFonts w:ascii="Arial" w:hAnsi="Arial" w:cs="Arial"/>
          <w:lang w:eastAsia="x-none"/>
        </w:rPr>
      </w:pPr>
    </w:p>
    <w:p w14:paraId="5D6FEF4C" w14:textId="35218726" w:rsidR="00937EC6" w:rsidRPr="00937EC6" w:rsidRDefault="00937EC6" w:rsidP="00937EC6">
      <w:pPr>
        <w:rPr>
          <w:rFonts w:ascii="Arial" w:hAnsi="Arial" w:cs="Arial"/>
          <w:lang w:eastAsia="x-none"/>
        </w:rPr>
      </w:pPr>
      <w:r w:rsidRPr="00937EC6">
        <w:rPr>
          <w:rFonts w:ascii="Arial" w:hAnsi="Arial" w:cs="Arial"/>
          <w:lang w:eastAsia="x-none"/>
        </w:rPr>
        <w:t>Le campus est fermé deux semaines</w:t>
      </w:r>
      <w:r w:rsidR="003A7C66">
        <w:rPr>
          <w:rFonts w:ascii="Arial" w:hAnsi="Arial" w:cs="Arial"/>
          <w:lang w:eastAsia="x-none"/>
        </w:rPr>
        <w:t xml:space="preserve"> </w:t>
      </w:r>
      <w:r w:rsidR="00011A9E">
        <w:rPr>
          <w:rFonts w:ascii="Arial" w:hAnsi="Arial" w:cs="Arial"/>
          <w:lang w:eastAsia="x-none"/>
        </w:rPr>
        <w:t>pour les vacances de</w:t>
      </w:r>
      <w:r w:rsidR="00E64D7F">
        <w:rPr>
          <w:rFonts w:ascii="Arial" w:hAnsi="Arial" w:cs="Arial"/>
          <w:lang w:eastAsia="x-none"/>
        </w:rPr>
        <w:t xml:space="preserve"> </w:t>
      </w:r>
      <w:r w:rsidR="00736612" w:rsidRPr="00E64D7F">
        <w:rPr>
          <w:rFonts w:ascii="Arial" w:hAnsi="Arial" w:cs="Arial"/>
          <w:lang w:eastAsia="x-none"/>
        </w:rPr>
        <w:t>d’hiver</w:t>
      </w:r>
      <w:r w:rsidRPr="00937EC6">
        <w:rPr>
          <w:rFonts w:ascii="Arial" w:hAnsi="Arial" w:cs="Arial"/>
          <w:lang w:eastAsia="x-none"/>
        </w:rPr>
        <w:t>, trois semaines l’été</w:t>
      </w:r>
      <w:r w:rsidR="00736612">
        <w:rPr>
          <w:rFonts w:ascii="Arial" w:hAnsi="Arial" w:cs="Arial"/>
          <w:lang w:eastAsia="x-none"/>
        </w:rPr>
        <w:t xml:space="preserve">, </w:t>
      </w:r>
      <w:r w:rsidRPr="00937EC6">
        <w:rPr>
          <w:rFonts w:ascii="Arial" w:hAnsi="Arial" w:cs="Arial"/>
          <w:lang w:eastAsia="x-none"/>
        </w:rPr>
        <w:t>les jours fériés</w:t>
      </w:r>
      <w:r w:rsidR="00736612">
        <w:rPr>
          <w:rFonts w:ascii="Arial" w:hAnsi="Arial" w:cs="Arial"/>
          <w:lang w:eastAsia="x-none"/>
        </w:rPr>
        <w:t xml:space="preserve"> </w:t>
      </w:r>
      <w:r w:rsidR="00736612" w:rsidRPr="00E64D7F">
        <w:rPr>
          <w:rFonts w:ascii="Arial" w:hAnsi="Arial" w:cs="Arial"/>
          <w:lang w:eastAsia="x-none"/>
        </w:rPr>
        <w:t>et lors de la journée du directeur</w:t>
      </w:r>
      <w:r w:rsidRPr="00E64D7F">
        <w:rPr>
          <w:rFonts w:ascii="Arial" w:hAnsi="Arial" w:cs="Arial"/>
          <w:lang w:eastAsia="x-none"/>
        </w:rPr>
        <w:t>.</w:t>
      </w:r>
    </w:p>
    <w:p w14:paraId="2A3C243B" w14:textId="77777777" w:rsidR="00937EC6" w:rsidRPr="00937EC6" w:rsidRDefault="00937EC6" w:rsidP="00937EC6">
      <w:pPr>
        <w:rPr>
          <w:rFonts w:ascii="Arial" w:hAnsi="Arial" w:cs="Arial"/>
          <w:lang w:eastAsia="x-none"/>
        </w:rPr>
      </w:pPr>
    </w:p>
    <w:p w14:paraId="6046BB4E" w14:textId="77777777" w:rsidR="00937EC6" w:rsidRPr="00937EC6" w:rsidRDefault="00937EC6" w:rsidP="00937EC6">
      <w:pPr>
        <w:pStyle w:val="Titre3"/>
      </w:pPr>
      <w:bookmarkStart w:id="80" w:name="_Toc106888159"/>
      <w:r w:rsidRPr="00937EC6">
        <w:t>Planning Prévisionnel</w:t>
      </w:r>
      <w:bookmarkEnd w:id="80"/>
    </w:p>
    <w:p w14:paraId="148C914E" w14:textId="77777777" w:rsidR="00937EC6" w:rsidRPr="00937EC6" w:rsidRDefault="00937EC6" w:rsidP="00CD35A5">
      <w:pPr>
        <w:jc w:val="left"/>
        <w:rPr>
          <w:rFonts w:ascii="Arial" w:hAnsi="Arial" w:cs="Arial"/>
          <w:lang w:eastAsia="x-none"/>
        </w:rPr>
      </w:pPr>
    </w:p>
    <w:p w14:paraId="6FAF1B60" w14:textId="77777777" w:rsidR="00937EC6" w:rsidRPr="00937EC6" w:rsidRDefault="00937EC6" w:rsidP="00382A0E">
      <w:pPr>
        <w:rPr>
          <w:rFonts w:ascii="Arial" w:hAnsi="Arial" w:cs="Arial"/>
          <w:lang w:eastAsia="x-none"/>
        </w:rPr>
      </w:pPr>
      <w:r w:rsidRPr="00937EC6">
        <w:rPr>
          <w:rFonts w:ascii="Arial" w:hAnsi="Arial" w:cs="Arial"/>
          <w:lang w:eastAsia="x-none"/>
        </w:rPr>
        <w:t xml:space="preserve">Le Titulaire est tenu d’informer le Pouvoir Adjudicateur de tout changement pouvant </w:t>
      </w:r>
      <w:proofErr w:type="gramStart"/>
      <w:r w:rsidRPr="00937EC6">
        <w:rPr>
          <w:rFonts w:ascii="Arial" w:hAnsi="Arial" w:cs="Arial"/>
          <w:lang w:eastAsia="x-none"/>
        </w:rPr>
        <w:t>intervenir  dans</w:t>
      </w:r>
      <w:proofErr w:type="gramEnd"/>
      <w:r w:rsidRPr="00937EC6">
        <w:rPr>
          <w:rFonts w:ascii="Arial" w:hAnsi="Arial" w:cs="Arial"/>
          <w:lang w:eastAsia="x-none"/>
        </w:rPr>
        <w:t xml:space="preserve"> le planning. Seuls les aménagements validés par le Pouvoir Adjudicateur pourront être acceptés.</w:t>
      </w:r>
    </w:p>
    <w:p w14:paraId="2BBA1B00" w14:textId="41DD58E5" w:rsidR="00937EC6" w:rsidRPr="00937EC6" w:rsidRDefault="00937EC6" w:rsidP="00382A0E">
      <w:pPr>
        <w:rPr>
          <w:rFonts w:ascii="Arial" w:hAnsi="Arial" w:cs="Arial"/>
          <w:lang w:eastAsia="x-none"/>
        </w:rPr>
      </w:pPr>
      <w:r w:rsidRPr="00937EC6">
        <w:rPr>
          <w:rFonts w:ascii="Arial" w:hAnsi="Arial" w:cs="Arial"/>
          <w:lang w:eastAsia="x-none"/>
        </w:rPr>
        <w:t>Les adaptations d’horaire et de planning ne changent pas les conditions administratives et financières du marché.</w:t>
      </w:r>
    </w:p>
    <w:p w14:paraId="1DAAA2D9" w14:textId="77777777" w:rsidR="00937EC6" w:rsidRPr="00937EC6" w:rsidRDefault="00937EC6" w:rsidP="00CD35A5">
      <w:pPr>
        <w:jc w:val="left"/>
        <w:rPr>
          <w:rFonts w:ascii="Arial" w:hAnsi="Arial" w:cs="Arial"/>
          <w:lang w:eastAsia="x-none"/>
        </w:rPr>
      </w:pPr>
      <w:r w:rsidRPr="00937EC6">
        <w:rPr>
          <w:rFonts w:ascii="Arial" w:hAnsi="Arial" w:cs="Arial"/>
          <w:lang w:eastAsia="x-none"/>
        </w:rPr>
        <w:lastRenderedPageBreak/>
        <w:t>Le Titulaire s’engage à respecter les plannings.</w:t>
      </w:r>
    </w:p>
    <w:p w14:paraId="4FE608C1" w14:textId="77777777" w:rsidR="00937EC6" w:rsidRPr="00937EC6" w:rsidRDefault="00937EC6" w:rsidP="00CD35A5">
      <w:pPr>
        <w:pStyle w:val="Corpsdetexte"/>
        <w:spacing w:before="11"/>
        <w:jc w:val="left"/>
        <w:rPr>
          <w:rFonts w:ascii="Arial" w:hAnsi="Arial" w:cs="Arial"/>
          <w:sz w:val="19"/>
        </w:rPr>
      </w:pPr>
    </w:p>
    <w:p w14:paraId="46EAC016" w14:textId="77777777" w:rsidR="00937EC6" w:rsidRPr="00937EC6" w:rsidRDefault="00937EC6" w:rsidP="00937EC6">
      <w:pPr>
        <w:pStyle w:val="Titre3"/>
      </w:pPr>
      <w:bookmarkStart w:id="81" w:name="_Toc106888160"/>
      <w:r w:rsidRPr="00937EC6">
        <w:t>Accès aux locaux et Equipements</w:t>
      </w:r>
      <w:bookmarkEnd w:id="81"/>
    </w:p>
    <w:p w14:paraId="36D7DC04" w14:textId="77777777" w:rsidR="00937EC6" w:rsidRPr="00937EC6" w:rsidRDefault="00937EC6" w:rsidP="00937EC6">
      <w:pPr>
        <w:rPr>
          <w:rFonts w:ascii="Arial" w:hAnsi="Arial" w:cs="Arial"/>
          <w:lang w:eastAsia="x-none"/>
        </w:rPr>
      </w:pPr>
    </w:p>
    <w:p w14:paraId="12205EFF" w14:textId="2A9A0471" w:rsidR="00937EC6" w:rsidRPr="00937EC6" w:rsidRDefault="00937EC6" w:rsidP="00937EC6">
      <w:pPr>
        <w:rPr>
          <w:rFonts w:ascii="Arial" w:hAnsi="Arial" w:cs="Arial"/>
          <w:lang w:eastAsia="x-none"/>
        </w:rPr>
      </w:pPr>
      <w:r w:rsidRPr="00937EC6">
        <w:rPr>
          <w:rFonts w:ascii="Arial" w:hAnsi="Arial" w:cs="Arial"/>
          <w:lang w:eastAsia="x-none"/>
        </w:rPr>
        <w:t xml:space="preserve">Le Pouvoir Adjudicateur dotera le titulaire de badges nominatifs et de séries de clés en quantité                   suffisante, permettant l’accès </w:t>
      </w:r>
      <w:r w:rsidR="00F4688E">
        <w:rPr>
          <w:rFonts w:ascii="Arial" w:hAnsi="Arial" w:cs="Arial"/>
          <w:lang w:eastAsia="x-none"/>
        </w:rPr>
        <w:t>aux</w:t>
      </w:r>
      <w:r w:rsidRPr="00937EC6">
        <w:rPr>
          <w:rFonts w:ascii="Arial" w:hAnsi="Arial" w:cs="Arial"/>
          <w:lang w:eastAsia="x-none"/>
        </w:rPr>
        <w:t xml:space="preserve"> locaux concernés par les prestations.</w:t>
      </w:r>
    </w:p>
    <w:p w14:paraId="7EE9126F"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Le Titulaire s’engage à en faire bon usage et à restituer les badges ou les clefs sur </w:t>
      </w:r>
      <w:proofErr w:type="gramStart"/>
      <w:r w:rsidRPr="00937EC6">
        <w:rPr>
          <w:rFonts w:ascii="Arial" w:hAnsi="Arial" w:cs="Arial"/>
          <w:lang w:eastAsia="x-none"/>
        </w:rPr>
        <w:t>simple  demande</w:t>
      </w:r>
      <w:proofErr w:type="gramEnd"/>
      <w:r w:rsidRPr="00937EC6">
        <w:rPr>
          <w:rFonts w:ascii="Arial" w:hAnsi="Arial" w:cs="Arial"/>
          <w:lang w:eastAsia="x-none"/>
        </w:rPr>
        <w:t xml:space="preserve"> du Pouvoir Adjudicateur.</w:t>
      </w:r>
    </w:p>
    <w:p w14:paraId="4E751633"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Le Titulaire s’engage à signaler toute anomalie ou perte de badges ou de clefs dans les </w:t>
      </w:r>
      <w:proofErr w:type="gramStart"/>
      <w:r w:rsidRPr="00937EC6">
        <w:rPr>
          <w:rFonts w:ascii="Arial" w:hAnsi="Arial" w:cs="Arial"/>
          <w:lang w:eastAsia="x-none"/>
        </w:rPr>
        <w:t>plus  brefs</w:t>
      </w:r>
      <w:proofErr w:type="gramEnd"/>
      <w:r w:rsidRPr="00937EC6">
        <w:rPr>
          <w:rFonts w:ascii="Arial" w:hAnsi="Arial" w:cs="Arial"/>
          <w:lang w:eastAsia="x-none"/>
        </w:rPr>
        <w:t xml:space="preserve"> délais et en assumera les responsabilités financières.</w:t>
      </w:r>
    </w:p>
    <w:p w14:paraId="7CE16F53" w14:textId="77777777" w:rsidR="00937EC6" w:rsidRPr="00937EC6" w:rsidRDefault="00937EC6" w:rsidP="00937EC6">
      <w:pPr>
        <w:rPr>
          <w:rFonts w:ascii="Arial" w:hAnsi="Arial" w:cs="Arial"/>
          <w:lang w:eastAsia="x-none"/>
        </w:rPr>
      </w:pPr>
    </w:p>
    <w:p w14:paraId="6F78CA52"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En cas de perte ou de vol d’un passe, le changement de l’ensemble des </w:t>
      </w:r>
      <w:proofErr w:type="gramStart"/>
      <w:r w:rsidRPr="00937EC6">
        <w:rPr>
          <w:rFonts w:ascii="Arial" w:hAnsi="Arial" w:cs="Arial"/>
          <w:lang w:eastAsia="x-none"/>
        </w:rPr>
        <w:t>barillets  correspondant</w:t>
      </w:r>
      <w:proofErr w:type="gramEnd"/>
      <w:r w:rsidRPr="00937EC6">
        <w:rPr>
          <w:rFonts w:ascii="Arial" w:hAnsi="Arial" w:cs="Arial"/>
          <w:lang w:eastAsia="x-none"/>
        </w:rPr>
        <w:t xml:space="preserve"> à ce passe, sera effectué aux frais du titulaire.</w:t>
      </w:r>
    </w:p>
    <w:p w14:paraId="07F69FB5" w14:textId="77777777" w:rsidR="00937EC6" w:rsidRPr="00937EC6" w:rsidRDefault="00937EC6" w:rsidP="00937EC6">
      <w:pPr>
        <w:rPr>
          <w:rFonts w:ascii="Arial" w:hAnsi="Arial" w:cs="Arial"/>
          <w:lang w:eastAsia="x-none"/>
        </w:rPr>
      </w:pPr>
    </w:p>
    <w:p w14:paraId="1B59963B" w14:textId="1D2AF67F" w:rsidR="00937EC6" w:rsidRPr="00937EC6" w:rsidRDefault="00937EC6" w:rsidP="00937EC6">
      <w:pPr>
        <w:rPr>
          <w:rFonts w:ascii="Arial" w:hAnsi="Arial" w:cs="Arial"/>
          <w:lang w:eastAsia="x-none"/>
        </w:rPr>
      </w:pPr>
      <w:r w:rsidRPr="00937EC6">
        <w:rPr>
          <w:rFonts w:ascii="Arial" w:hAnsi="Arial" w:cs="Arial"/>
          <w:lang w:eastAsia="x-none"/>
        </w:rPr>
        <w:t>A chaque départ définitif sur un site du Pouvoir Adjudicateur d’un salarié, le Titulaire devra remettre à la personne représentant du Pouvoir Adjudicateur</w:t>
      </w:r>
      <w:r w:rsidR="00F4688E">
        <w:rPr>
          <w:rFonts w:ascii="Arial" w:hAnsi="Arial" w:cs="Arial"/>
          <w:lang w:eastAsia="x-none"/>
        </w:rPr>
        <w:t xml:space="preserve"> </w:t>
      </w:r>
      <w:proofErr w:type="spellStart"/>
      <w:r w:rsidR="00F4688E">
        <w:rPr>
          <w:rFonts w:ascii="Arial" w:hAnsi="Arial" w:cs="Arial"/>
          <w:lang w:eastAsia="x-none"/>
        </w:rPr>
        <w:t>tout</w:t>
      </w:r>
      <w:proofErr w:type="spellEnd"/>
      <w:r w:rsidR="00F4688E">
        <w:rPr>
          <w:rFonts w:ascii="Arial" w:hAnsi="Arial" w:cs="Arial"/>
          <w:lang w:eastAsia="x-none"/>
        </w:rPr>
        <w:t xml:space="preserve"> les moyens d’</w:t>
      </w:r>
      <w:proofErr w:type="spellStart"/>
      <w:r w:rsidR="00F4688E">
        <w:rPr>
          <w:rFonts w:ascii="Arial" w:hAnsi="Arial" w:cs="Arial"/>
          <w:lang w:eastAsia="x-none"/>
        </w:rPr>
        <w:t>acces</w:t>
      </w:r>
      <w:proofErr w:type="spellEnd"/>
      <w:r w:rsidRPr="00937EC6">
        <w:rPr>
          <w:rFonts w:ascii="Arial" w:hAnsi="Arial" w:cs="Arial"/>
          <w:lang w:eastAsia="x-none"/>
        </w:rPr>
        <w:t xml:space="preserve"> </w:t>
      </w:r>
      <w:r w:rsidR="00F4688E">
        <w:rPr>
          <w:rFonts w:ascii="Arial" w:hAnsi="Arial" w:cs="Arial"/>
          <w:lang w:eastAsia="x-none"/>
        </w:rPr>
        <w:t>(</w:t>
      </w:r>
      <w:r w:rsidRPr="00937EC6">
        <w:rPr>
          <w:rFonts w:ascii="Arial" w:hAnsi="Arial" w:cs="Arial"/>
          <w:lang w:eastAsia="x-none"/>
        </w:rPr>
        <w:t xml:space="preserve">badges ou clés </w:t>
      </w:r>
      <w:proofErr w:type="gramStart"/>
      <w:r w:rsidRPr="00937EC6">
        <w:rPr>
          <w:rFonts w:ascii="Arial" w:hAnsi="Arial" w:cs="Arial"/>
          <w:lang w:eastAsia="x-none"/>
        </w:rPr>
        <w:t>confiées  initialemen</w:t>
      </w:r>
      <w:r w:rsidR="00F4688E">
        <w:rPr>
          <w:rFonts w:ascii="Arial" w:hAnsi="Arial" w:cs="Arial"/>
          <w:lang w:eastAsia="x-none"/>
        </w:rPr>
        <w:t>t</w:t>
      </w:r>
      <w:proofErr w:type="gramEnd"/>
      <w:r w:rsidR="00F4688E">
        <w:rPr>
          <w:rFonts w:ascii="Arial" w:hAnsi="Arial" w:cs="Arial"/>
          <w:lang w:eastAsia="x-none"/>
        </w:rPr>
        <w:t>)</w:t>
      </w:r>
      <w:r w:rsidRPr="00937EC6">
        <w:rPr>
          <w:rFonts w:ascii="Arial" w:hAnsi="Arial" w:cs="Arial"/>
          <w:lang w:eastAsia="x-none"/>
        </w:rPr>
        <w:t>.</w:t>
      </w:r>
    </w:p>
    <w:p w14:paraId="56E5271B" w14:textId="77777777" w:rsidR="00937EC6" w:rsidRPr="00937EC6" w:rsidRDefault="00937EC6" w:rsidP="00937EC6">
      <w:pPr>
        <w:rPr>
          <w:rFonts w:ascii="Arial" w:hAnsi="Arial" w:cs="Arial"/>
          <w:lang w:eastAsia="x-none"/>
        </w:rPr>
      </w:pPr>
      <w:r w:rsidRPr="00937EC6">
        <w:rPr>
          <w:rFonts w:ascii="Arial" w:hAnsi="Arial" w:cs="Arial"/>
          <w:lang w:eastAsia="x-none"/>
        </w:rPr>
        <w:t>En fin de marché, l’ensemble des badges et des clés devront être restitués au Pouvoir Adjudicateur.</w:t>
      </w:r>
    </w:p>
    <w:p w14:paraId="301A1033" w14:textId="77777777" w:rsidR="00937EC6" w:rsidRPr="00937EC6" w:rsidRDefault="00937EC6" w:rsidP="00937EC6">
      <w:pPr>
        <w:pStyle w:val="Corpsdetexte"/>
        <w:spacing w:before="1"/>
        <w:rPr>
          <w:rFonts w:ascii="Arial" w:hAnsi="Arial" w:cs="Arial"/>
        </w:rPr>
      </w:pPr>
    </w:p>
    <w:p w14:paraId="72EC42C0" w14:textId="77777777" w:rsidR="00937EC6" w:rsidRPr="00937EC6" w:rsidRDefault="00937EC6" w:rsidP="00937EC6">
      <w:pPr>
        <w:pStyle w:val="Titre3"/>
      </w:pPr>
      <w:bookmarkStart w:id="82" w:name="_Toc106888161"/>
      <w:r w:rsidRPr="00937EC6">
        <w:t>Protection des installations</w:t>
      </w:r>
      <w:bookmarkEnd w:id="82"/>
    </w:p>
    <w:p w14:paraId="6CC9B1DD" w14:textId="77777777" w:rsidR="00937EC6" w:rsidRPr="00937EC6" w:rsidRDefault="00937EC6" w:rsidP="00937EC6">
      <w:pPr>
        <w:rPr>
          <w:rFonts w:ascii="Arial" w:hAnsi="Arial" w:cs="Arial"/>
          <w:lang w:eastAsia="x-none"/>
        </w:rPr>
      </w:pPr>
    </w:p>
    <w:p w14:paraId="10B95DB4" w14:textId="77777777" w:rsidR="00937EC6" w:rsidRPr="00937EC6" w:rsidRDefault="00937EC6" w:rsidP="00937EC6">
      <w:pPr>
        <w:rPr>
          <w:rFonts w:ascii="Arial" w:hAnsi="Arial" w:cs="Arial"/>
          <w:lang w:eastAsia="x-none"/>
        </w:rPr>
      </w:pPr>
      <w:r w:rsidRPr="00937EC6">
        <w:rPr>
          <w:rFonts w:ascii="Arial" w:hAnsi="Arial" w:cs="Arial"/>
          <w:lang w:eastAsia="x-none"/>
        </w:rPr>
        <w:t>Les matériaux combustibles, y compris les emballages en papier, carton, bois, matières plastiques, devront être évacués sans délai des lieux d’exécution des prestations intéressées et au plus tard à la fin de chaque vacation.</w:t>
      </w:r>
    </w:p>
    <w:p w14:paraId="324C83F4" w14:textId="77777777" w:rsidR="00937EC6" w:rsidRPr="00937EC6" w:rsidRDefault="00937EC6" w:rsidP="00937EC6">
      <w:pPr>
        <w:rPr>
          <w:rFonts w:ascii="Arial" w:hAnsi="Arial" w:cs="Arial"/>
          <w:lang w:eastAsia="x-none"/>
        </w:rPr>
      </w:pPr>
      <w:r w:rsidRPr="00937EC6">
        <w:rPr>
          <w:rFonts w:ascii="Arial" w:hAnsi="Arial" w:cs="Arial"/>
          <w:lang w:eastAsia="x-none"/>
        </w:rPr>
        <w:t>Le Titulaire devra éviter toute obstruction ou dégradation des canalisations d’évacuation.</w:t>
      </w:r>
    </w:p>
    <w:p w14:paraId="6BE107B8" w14:textId="77777777" w:rsidR="00937EC6" w:rsidRPr="00937EC6" w:rsidRDefault="00937EC6" w:rsidP="00937EC6">
      <w:pPr>
        <w:rPr>
          <w:rFonts w:ascii="Arial" w:hAnsi="Arial" w:cs="Arial"/>
          <w:lang w:eastAsia="x-none"/>
        </w:rPr>
      </w:pPr>
    </w:p>
    <w:p w14:paraId="32F20A44" w14:textId="77777777" w:rsidR="00937EC6" w:rsidRPr="00937EC6" w:rsidRDefault="00937EC6" w:rsidP="00937EC6">
      <w:pPr>
        <w:pStyle w:val="Titre3"/>
      </w:pPr>
      <w:bookmarkStart w:id="83" w:name="_Toc106888162"/>
      <w:r w:rsidRPr="00937EC6">
        <w:t>Fournitures</w:t>
      </w:r>
      <w:bookmarkEnd w:id="83"/>
    </w:p>
    <w:p w14:paraId="0A80A640" w14:textId="77777777" w:rsidR="00937EC6" w:rsidRPr="00937EC6" w:rsidRDefault="00937EC6" w:rsidP="00937EC6">
      <w:pPr>
        <w:rPr>
          <w:rFonts w:ascii="Arial" w:hAnsi="Arial" w:cs="Arial"/>
          <w:lang w:eastAsia="x-none"/>
        </w:rPr>
      </w:pPr>
    </w:p>
    <w:p w14:paraId="0476AD09"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Les fournitures de l’eau, du courant électrique sont à la charge unique de l’INSA. Celui-ci mettra à la disposition du Titulaire un local pour entreposer son matériel et ranger </w:t>
      </w:r>
      <w:proofErr w:type="gramStart"/>
      <w:r w:rsidRPr="00937EC6">
        <w:rPr>
          <w:rFonts w:ascii="Arial" w:hAnsi="Arial" w:cs="Arial"/>
          <w:lang w:eastAsia="x-none"/>
        </w:rPr>
        <w:t>les  vêtements</w:t>
      </w:r>
      <w:proofErr w:type="gramEnd"/>
      <w:r w:rsidRPr="00937EC6">
        <w:rPr>
          <w:rFonts w:ascii="Arial" w:hAnsi="Arial" w:cs="Arial"/>
          <w:lang w:eastAsia="x-none"/>
        </w:rPr>
        <w:t xml:space="preserve"> de son personnel, ainsi qu’un lieu d’évacuation pour les déchets résultants du  nettoyage.</w:t>
      </w:r>
    </w:p>
    <w:p w14:paraId="73EF2293" w14:textId="77777777" w:rsidR="00937EC6" w:rsidRPr="00937EC6" w:rsidRDefault="00937EC6" w:rsidP="00937EC6">
      <w:pPr>
        <w:pStyle w:val="Corpsdetexte"/>
        <w:spacing w:line="242" w:lineRule="auto"/>
        <w:ind w:right="541"/>
        <w:rPr>
          <w:rFonts w:ascii="Arial" w:hAnsi="Arial" w:cs="Arial"/>
          <w:b/>
          <w:color w:val="FFFFFF"/>
          <w:spacing w:val="-1"/>
          <w:w w:val="117"/>
          <w:sz w:val="28"/>
        </w:rPr>
      </w:pPr>
    </w:p>
    <w:p w14:paraId="33788499" w14:textId="13368DB3" w:rsidR="00B93073" w:rsidRPr="00937EC6" w:rsidRDefault="00B93073" w:rsidP="00E35D54">
      <w:pPr>
        <w:pStyle w:val="Titre3"/>
        <w:ind w:left="851" w:hanging="491"/>
      </w:pPr>
      <w:bookmarkStart w:id="84" w:name="_Toc106888163"/>
      <w:r w:rsidRPr="00937EC6">
        <w:t>Communication</w:t>
      </w:r>
      <w:bookmarkEnd w:id="84"/>
    </w:p>
    <w:p w14:paraId="3183C2FD" w14:textId="77777777" w:rsidR="00B93073" w:rsidRPr="00937EC6" w:rsidRDefault="00B93073" w:rsidP="00431F5E">
      <w:pPr>
        <w:rPr>
          <w:rFonts w:ascii="Arial" w:hAnsi="Arial" w:cs="Arial"/>
          <w:lang w:eastAsia="x-none"/>
        </w:rPr>
      </w:pPr>
    </w:p>
    <w:p w14:paraId="26DC42D9" w14:textId="647D1014" w:rsidR="00B93073" w:rsidRPr="00937EC6" w:rsidRDefault="00B93073" w:rsidP="00431F5E">
      <w:pPr>
        <w:rPr>
          <w:rFonts w:ascii="Arial" w:hAnsi="Arial" w:cs="Arial"/>
          <w:lang w:eastAsia="x-none"/>
        </w:rPr>
      </w:pPr>
      <w:r w:rsidRPr="00937EC6">
        <w:rPr>
          <w:rFonts w:ascii="Arial" w:hAnsi="Arial" w:cs="Arial"/>
          <w:lang w:eastAsia="x-none"/>
        </w:rPr>
        <w:t>Le Titulaire mettra en place dès la mise en route du nettoyage, un cahier de liaison sur</w:t>
      </w:r>
      <w:r w:rsidR="00F74297" w:rsidRPr="00937EC6">
        <w:rPr>
          <w:rFonts w:ascii="Arial" w:hAnsi="Arial" w:cs="Arial"/>
          <w:lang w:eastAsia="x-none"/>
        </w:rPr>
        <w:t xml:space="preserve"> </w:t>
      </w:r>
      <w:r w:rsidRPr="00937EC6">
        <w:rPr>
          <w:rFonts w:ascii="Arial" w:hAnsi="Arial" w:cs="Arial"/>
          <w:lang w:eastAsia="x-none"/>
        </w:rPr>
        <w:t xml:space="preserve">chaque site à un endroit désigné par le </w:t>
      </w:r>
      <w:r w:rsidR="008613D6" w:rsidRPr="00937EC6">
        <w:rPr>
          <w:rFonts w:ascii="Arial" w:hAnsi="Arial" w:cs="Arial"/>
          <w:lang w:eastAsia="x-none"/>
        </w:rPr>
        <w:t>Pouvoir Adjudicateur</w:t>
      </w:r>
      <w:r w:rsidRPr="00937EC6">
        <w:rPr>
          <w:rFonts w:ascii="Arial" w:hAnsi="Arial" w:cs="Arial"/>
          <w:lang w:eastAsia="x-none"/>
        </w:rPr>
        <w:t>.</w:t>
      </w:r>
    </w:p>
    <w:p w14:paraId="6AFD37A0" w14:textId="77777777" w:rsidR="00B93073" w:rsidRPr="00937EC6" w:rsidRDefault="00B93073" w:rsidP="00431F5E">
      <w:pPr>
        <w:rPr>
          <w:rFonts w:ascii="Arial" w:hAnsi="Arial" w:cs="Arial"/>
          <w:lang w:eastAsia="x-none"/>
        </w:rPr>
      </w:pPr>
    </w:p>
    <w:p w14:paraId="0F4BE931" w14:textId="294127EF" w:rsidR="00B93073" w:rsidRPr="00937EC6" w:rsidRDefault="00B93073" w:rsidP="00431F5E">
      <w:pPr>
        <w:rPr>
          <w:rFonts w:ascii="Arial" w:hAnsi="Arial" w:cs="Arial"/>
          <w:lang w:eastAsia="x-none"/>
        </w:rPr>
      </w:pPr>
      <w:r w:rsidRPr="00937EC6">
        <w:rPr>
          <w:rFonts w:ascii="Arial" w:hAnsi="Arial" w:cs="Arial"/>
          <w:lang w:eastAsia="x-none"/>
        </w:rPr>
        <w:t xml:space="preserve">Le cahier de liaison sera identifié au logo du Titulaire et les pages numérotées. Les représentants du </w:t>
      </w:r>
      <w:r w:rsidR="008613D6" w:rsidRPr="00937EC6">
        <w:rPr>
          <w:rFonts w:ascii="Arial" w:hAnsi="Arial" w:cs="Arial"/>
          <w:lang w:eastAsia="x-none"/>
        </w:rPr>
        <w:t>Pouvoir Adjudicateur</w:t>
      </w:r>
      <w:r w:rsidRPr="00937EC6">
        <w:rPr>
          <w:rFonts w:ascii="Arial" w:hAnsi="Arial" w:cs="Arial"/>
          <w:lang w:eastAsia="x-none"/>
        </w:rPr>
        <w:t xml:space="preserve"> pourront y inscrire des observations.</w:t>
      </w:r>
    </w:p>
    <w:p w14:paraId="6E3DBE36" w14:textId="30454BCB" w:rsidR="00B93073" w:rsidRPr="00937EC6" w:rsidRDefault="00B93073" w:rsidP="00431F5E">
      <w:pPr>
        <w:rPr>
          <w:rFonts w:ascii="Arial" w:hAnsi="Arial" w:cs="Arial"/>
          <w:lang w:eastAsia="x-none"/>
        </w:rPr>
      </w:pPr>
      <w:r w:rsidRPr="00937EC6">
        <w:rPr>
          <w:rFonts w:ascii="Arial" w:hAnsi="Arial" w:cs="Arial"/>
          <w:lang w:eastAsia="x-none"/>
        </w:rPr>
        <w:t xml:space="preserve">Le ou les représentants du Titulaire devront tous les jours viser ce cahier et remédier dans </w:t>
      </w:r>
      <w:proofErr w:type="gramStart"/>
      <w:r w:rsidRPr="00937EC6">
        <w:rPr>
          <w:rFonts w:ascii="Arial" w:hAnsi="Arial" w:cs="Arial"/>
          <w:lang w:eastAsia="x-none"/>
        </w:rPr>
        <w:t>les</w:t>
      </w:r>
      <w:r w:rsidR="00D367C8" w:rsidRPr="00937EC6">
        <w:rPr>
          <w:rFonts w:ascii="Arial" w:hAnsi="Arial" w:cs="Arial"/>
          <w:lang w:eastAsia="x-none"/>
        </w:rPr>
        <w:t xml:space="preserve"> </w:t>
      </w:r>
      <w:r w:rsidRPr="00937EC6">
        <w:rPr>
          <w:rFonts w:ascii="Arial" w:hAnsi="Arial" w:cs="Arial"/>
          <w:lang w:eastAsia="x-none"/>
        </w:rPr>
        <w:t xml:space="preserve"> meilleurs</w:t>
      </w:r>
      <w:proofErr w:type="gramEnd"/>
      <w:r w:rsidRPr="00937EC6">
        <w:rPr>
          <w:rFonts w:ascii="Arial" w:hAnsi="Arial" w:cs="Arial"/>
          <w:lang w:eastAsia="x-none"/>
        </w:rPr>
        <w:t xml:space="preserve"> délais aux insuffisances signalées.</w:t>
      </w:r>
    </w:p>
    <w:p w14:paraId="51B70D69" w14:textId="77777777" w:rsidR="00B93073" w:rsidRPr="00937EC6" w:rsidRDefault="00B93073" w:rsidP="00431F5E">
      <w:pPr>
        <w:rPr>
          <w:rFonts w:ascii="Arial" w:hAnsi="Arial" w:cs="Arial"/>
          <w:lang w:eastAsia="x-none"/>
        </w:rPr>
      </w:pPr>
    </w:p>
    <w:p w14:paraId="0F441817" w14:textId="77777777" w:rsidR="00937EC6" w:rsidRDefault="00B93073" w:rsidP="00431F5E">
      <w:pPr>
        <w:rPr>
          <w:rFonts w:ascii="Arial" w:hAnsi="Arial" w:cs="Arial"/>
          <w:lang w:eastAsia="x-none"/>
        </w:rPr>
      </w:pPr>
      <w:r w:rsidRPr="00937EC6">
        <w:rPr>
          <w:rFonts w:ascii="Arial" w:hAnsi="Arial" w:cs="Arial"/>
          <w:lang w:eastAsia="x-none"/>
        </w:rPr>
        <w:t xml:space="preserve">Il rendra compte de ses observations au responsable du site concerné. </w:t>
      </w:r>
    </w:p>
    <w:p w14:paraId="33106AB4" w14:textId="55DF0215" w:rsidR="00B93073" w:rsidRDefault="005F195C" w:rsidP="00937EC6">
      <w:pPr>
        <w:rPr>
          <w:rFonts w:ascii="Arial" w:hAnsi="Arial" w:cs="Arial"/>
          <w:lang w:eastAsia="x-none"/>
        </w:rPr>
      </w:pPr>
      <w:r w:rsidRPr="00937EC6">
        <w:rPr>
          <w:rFonts w:ascii="Arial" w:hAnsi="Arial" w:cs="Arial"/>
          <w:lang w:eastAsia="x-none"/>
        </w:rPr>
        <w:t>Son</w:t>
      </w:r>
      <w:r w:rsidR="00B93073" w:rsidRPr="00937EC6">
        <w:rPr>
          <w:rFonts w:ascii="Arial" w:hAnsi="Arial" w:cs="Arial"/>
          <w:lang w:eastAsia="x-none"/>
        </w:rPr>
        <w:t xml:space="preserve"> passage</w:t>
      </w:r>
      <w:r w:rsidR="00D367C8" w:rsidRPr="00937EC6">
        <w:rPr>
          <w:rFonts w:ascii="Arial" w:hAnsi="Arial" w:cs="Arial"/>
          <w:lang w:eastAsia="x-none"/>
        </w:rPr>
        <w:t xml:space="preserve"> sera consigné sur le cahier de liaison.</w:t>
      </w:r>
      <w:r w:rsidR="00552B79">
        <w:rPr>
          <w:rFonts w:ascii="Arial" w:hAnsi="Arial" w:cs="Arial"/>
          <w:lang w:eastAsia="x-none"/>
        </w:rPr>
        <w:t xml:space="preserve"> </w:t>
      </w:r>
      <w:r w:rsidR="00552B79" w:rsidRPr="00CD35A5">
        <w:rPr>
          <w:rFonts w:ascii="Arial" w:hAnsi="Arial" w:cs="Arial"/>
          <w:lang w:eastAsia="x-none"/>
        </w:rPr>
        <w:t xml:space="preserve">Si le cahier de liaison ne dispose plus d’espace pour être renseigné, il sera transmis au Pouvoir Adjudicateur pour archive et un nouveau cahier de </w:t>
      </w:r>
      <w:proofErr w:type="spellStart"/>
      <w:r w:rsidR="00552B79" w:rsidRPr="00CD35A5">
        <w:rPr>
          <w:rFonts w:ascii="Arial" w:hAnsi="Arial" w:cs="Arial"/>
          <w:lang w:eastAsia="x-none"/>
        </w:rPr>
        <w:t>liason</w:t>
      </w:r>
      <w:proofErr w:type="spellEnd"/>
      <w:r w:rsidR="00552B79" w:rsidRPr="00CD35A5">
        <w:rPr>
          <w:rFonts w:ascii="Arial" w:hAnsi="Arial" w:cs="Arial"/>
          <w:lang w:eastAsia="x-none"/>
        </w:rPr>
        <w:t xml:space="preserve"> sera mis en place.</w:t>
      </w:r>
    </w:p>
    <w:p w14:paraId="310EC45D" w14:textId="5D35878B" w:rsidR="00E35D54" w:rsidRDefault="00E35D54">
      <w:pPr>
        <w:jc w:val="left"/>
        <w:rPr>
          <w:rFonts w:ascii="Arial" w:hAnsi="Arial" w:cs="Arial"/>
          <w:b/>
          <w:i/>
          <w:color w:val="C00000"/>
          <w:u w:val="single"/>
          <w:lang w:eastAsia="x-none"/>
        </w:rPr>
      </w:pPr>
    </w:p>
    <w:p w14:paraId="17DA4473" w14:textId="66890196" w:rsidR="00B93073" w:rsidRPr="00937EC6" w:rsidRDefault="00B93073" w:rsidP="00E35D54">
      <w:pPr>
        <w:pStyle w:val="Titre3"/>
        <w:ind w:left="851" w:hanging="491"/>
      </w:pPr>
      <w:bookmarkStart w:id="85" w:name="_Toc106888164"/>
      <w:r w:rsidRPr="00937EC6">
        <w:t>Visite</w:t>
      </w:r>
      <w:r w:rsidR="00F74297" w:rsidRPr="00937EC6">
        <w:t xml:space="preserve"> mensuelle et trimestrielle</w:t>
      </w:r>
      <w:r w:rsidRPr="00937EC6">
        <w:t xml:space="preserve"> d’un représentant de la Direction.</w:t>
      </w:r>
      <w:bookmarkEnd w:id="85"/>
    </w:p>
    <w:p w14:paraId="2B80A713" w14:textId="77777777" w:rsidR="00B93073" w:rsidRPr="00937EC6" w:rsidRDefault="00B93073" w:rsidP="00431F5E">
      <w:pPr>
        <w:rPr>
          <w:rFonts w:ascii="Arial" w:hAnsi="Arial" w:cs="Arial"/>
          <w:lang w:eastAsia="x-none"/>
        </w:rPr>
      </w:pPr>
    </w:p>
    <w:p w14:paraId="3C92233F" w14:textId="0E5DE751" w:rsidR="00F74297" w:rsidRPr="00937EC6" w:rsidRDefault="00B93073" w:rsidP="00431F5E">
      <w:pPr>
        <w:rPr>
          <w:rFonts w:ascii="Arial" w:hAnsi="Arial" w:cs="Arial"/>
          <w:lang w:eastAsia="x-none"/>
        </w:rPr>
      </w:pPr>
      <w:r w:rsidRPr="00937EC6">
        <w:rPr>
          <w:rFonts w:ascii="Arial" w:hAnsi="Arial" w:cs="Arial"/>
          <w:lang w:eastAsia="x-none"/>
        </w:rPr>
        <w:t>Le Directeur ou un représentant de la direction du Titulaire s’engage à prendre rendez-</w:t>
      </w:r>
      <w:proofErr w:type="gramStart"/>
      <w:r w:rsidRPr="00937EC6">
        <w:rPr>
          <w:rFonts w:ascii="Arial" w:hAnsi="Arial" w:cs="Arial"/>
          <w:lang w:eastAsia="x-none"/>
        </w:rPr>
        <w:t>vous</w:t>
      </w:r>
      <w:r w:rsidR="00F74297" w:rsidRPr="00937EC6">
        <w:rPr>
          <w:rFonts w:ascii="Arial" w:hAnsi="Arial" w:cs="Arial"/>
          <w:lang w:eastAsia="x-none"/>
        </w:rPr>
        <w:t xml:space="preserve"> </w:t>
      </w:r>
      <w:r w:rsidRPr="00937EC6">
        <w:rPr>
          <w:rFonts w:ascii="Arial" w:hAnsi="Arial" w:cs="Arial"/>
          <w:lang w:eastAsia="x-none"/>
        </w:rPr>
        <w:t xml:space="preserve"> avec</w:t>
      </w:r>
      <w:proofErr w:type="gramEnd"/>
      <w:r w:rsidRPr="00937EC6">
        <w:rPr>
          <w:rFonts w:ascii="Arial" w:hAnsi="Arial" w:cs="Arial"/>
          <w:lang w:eastAsia="x-none"/>
        </w:rPr>
        <w:t xml:space="preserve"> le représentant du </w:t>
      </w:r>
      <w:r w:rsidR="008613D6" w:rsidRPr="00937EC6">
        <w:rPr>
          <w:rFonts w:ascii="Arial" w:hAnsi="Arial" w:cs="Arial"/>
          <w:lang w:eastAsia="x-none"/>
        </w:rPr>
        <w:t>Pouvoir Adjudicateur</w:t>
      </w:r>
      <w:r w:rsidR="005F195C" w:rsidRPr="00937EC6">
        <w:rPr>
          <w:rFonts w:ascii="Arial" w:hAnsi="Arial" w:cs="Arial"/>
          <w:lang w:eastAsia="x-none"/>
        </w:rPr>
        <w:t xml:space="preserve"> </w:t>
      </w:r>
      <w:r w:rsidRPr="00937EC6">
        <w:rPr>
          <w:rFonts w:ascii="Arial" w:hAnsi="Arial" w:cs="Arial"/>
          <w:lang w:eastAsia="x-none"/>
        </w:rPr>
        <w:t xml:space="preserve"> à raison de quatre fois par an.</w:t>
      </w:r>
      <w:r w:rsidR="00F74297" w:rsidRPr="00937EC6">
        <w:rPr>
          <w:rFonts w:ascii="Arial" w:hAnsi="Arial" w:cs="Arial"/>
          <w:lang w:eastAsia="x-none"/>
        </w:rPr>
        <w:t xml:space="preserve"> </w:t>
      </w:r>
      <w:r w:rsidR="00050376">
        <w:rPr>
          <w:rFonts w:ascii="Arial" w:hAnsi="Arial" w:cs="Arial"/>
          <w:lang w:eastAsia="x-none"/>
        </w:rPr>
        <w:t>Ces visites</w:t>
      </w:r>
      <w:r w:rsidR="00F74297" w:rsidRPr="00937EC6">
        <w:rPr>
          <w:rFonts w:ascii="Arial" w:hAnsi="Arial" w:cs="Arial"/>
          <w:lang w:eastAsia="x-none"/>
        </w:rPr>
        <w:t xml:space="preserve"> ont pour but de faire un bilan trimestriel de la qualité du service rendu.</w:t>
      </w:r>
    </w:p>
    <w:p w14:paraId="00E1D056" w14:textId="77777777" w:rsidR="00B93073" w:rsidRPr="00937EC6" w:rsidRDefault="00B93073" w:rsidP="00431F5E">
      <w:pPr>
        <w:rPr>
          <w:rFonts w:ascii="Arial" w:hAnsi="Arial" w:cs="Arial"/>
          <w:lang w:eastAsia="x-none"/>
        </w:rPr>
      </w:pPr>
    </w:p>
    <w:p w14:paraId="009D4DAC" w14:textId="753F4BFE" w:rsidR="00B93073" w:rsidRPr="00937EC6" w:rsidRDefault="00B93073" w:rsidP="00431F5E">
      <w:pPr>
        <w:rPr>
          <w:rFonts w:ascii="Arial" w:hAnsi="Arial" w:cs="Arial"/>
          <w:lang w:eastAsia="x-none"/>
        </w:rPr>
      </w:pPr>
      <w:r w:rsidRPr="00937EC6">
        <w:rPr>
          <w:rFonts w:ascii="Arial" w:hAnsi="Arial" w:cs="Arial"/>
          <w:lang w:eastAsia="x-none"/>
        </w:rPr>
        <w:t xml:space="preserve">Ces rencontres sont complémentaires à la visite à minima mensuelle du chargé de </w:t>
      </w:r>
      <w:proofErr w:type="gramStart"/>
      <w:r w:rsidRPr="00937EC6">
        <w:rPr>
          <w:rFonts w:ascii="Arial" w:hAnsi="Arial" w:cs="Arial"/>
          <w:lang w:eastAsia="x-none"/>
        </w:rPr>
        <w:t>clientèle</w:t>
      </w:r>
      <w:r w:rsidR="00F74297" w:rsidRPr="00937EC6">
        <w:rPr>
          <w:rFonts w:ascii="Arial" w:hAnsi="Arial" w:cs="Arial"/>
          <w:lang w:eastAsia="x-none"/>
        </w:rPr>
        <w:t xml:space="preserve"> </w:t>
      </w:r>
      <w:r w:rsidRPr="00937EC6">
        <w:rPr>
          <w:rFonts w:ascii="Arial" w:hAnsi="Arial" w:cs="Arial"/>
          <w:lang w:eastAsia="x-none"/>
        </w:rPr>
        <w:t xml:space="preserve"> du</w:t>
      </w:r>
      <w:proofErr w:type="gramEnd"/>
      <w:r w:rsidRPr="00937EC6">
        <w:rPr>
          <w:rFonts w:ascii="Arial" w:hAnsi="Arial" w:cs="Arial"/>
          <w:lang w:eastAsia="x-none"/>
        </w:rPr>
        <w:t xml:space="preserve"> Titulaire dont la fonction est de suivre sur le terrain la bonne marche du service.</w:t>
      </w:r>
    </w:p>
    <w:p w14:paraId="18534B5C" w14:textId="77777777" w:rsidR="00F74297" w:rsidRPr="00937EC6" w:rsidRDefault="00F74297" w:rsidP="00431F5E">
      <w:pPr>
        <w:rPr>
          <w:rFonts w:ascii="Arial" w:hAnsi="Arial" w:cs="Arial"/>
          <w:lang w:eastAsia="x-none"/>
        </w:rPr>
      </w:pPr>
    </w:p>
    <w:p w14:paraId="4AAE2BD6" w14:textId="436FA5C0" w:rsidR="00F74297" w:rsidRPr="00937EC6" w:rsidRDefault="00F74297" w:rsidP="00431F5E">
      <w:pPr>
        <w:rPr>
          <w:rFonts w:ascii="Arial" w:hAnsi="Arial" w:cs="Arial"/>
          <w:lang w:eastAsia="x-none"/>
        </w:rPr>
      </w:pPr>
      <w:r w:rsidRPr="00937EC6">
        <w:rPr>
          <w:rFonts w:ascii="Arial" w:hAnsi="Arial" w:cs="Arial"/>
          <w:lang w:eastAsia="x-none"/>
        </w:rPr>
        <w:t xml:space="preserve">A l’issue de chaque réunion le Titulaire rédigera un rapport de réunion dans un délai </w:t>
      </w:r>
      <w:proofErr w:type="gramStart"/>
      <w:r w:rsidRPr="00937EC6">
        <w:rPr>
          <w:rFonts w:ascii="Arial" w:hAnsi="Arial" w:cs="Arial"/>
          <w:lang w:eastAsia="x-none"/>
        </w:rPr>
        <w:t>d’une  semaine</w:t>
      </w:r>
      <w:proofErr w:type="gramEnd"/>
      <w:r w:rsidRPr="00937EC6">
        <w:rPr>
          <w:rFonts w:ascii="Arial" w:hAnsi="Arial" w:cs="Arial"/>
          <w:lang w:eastAsia="x-none"/>
        </w:rPr>
        <w:t xml:space="preserve"> maximum.</w:t>
      </w:r>
    </w:p>
    <w:p w14:paraId="16D49AB2" w14:textId="36AB56B4" w:rsidR="00F74297" w:rsidRPr="00937EC6" w:rsidRDefault="00F74297" w:rsidP="00431F5E">
      <w:pPr>
        <w:rPr>
          <w:rFonts w:ascii="Arial" w:hAnsi="Arial" w:cs="Arial"/>
          <w:lang w:eastAsia="x-none"/>
        </w:rPr>
      </w:pPr>
      <w:r w:rsidRPr="00937EC6">
        <w:rPr>
          <w:rFonts w:ascii="Arial" w:hAnsi="Arial" w:cs="Arial"/>
          <w:lang w:eastAsia="x-none"/>
        </w:rPr>
        <w:t xml:space="preserve">Ce rapport sera transmis par mail au responsable du </w:t>
      </w:r>
      <w:r w:rsidR="008613D6" w:rsidRPr="00937EC6">
        <w:rPr>
          <w:rFonts w:ascii="Arial" w:hAnsi="Arial" w:cs="Arial"/>
          <w:lang w:eastAsia="x-none"/>
        </w:rPr>
        <w:t>Pouvoir Adjudicateur</w:t>
      </w:r>
      <w:r w:rsidRPr="00937EC6">
        <w:rPr>
          <w:rFonts w:ascii="Arial" w:hAnsi="Arial" w:cs="Arial"/>
          <w:lang w:eastAsia="x-none"/>
        </w:rPr>
        <w:t>.</w:t>
      </w:r>
    </w:p>
    <w:p w14:paraId="03518115" w14:textId="77777777" w:rsidR="005F195C" w:rsidRPr="00937EC6" w:rsidRDefault="005F195C" w:rsidP="00431F5E">
      <w:pPr>
        <w:rPr>
          <w:rFonts w:ascii="Arial" w:hAnsi="Arial" w:cs="Arial"/>
          <w:lang w:eastAsia="x-none"/>
        </w:rPr>
      </w:pPr>
    </w:p>
    <w:p w14:paraId="614AB6AE" w14:textId="4F48DC57" w:rsidR="00B93073" w:rsidRPr="00937EC6" w:rsidRDefault="00B93073" w:rsidP="00E35D54">
      <w:pPr>
        <w:pStyle w:val="Titre3"/>
        <w:ind w:left="851" w:hanging="491"/>
      </w:pPr>
      <w:bookmarkStart w:id="86" w:name="_Toc106888165"/>
      <w:r w:rsidRPr="00937EC6">
        <w:t>Plan de Prévention</w:t>
      </w:r>
      <w:bookmarkEnd w:id="86"/>
    </w:p>
    <w:p w14:paraId="0A4F1CE3" w14:textId="77777777" w:rsidR="00B93073" w:rsidRPr="00937EC6" w:rsidRDefault="00B93073" w:rsidP="00431F5E">
      <w:pPr>
        <w:rPr>
          <w:rFonts w:ascii="Arial" w:hAnsi="Arial" w:cs="Arial"/>
          <w:lang w:eastAsia="x-none"/>
        </w:rPr>
      </w:pPr>
    </w:p>
    <w:p w14:paraId="78BA3F9D" w14:textId="433E2C66" w:rsidR="005F195C" w:rsidRPr="00937EC6" w:rsidRDefault="00B93073" w:rsidP="00431F5E">
      <w:pPr>
        <w:rPr>
          <w:rFonts w:ascii="Arial" w:hAnsi="Arial" w:cs="Arial"/>
          <w:lang w:eastAsia="x-none"/>
        </w:rPr>
      </w:pPr>
      <w:r w:rsidRPr="00937EC6">
        <w:rPr>
          <w:rFonts w:ascii="Arial" w:hAnsi="Arial" w:cs="Arial"/>
          <w:lang w:eastAsia="x-none"/>
        </w:rPr>
        <w:t xml:space="preserve">Un </w:t>
      </w:r>
      <w:r w:rsidR="00ED650E" w:rsidRPr="00937EC6">
        <w:rPr>
          <w:rFonts w:ascii="Arial" w:hAnsi="Arial" w:cs="Arial"/>
          <w:lang w:eastAsia="x-none"/>
        </w:rPr>
        <w:t>p</w:t>
      </w:r>
      <w:r w:rsidRPr="00937EC6">
        <w:rPr>
          <w:rFonts w:ascii="Arial" w:hAnsi="Arial" w:cs="Arial"/>
          <w:lang w:eastAsia="x-none"/>
        </w:rPr>
        <w:t xml:space="preserve">lan de </w:t>
      </w:r>
      <w:r w:rsidR="00ED650E" w:rsidRPr="00937EC6">
        <w:rPr>
          <w:rFonts w:ascii="Arial" w:hAnsi="Arial" w:cs="Arial"/>
          <w:lang w:eastAsia="x-none"/>
        </w:rPr>
        <w:t>p</w:t>
      </w:r>
      <w:r w:rsidRPr="00937EC6">
        <w:rPr>
          <w:rFonts w:ascii="Arial" w:hAnsi="Arial" w:cs="Arial"/>
          <w:lang w:eastAsia="x-none"/>
        </w:rPr>
        <w:t xml:space="preserve">révention sera fourni par le </w:t>
      </w:r>
      <w:r w:rsidR="008613D6" w:rsidRPr="00937EC6">
        <w:rPr>
          <w:rFonts w:ascii="Arial" w:hAnsi="Arial" w:cs="Arial"/>
          <w:lang w:eastAsia="x-none"/>
        </w:rPr>
        <w:t>Pouvoir Adjudicateur</w:t>
      </w:r>
      <w:r w:rsidRPr="00937EC6">
        <w:rPr>
          <w:rFonts w:ascii="Arial" w:hAnsi="Arial" w:cs="Arial"/>
          <w:lang w:eastAsia="x-none"/>
        </w:rPr>
        <w:t xml:space="preserve">. Une fois adapté en </w:t>
      </w:r>
      <w:proofErr w:type="gramStart"/>
      <w:r w:rsidRPr="00937EC6">
        <w:rPr>
          <w:rFonts w:ascii="Arial" w:hAnsi="Arial" w:cs="Arial"/>
          <w:lang w:eastAsia="x-none"/>
        </w:rPr>
        <w:t>collaboration</w:t>
      </w:r>
      <w:r w:rsidR="00ED650E" w:rsidRPr="00937EC6">
        <w:rPr>
          <w:rFonts w:ascii="Arial" w:hAnsi="Arial" w:cs="Arial"/>
          <w:lang w:eastAsia="x-none"/>
        </w:rPr>
        <w:t xml:space="preserve"> </w:t>
      </w:r>
      <w:r w:rsidRPr="00937EC6">
        <w:rPr>
          <w:rFonts w:ascii="Arial" w:hAnsi="Arial" w:cs="Arial"/>
          <w:lang w:eastAsia="x-none"/>
        </w:rPr>
        <w:t xml:space="preserve"> avec</w:t>
      </w:r>
      <w:proofErr w:type="gramEnd"/>
      <w:r w:rsidRPr="00937EC6">
        <w:rPr>
          <w:rFonts w:ascii="Arial" w:hAnsi="Arial" w:cs="Arial"/>
          <w:lang w:eastAsia="x-none"/>
        </w:rPr>
        <w:t xml:space="preserve"> le Titulaire, il sera validé par les deux parties et mis en œuvre dans le cadre des prestations de nettoyage.</w:t>
      </w:r>
    </w:p>
    <w:p w14:paraId="4E36450F" w14:textId="77777777" w:rsidR="00B93073" w:rsidRPr="00937EC6" w:rsidRDefault="00B93073" w:rsidP="00431F5E">
      <w:pPr>
        <w:rPr>
          <w:rFonts w:ascii="Arial" w:hAnsi="Arial" w:cs="Arial"/>
          <w:lang w:eastAsia="x-none"/>
        </w:rPr>
      </w:pPr>
    </w:p>
    <w:p w14:paraId="255E1A61" w14:textId="77777777" w:rsidR="00937EC6" w:rsidRPr="00937EC6" w:rsidRDefault="00937EC6" w:rsidP="00937EC6">
      <w:pPr>
        <w:rPr>
          <w:rFonts w:ascii="Arial" w:hAnsi="Arial" w:cs="Arial"/>
          <w:lang w:eastAsia="x-none"/>
        </w:rPr>
      </w:pPr>
    </w:p>
    <w:p w14:paraId="2626BDB4" w14:textId="77777777" w:rsidR="00937EC6" w:rsidRPr="00937EC6" w:rsidRDefault="00937EC6" w:rsidP="00E35D54">
      <w:pPr>
        <w:pStyle w:val="Titre3"/>
        <w:ind w:left="851" w:hanging="491"/>
      </w:pPr>
      <w:bookmarkStart w:id="87" w:name="_Toc106888166"/>
      <w:r w:rsidRPr="00937EC6">
        <w:t>Clause de Confidentialité</w:t>
      </w:r>
      <w:bookmarkEnd w:id="87"/>
    </w:p>
    <w:p w14:paraId="37485A4A" w14:textId="77777777" w:rsidR="00937EC6" w:rsidRPr="00937EC6" w:rsidRDefault="00937EC6" w:rsidP="00937EC6">
      <w:pPr>
        <w:rPr>
          <w:rFonts w:ascii="Arial" w:hAnsi="Arial" w:cs="Arial"/>
          <w:lang w:eastAsia="x-none"/>
        </w:rPr>
      </w:pPr>
    </w:p>
    <w:p w14:paraId="6DBC8FB0" w14:textId="77777777" w:rsidR="00937EC6" w:rsidRPr="00937EC6" w:rsidRDefault="00937EC6" w:rsidP="00937EC6">
      <w:pPr>
        <w:rPr>
          <w:rFonts w:ascii="Arial" w:hAnsi="Arial" w:cs="Arial"/>
          <w:lang w:eastAsia="x-none"/>
        </w:rPr>
      </w:pPr>
      <w:r w:rsidRPr="00937EC6">
        <w:rPr>
          <w:rFonts w:ascii="Arial" w:hAnsi="Arial" w:cs="Arial"/>
          <w:lang w:eastAsia="x-none"/>
        </w:rPr>
        <w:t>Le Titulaire s’engage à ce que tous les renseignements commerciaux, juridiques, financiers, comptables, personnels, logistiques ou autres concernant les locaux, les activités et le personnel du Pouvoir Adjudicateur dont il pourrait avoir connaissance, ou qui lui seraient communiqués dans le cadre de l’exécution du présent marché, soient considérés comme confidentiels.</w:t>
      </w:r>
    </w:p>
    <w:p w14:paraId="75E145BA" w14:textId="77777777" w:rsidR="00937EC6" w:rsidRPr="00937EC6" w:rsidRDefault="00937EC6" w:rsidP="00937EC6">
      <w:pPr>
        <w:rPr>
          <w:rFonts w:ascii="Arial" w:hAnsi="Arial" w:cs="Arial"/>
          <w:lang w:eastAsia="x-none"/>
        </w:rPr>
      </w:pPr>
    </w:p>
    <w:p w14:paraId="5E3CD4E6" w14:textId="11363C19" w:rsidR="00937EC6" w:rsidRDefault="00937EC6" w:rsidP="00937EC6">
      <w:pPr>
        <w:rPr>
          <w:rFonts w:ascii="Arial" w:hAnsi="Arial" w:cs="Arial"/>
          <w:lang w:eastAsia="x-none"/>
        </w:rPr>
      </w:pPr>
      <w:r w:rsidRPr="00937EC6">
        <w:rPr>
          <w:rFonts w:ascii="Arial" w:hAnsi="Arial" w:cs="Arial"/>
          <w:lang w:eastAsia="x-none"/>
        </w:rPr>
        <w:t xml:space="preserve">Le Titulaire s’engage, tant pour lui-même, que pour ses salariés, à ne communiquer </w:t>
      </w:r>
      <w:proofErr w:type="gramStart"/>
      <w:r w:rsidRPr="00937EC6">
        <w:rPr>
          <w:rFonts w:ascii="Arial" w:hAnsi="Arial" w:cs="Arial"/>
          <w:lang w:eastAsia="x-none"/>
        </w:rPr>
        <w:t>à  quiconque</w:t>
      </w:r>
      <w:proofErr w:type="gramEnd"/>
      <w:r w:rsidRPr="00937EC6">
        <w:rPr>
          <w:rFonts w:ascii="Arial" w:hAnsi="Arial" w:cs="Arial"/>
          <w:lang w:eastAsia="x-none"/>
        </w:rPr>
        <w:t xml:space="preserve">, sous quelque forme que ce soit les renseignements </w:t>
      </w:r>
      <w:r w:rsidR="00BA7571">
        <w:rPr>
          <w:rFonts w:ascii="Arial" w:hAnsi="Arial" w:cs="Arial"/>
          <w:lang w:eastAsia="x-none"/>
        </w:rPr>
        <w:t>portés à sa connaissance</w:t>
      </w:r>
      <w:r w:rsidRPr="00937EC6">
        <w:rPr>
          <w:rFonts w:ascii="Arial" w:hAnsi="Arial" w:cs="Arial"/>
          <w:lang w:eastAsia="x-none"/>
        </w:rPr>
        <w:t>. Toutes les mesures seront prises par le Titulaire pour respecter cet engagement pendant et après la fin du présent Marché.</w:t>
      </w:r>
    </w:p>
    <w:p w14:paraId="38A59DF0" w14:textId="75CA4BFB" w:rsidR="00E35D54" w:rsidRDefault="00E35D54" w:rsidP="00937EC6">
      <w:pPr>
        <w:rPr>
          <w:rFonts w:ascii="Arial" w:hAnsi="Arial" w:cs="Arial"/>
          <w:lang w:eastAsia="x-none"/>
        </w:rPr>
      </w:pPr>
    </w:p>
    <w:p w14:paraId="6CD1C29C" w14:textId="4623C033" w:rsidR="00260A64" w:rsidRDefault="00260A64" w:rsidP="00937EC6">
      <w:pPr>
        <w:rPr>
          <w:rFonts w:ascii="Arial" w:hAnsi="Arial" w:cs="Arial"/>
          <w:lang w:eastAsia="x-none"/>
        </w:rPr>
      </w:pPr>
    </w:p>
    <w:p w14:paraId="64914329" w14:textId="684AF069" w:rsidR="00260A64" w:rsidRDefault="00260A64" w:rsidP="00937EC6">
      <w:pPr>
        <w:rPr>
          <w:rFonts w:ascii="Arial" w:hAnsi="Arial" w:cs="Arial"/>
          <w:lang w:eastAsia="x-none"/>
        </w:rPr>
      </w:pPr>
    </w:p>
    <w:p w14:paraId="1DF5E30F" w14:textId="77777777" w:rsidR="00260A64" w:rsidRDefault="00260A64" w:rsidP="00937EC6">
      <w:pPr>
        <w:rPr>
          <w:rFonts w:ascii="Arial" w:hAnsi="Arial" w:cs="Arial"/>
          <w:lang w:eastAsia="x-none"/>
        </w:rPr>
      </w:pPr>
    </w:p>
    <w:p w14:paraId="650FFD81" w14:textId="77777777" w:rsidR="00E35D54" w:rsidRPr="00937EC6" w:rsidRDefault="00E35D54" w:rsidP="00E35D54">
      <w:pPr>
        <w:pStyle w:val="Titre3"/>
        <w:ind w:left="851" w:hanging="491"/>
      </w:pPr>
      <w:bookmarkStart w:id="88" w:name="_Toc106888167"/>
      <w:r w:rsidRPr="00937EC6">
        <w:t>Sécurité</w:t>
      </w:r>
      <w:bookmarkEnd w:id="88"/>
    </w:p>
    <w:p w14:paraId="317D2F3B" w14:textId="77777777" w:rsidR="00E35D54" w:rsidRPr="00937EC6" w:rsidRDefault="00E35D54" w:rsidP="00E35D54">
      <w:pPr>
        <w:rPr>
          <w:rFonts w:ascii="Arial" w:hAnsi="Arial" w:cs="Arial"/>
          <w:lang w:eastAsia="x-none"/>
        </w:rPr>
      </w:pPr>
    </w:p>
    <w:p w14:paraId="2A89BD75" w14:textId="4320AC6D" w:rsidR="00E35D54" w:rsidRPr="00937EC6" w:rsidRDefault="00E35D54" w:rsidP="00E35D54">
      <w:pPr>
        <w:rPr>
          <w:rFonts w:ascii="Arial" w:hAnsi="Arial" w:cs="Arial"/>
          <w:lang w:eastAsia="x-none"/>
        </w:rPr>
      </w:pPr>
      <w:r w:rsidRPr="00937EC6">
        <w:rPr>
          <w:rFonts w:ascii="Arial" w:hAnsi="Arial" w:cs="Arial"/>
          <w:lang w:eastAsia="x-none"/>
        </w:rPr>
        <w:t xml:space="preserve">Après une visite des lieux, le Titulaire et le Pouvoir Adjudicateur définiront ensemble les mesures </w:t>
      </w:r>
      <w:proofErr w:type="gramStart"/>
      <w:r w:rsidRPr="00937EC6">
        <w:rPr>
          <w:rFonts w:ascii="Arial" w:hAnsi="Arial" w:cs="Arial"/>
          <w:lang w:eastAsia="x-none"/>
        </w:rPr>
        <w:t>à  prendre</w:t>
      </w:r>
      <w:proofErr w:type="gramEnd"/>
      <w:r w:rsidRPr="00937EC6">
        <w:rPr>
          <w:rFonts w:ascii="Arial" w:hAnsi="Arial" w:cs="Arial"/>
          <w:lang w:eastAsia="x-none"/>
        </w:rPr>
        <w:t xml:space="preserve"> par chacun d’</w:t>
      </w:r>
      <w:r w:rsidR="005F4A8C">
        <w:rPr>
          <w:rFonts w:ascii="Arial" w:hAnsi="Arial" w:cs="Arial"/>
          <w:lang w:eastAsia="x-none"/>
        </w:rPr>
        <w:t xml:space="preserve">entre </w:t>
      </w:r>
      <w:r w:rsidRPr="00937EC6">
        <w:rPr>
          <w:rFonts w:ascii="Arial" w:hAnsi="Arial" w:cs="Arial"/>
          <w:lang w:eastAsia="x-none"/>
        </w:rPr>
        <w:t xml:space="preserve">eux pour éviter les risques </w:t>
      </w:r>
      <w:r w:rsidR="005F4A8C">
        <w:rPr>
          <w:rFonts w:ascii="Arial" w:hAnsi="Arial" w:cs="Arial"/>
          <w:lang w:eastAsia="x-none"/>
        </w:rPr>
        <w:t>liés à</w:t>
      </w:r>
      <w:r w:rsidRPr="00937EC6">
        <w:rPr>
          <w:rFonts w:ascii="Arial" w:hAnsi="Arial" w:cs="Arial"/>
          <w:lang w:eastAsia="x-none"/>
        </w:rPr>
        <w:t xml:space="preserve"> l’exercice simultané en un</w:t>
      </w:r>
      <w:r w:rsidR="005F4A8C">
        <w:rPr>
          <w:rFonts w:ascii="Arial" w:hAnsi="Arial" w:cs="Arial"/>
          <w:lang w:eastAsia="x-none"/>
        </w:rPr>
        <w:t xml:space="preserve"> même</w:t>
      </w:r>
      <w:r w:rsidRPr="00937EC6">
        <w:rPr>
          <w:rFonts w:ascii="Arial" w:hAnsi="Arial" w:cs="Arial"/>
          <w:lang w:eastAsia="x-none"/>
        </w:rPr>
        <w:t xml:space="preserve"> lieu de leurs activités</w:t>
      </w:r>
      <w:r w:rsidR="005F4A8C">
        <w:rPr>
          <w:rFonts w:ascii="Arial" w:hAnsi="Arial" w:cs="Arial"/>
          <w:lang w:eastAsia="x-none"/>
        </w:rPr>
        <w:t xml:space="preserve"> (coactivité)</w:t>
      </w:r>
      <w:r w:rsidRPr="00937EC6">
        <w:rPr>
          <w:rFonts w:ascii="Arial" w:hAnsi="Arial" w:cs="Arial"/>
          <w:lang w:eastAsia="x-none"/>
        </w:rPr>
        <w:t>. Ils se conformeront aux dispositions prévues par la loi relative aux travaux effectués par une entreprise extérieure au sein d’une entreprise utilisatrice et établiront un plan de prévention</w:t>
      </w:r>
      <w:r w:rsidR="005F4A8C">
        <w:rPr>
          <w:rFonts w:ascii="Arial" w:hAnsi="Arial" w:cs="Arial"/>
          <w:lang w:eastAsia="x-none"/>
        </w:rPr>
        <w:t xml:space="preserve"> </w:t>
      </w:r>
    </w:p>
    <w:p w14:paraId="0D19B1CA" w14:textId="1E8FFAB4" w:rsidR="00E35D54" w:rsidRPr="00937EC6" w:rsidRDefault="00E35D54" w:rsidP="00E35D54">
      <w:pPr>
        <w:jc w:val="left"/>
        <w:rPr>
          <w:rFonts w:ascii="Arial" w:hAnsi="Arial" w:cs="Arial"/>
          <w:lang w:eastAsia="x-none"/>
        </w:rPr>
      </w:pPr>
    </w:p>
    <w:p w14:paraId="2DC63E85" w14:textId="409C2ED6" w:rsidR="00E35D54" w:rsidRPr="00937EC6" w:rsidRDefault="00E35D54" w:rsidP="00E35D54">
      <w:pPr>
        <w:rPr>
          <w:rFonts w:ascii="Arial" w:hAnsi="Arial" w:cs="Arial"/>
          <w:lang w:eastAsia="x-none"/>
        </w:rPr>
      </w:pPr>
      <w:r w:rsidRPr="00937EC6">
        <w:rPr>
          <w:rFonts w:ascii="Arial" w:hAnsi="Arial" w:cs="Arial"/>
          <w:lang w:eastAsia="x-none"/>
        </w:rPr>
        <w:t>Le Titulaire</w:t>
      </w:r>
      <w:r w:rsidR="00C14121" w:rsidRPr="00C14121">
        <w:rPr>
          <w:rFonts w:ascii="Arial" w:hAnsi="Arial" w:cs="Arial"/>
          <w:lang w:eastAsia="x-none"/>
        </w:rPr>
        <w:t xml:space="preserve"> </w:t>
      </w:r>
      <w:r w:rsidR="00C14121" w:rsidRPr="00937EC6">
        <w:rPr>
          <w:rFonts w:ascii="Arial" w:hAnsi="Arial" w:cs="Arial"/>
          <w:lang w:eastAsia="x-none"/>
        </w:rPr>
        <w:t>reconnaît avoir pris connaissance</w:t>
      </w:r>
      <w:r w:rsidR="00C14121">
        <w:rPr>
          <w:rFonts w:ascii="Arial" w:hAnsi="Arial" w:cs="Arial"/>
          <w:lang w:eastAsia="x-none"/>
        </w:rPr>
        <w:t xml:space="preserve"> et</w:t>
      </w:r>
      <w:r w:rsidRPr="00937EC6">
        <w:rPr>
          <w:rFonts w:ascii="Arial" w:hAnsi="Arial" w:cs="Arial"/>
          <w:lang w:eastAsia="x-none"/>
        </w:rPr>
        <w:t xml:space="preserve"> s’engage à informer</w:t>
      </w:r>
      <w:r w:rsidR="005F4A8C">
        <w:rPr>
          <w:rFonts w:ascii="Arial" w:hAnsi="Arial" w:cs="Arial"/>
          <w:lang w:eastAsia="x-none"/>
        </w:rPr>
        <w:t>,</w:t>
      </w:r>
      <w:r w:rsidR="005F4A8C" w:rsidRPr="005F4A8C">
        <w:rPr>
          <w:rFonts w:ascii="Arial" w:hAnsi="Arial" w:cs="Arial"/>
          <w:lang w:eastAsia="x-none"/>
        </w:rPr>
        <w:t xml:space="preserve"> </w:t>
      </w:r>
      <w:r w:rsidR="005F4A8C" w:rsidRPr="00937EC6">
        <w:rPr>
          <w:rFonts w:ascii="Arial" w:hAnsi="Arial" w:cs="Arial"/>
          <w:lang w:eastAsia="x-none"/>
        </w:rPr>
        <w:t>à faire respecter et à rappeler</w:t>
      </w:r>
      <w:r w:rsidR="005F4A8C">
        <w:rPr>
          <w:rFonts w:ascii="Arial" w:hAnsi="Arial" w:cs="Arial"/>
          <w:lang w:eastAsia="x-none"/>
        </w:rPr>
        <w:t xml:space="preserve"> à</w:t>
      </w:r>
      <w:r w:rsidRPr="00937EC6">
        <w:rPr>
          <w:rFonts w:ascii="Arial" w:hAnsi="Arial" w:cs="Arial"/>
          <w:lang w:eastAsia="x-none"/>
        </w:rPr>
        <w:t xml:space="preserve"> son personnel </w:t>
      </w:r>
      <w:r w:rsidR="005F4A8C">
        <w:rPr>
          <w:rFonts w:ascii="Arial" w:hAnsi="Arial" w:cs="Arial"/>
          <w:lang w:eastAsia="x-none"/>
        </w:rPr>
        <w:t>l</w:t>
      </w:r>
      <w:r w:rsidRPr="00937EC6">
        <w:rPr>
          <w:rFonts w:ascii="Arial" w:hAnsi="Arial" w:cs="Arial"/>
          <w:lang w:eastAsia="x-none"/>
        </w:rPr>
        <w:t>es instructions en vigueur sur les sites du Pouvoir Adjudicateur</w:t>
      </w:r>
      <w:r w:rsidR="008E47B6">
        <w:rPr>
          <w:rFonts w:ascii="Arial" w:hAnsi="Arial" w:cs="Arial"/>
          <w:lang w:eastAsia="x-none"/>
        </w:rPr>
        <w:t xml:space="preserve"> ci-dessous</w:t>
      </w:r>
    </w:p>
    <w:p w14:paraId="295932C5" w14:textId="77777777" w:rsidR="00E35D54" w:rsidRPr="00937EC6" w:rsidRDefault="00E35D54" w:rsidP="00E35D54">
      <w:pPr>
        <w:rPr>
          <w:rFonts w:ascii="Arial" w:hAnsi="Arial" w:cs="Arial"/>
          <w:lang w:eastAsia="x-none"/>
        </w:rPr>
      </w:pPr>
    </w:p>
    <w:p w14:paraId="5DFD8578"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Les procédures d’alarme et d’évacuation incendie,</w:t>
      </w:r>
    </w:p>
    <w:p w14:paraId="61F6433E"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Le contrôle de la fermeture des portes et issues,</w:t>
      </w:r>
    </w:p>
    <w:p w14:paraId="3F7E803C"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Le respect des procédures d’accès ou de sortie des sites,</w:t>
      </w:r>
    </w:p>
    <w:p w14:paraId="730A480C"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 xml:space="preserve">Les consignes écrites ou verbales du Pouvoir Adjudicateur, notamment celles </w:t>
      </w:r>
      <w:proofErr w:type="gramStart"/>
      <w:r w:rsidRPr="00937EC6">
        <w:rPr>
          <w:rFonts w:ascii="Arial" w:hAnsi="Arial" w:cs="Arial"/>
          <w:lang w:eastAsia="x-none"/>
        </w:rPr>
        <w:t>inscrites  sur</w:t>
      </w:r>
      <w:proofErr w:type="gramEnd"/>
      <w:r w:rsidRPr="00937EC6">
        <w:rPr>
          <w:rFonts w:ascii="Arial" w:hAnsi="Arial" w:cs="Arial"/>
          <w:lang w:eastAsia="x-none"/>
        </w:rPr>
        <w:t xml:space="preserve"> le cahier de liaison.</w:t>
      </w:r>
    </w:p>
    <w:p w14:paraId="6C7AF4C9"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La procédure en cas d’appel téléphonique des secours,</w:t>
      </w:r>
    </w:p>
    <w:p w14:paraId="440DA9BF"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Les horaires d’intervention prévus sur les sites,</w:t>
      </w:r>
    </w:p>
    <w:p w14:paraId="5B35DF6C"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Les risques et précautions à prendre dans le cadre de travail en hauteur,</w:t>
      </w:r>
    </w:p>
    <w:p w14:paraId="3CC926AC" w14:textId="42BD9D9C"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Le respect du non-encombrement des circulations,</w:t>
      </w:r>
    </w:p>
    <w:p w14:paraId="0BDD78AB" w14:textId="6BEEC6DE"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 xml:space="preserve">De pénétrer dans les locaux </w:t>
      </w:r>
      <w:r w:rsidR="008E47B6">
        <w:rPr>
          <w:rFonts w:ascii="Arial" w:hAnsi="Arial" w:cs="Arial"/>
          <w:lang w:eastAsia="x-none"/>
        </w:rPr>
        <w:t>des Zones à Régime Restrictif sans autorisation formelle</w:t>
      </w:r>
      <w:r w:rsidRPr="00937EC6">
        <w:rPr>
          <w:rFonts w:ascii="Arial" w:hAnsi="Arial" w:cs="Arial"/>
          <w:lang w:eastAsia="x-none"/>
        </w:rPr>
        <w:t>.</w:t>
      </w:r>
    </w:p>
    <w:p w14:paraId="4A6AE5FA" w14:textId="38C039E8"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De la conduite à tenir quant à l’utilisation des prises de courant et des dangers</w:t>
      </w:r>
      <w:r w:rsidR="008E47B6">
        <w:rPr>
          <w:rFonts w:ascii="Arial" w:hAnsi="Arial" w:cs="Arial"/>
          <w:lang w:eastAsia="x-none"/>
        </w:rPr>
        <w:t xml:space="preserve"> liés à l’</w:t>
      </w:r>
      <w:r w:rsidRPr="00937EC6">
        <w:rPr>
          <w:rFonts w:ascii="Arial" w:hAnsi="Arial" w:cs="Arial"/>
          <w:lang w:eastAsia="x-none"/>
        </w:rPr>
        <w:t xml:space="preserve"> électri</w:t>
      </w:r>
      <w:r w:rsidR="008E47B6">
        <w:rPr>
          <w:rFonts w:ascii="Arial" w:hAnsi="Arial" w:cs="Arial"/>
          <w:lang w:eastAsia="x-none"/>
        </w:rPr>
        <w:t>cité</w:t>
      </w:r>
      <w:r w:rsidRPr="00937EC6">
        <w:rPr>
          <w:rFonts w:ascii="Arial" w:hAnsi="Arial" w:cs="Arial"/>
          <w:lang w:eastAsia="x-none"/>
        </w:rPr>
        <w:t>,</w:t>
      </w:r>
    </w:p>
    <w:p w14:paraId="293D7734"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De l’interdiction au mélange des produits,</w:t>
      </w:r>
    </w:p>
    <w:p w14:paraId="3612DE62" w14:textId="77777777"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Les consignes, règles et interdictions relatives aux règlements intérieurs des deux Entreprises,</w:t>
      </w:r>
    </w:p>
    <w:p w14:paraId="0CEA33F1" w14:textId="1868CF6A"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 xml:space="preserve">Des   interdictions   relatives   à   l’utilisation   du   matériel   du   </w:t>
      </w:r>
      <w:r w:rsidR="00A9480C">
        <w:rPr>
          <w:rFonts w:ascii="Arial" w:hAnsi="Arial" w:cs="Arial"/>
          <w:lang w:eastAsia="x-none"/>
        </w:rPr>
        <w:t xml:space="preserve">Pouvoir adjudicateur </w:t>
      </w:r>
      <w:r w:rsidRPr="00937EC6">
        <w:rPr>
          <w:rFonts w:ascii="Arial" w:hAnsi="Arial" w:cs="Arial"/>
          <w:lang w:eastAsia="x-none"/>
        </w:rPr>
        <w:t>:   (fax, ordinateurs, photocopieurs…).</w:t>
      </w:r>
    </w:p>
    <w:p w14:paraId="0FD74BF7" w14:textId="57D16EDC" w:rsidR="00E35D54" w:rsidRPr="00937EC6" w:rsidRDefault="00E35D54" w:rsidP="00D75C8E">
      <w:pPr>
        <w:pStyle w:val="Paragraphedeliste"/>
        <w:numPr>
          <w:ilvl w:val="0"/>
          <w:numId w:val="24"/>
        </w:numPr>
        <w:rPr>
          <w:rFonts w:ascii="Arial" w:hAnsi="Arial" w:cs="Arial"/>
          <w:lang w:eastAsia="x-none"/>
        </w:rPr>
      </w:pPr>
      <w:r w:rsidRPr="00937EC6">
        <w:rPr>
          <w:rFonts w:ascii="Arial" w:hAnsi="Arial" w:cs="Arial"/>
          <w:lang w:eastAsia="x-none"/>
        </w:rPr>
        <w:t xml:space="preserve">De la résistance </w:t>
      </w:r>
      <w:r w:rsidR="008E47B6">
        <w:rPr>
          <w:rFonts w:ascii="Arial" w:hAnsi="Arial" w:cs="Arial"/>
          <w:lang w:eastAsia="x-none"/>
        </w:rPr>
        <w:t>mécanique des</w:t>
      </w:r>
      <w:r w:rsidRPr="00937EC6">
        <w:rPr>
          <w:rFonts w:ascii="Arial" w:hAnsi="Arial" w:cs="Arial"/>
          <w:lang w:eastAsia="x-none"/>
        </w:rPr>
        <w:t xml:space="preserve"> sol</w:t>
      </w:r>
      <w:r w:rsidR="008E47B6">
        <w:rPr>
          <w:rFonts w:ascii="Arial" w:hAnsi="Arial" w:cs="Arial"/>
          <w:lang w:eastAsia="x-none"/>
        </w:rPr>
        <w:t>s ou</w:t>
      </w:r>
      <w:r w:rsidRPr="00937EC6">
        <w:rPr>
          <w:rFonts w:ascii="Arial" w:hAnsi="Arial" w:cs="Arial"/>
          <w:lang w:eastAsia="x-none"/>
        </w:rPr>
        <w:t xml:space="preserve"> des planchers dans certaines zones.</w:t>
      </w:r>
    </w:p>
    <w:p w14:paraId="518A0B09" w14:textId="77777777" w:rsidR="00E35D54" w:rsidRPr="00937EC6" w:rsidRDefault="00E35D54" w:rsidP="00E35D54">
      <w:pPr>
        <w:rPr>
          <w:rFonts w:ascii="Arial" w:hAnsi="Arial" w:cs="Arial"/>
          <w:lang w:eastAsia="x-none"/>
        </w:rPr>
      </w:pPr>
    </w:p>
    <w:p w14:paraId="30C7ADC4" w14:textId="5AC51910" w:rsidR="00E35D54" w:rsidRDefault="00E35D54" w:rsidP="00FA6CA6">
      <w:pPr>
        <w:rPr>
          <w:rFonts w:ascii="Arial" w:hAnsi="Arial" w:cs="Arial"/>
          <w:lang w:eastAsia="x-none"/>
        </w:rPr>
      </w:pPr>
      <w:r w:rsidRPr="00937EC6">
        <w:rPr>
          <w:rFonts w:ascii="Arial" w:hAnsi="Arial" w:cs="Arial"/>
          <w:lang w:eastAsia="x-none"/>
        </w:rPr>
        <w:t xml:space="preserve">Tout manquement, anomalie ou mauvaise compréhension des consignes qui précèdent entraînant des dommages relèveront de la responsabilité </w:t>
      </w:r>
      <w:r w:rsidR="008E47B6">
        <w:rPr>
          <w:rFonts w:ascii="Arial" w:hAnsi="Arial" w:cs="Arial"/>
          <w:lang w:eastAsia="x-none"/>
        </w:rPr>
        <w:t xml:space="preserve">unique </w:t>
      </w:r>
      <w:r w:rsidRPr="00937EC6">
        <w:rPr>
          <w:rFonts w:ascii="Arial" w:hAnsi="Arial" w:cs="Arial"/>
          <w:lang w:eastAsia="x-none"/>
        </w:rPr>
        <w:t>du Titulaire.</w:t>
      </w:r>
    </w:p>
    <w:p w14:paraId="565F59AC" w14:textId="77777777" w:rsidR="008E47B6" w:rsidRPr="00FA6CA6" w:rsidRDefault="008E47B6" w:rsidP="00FA6CA6">
      <w:pPr>
        <w:rPr>
          <w:rFonts w:ascii="Arial" w:hAnsi="Arial" w:cs="Arial"/>
          <w:lang w:eastAsia="x-none"/>
        </w:rPr>
      </w:pPr>
    </w:p>
    <w:p w14:paraId="14DAC6E2" w14:textId="149199D8" w:rsidR="00937EC6" w:rsidRPr="00937EC6" w:rsidRDefault="00937EC6" w:rsidP="00E35D54">
      <w:pPr>
        <w:pStyle w:val="Titre3"/>
        <w:ind w:left="851" w:hanging="491"/>
      </w:pPr>
      <w:bookmarkStart w:id="89" w:name="_Toc106888168"/>
      <w:r w:rsidRPr="00937EC6">
        <w:t>Force majeure</w:t>
      </w:r>
      <w:bookmarkEnd w:id="89"/>
    </w:p>
    <w:p w14:paraId="280C7DEE" w14:textId="77777777" w:rsidR="00937EC6" w:rsidRPr="00937EC6" w:rsidRDefault="00937EC6" w:rsidP="00937EC6">
      <w:pPr>
        <w:rPr>
          <w:rFonts w:ascii="Arial" w:hAnsi="Arial" w:cs="Arial"/>
          <w:lang w:eastAsia="x-none"/>
        </w:rPr>
      </w:pPr>
    </w:p>
    <w:p w14:paraId="0247E549" w14:textId="77777777" w:rsidR="00937EC6" w:rsidRPr="00937EC6" w:rsidRDefault="00937EC6" w:rsidP="00937EC6">
      <w:pPr>
        <w:rPr>
          <w:rFonts w:ascii="Arial" w:hAnsi="Arial" w:cs="Arial"/>
          <w:lang w:eastAsia="x-none"/>
        </w:rPr>
      </w:pPr>
      <w:r w:rsidRPr="00937EC6">
        <w:rPr>
          <w:rFonts w:ascii="Arial" w:hAnsi="Arial" w:cs="Arial"/>
          <w:lang w:eastAsia="x-none"/>
        </w:rPr>
        <w:t>Les événements indépendants de la volonté des parties tels que notamment grève, émeute, incendie, inondation, explosion, cataclysme, fait des tiers, défaut d’alimentation électrique, bris ou avarie de machine ou matériel qui ne résulteraient pas d’un défaut d’entretien auquel on ne pourrait faire face à l’aide des moyens dont doivent normalement disposer les  parties conformément aux règles de l’art, affectant l’exploitation des installations de production et de distribution du Titulaire suspendront l’exécution du présent marché pour la durée et dans la mesure de leurs effets, sans que le présent marché en soit, pour autant  prolongé.</w:t>
      </w:r>
    </w:p>
    <w:p w14:paraId="1B33E27C" w14:textId="77777777" w:rsidR="00937EC6" w:rsidRPr="00937EC6" w:rsidRDefault="00937EC6" w:rsidP="00937EC6">
      <w:pPr>
        <w:rPr>
          <w:rFonts w:ascii="Arial" w:hAnsi="Arial" w:cs="Arial"/>
          <w:lang w:eastAsia="x-none"/>
        </w:rPr>
      </w:pPr>
    </w:p>
    <w:p w14:paraId="30847509" w14:textId="76CA5872" w:rsidR="00937EC6" w:rsidRPr="00937EC6" w:rsidRDefault="00937EC6" w:rsidP="00937EC6">
      <w:pPr>
        <w:rPr>
          <w:rFonts w:ascii="Arial" w:hAnsi="Arial" w:cs="Arial"/>
          <w:lang w:eastAsia="x-none"/>
        </w:rPr>
      </w:pPr>
      <w:r w:rsidRPr="00937EC6">
        <w:rPr>
          <w:rFonts w:ascii="Arial" w:hAnsi="Arial" w:cs="Arial"/>
          <w:lang w:eastAsia="x-none"/>
        </w:rPr>
        <w:t xml:space="preserve">Si de tels événements se produisaient, les parties s’engagent à se prévenir dans les </w:t>
      </w:r>
      <w:r w:rsidR="00A9480C" w:rsidRPr="00937EC6">
        <w:rPr>
          <w:rFonts w:ascii="Arial" w:hAnsi="Arial" w:cs="Arial"/>
          <w:lang w:eastAsia="x-none"/>
        </w:rPr>
        <w:t>meilleurs délais</w:t>
      </w:r>
      <w:r w:rsidRPr="00937EC6">
        <w:rPr>
          <w:rFonts w:ascii="Arial" w:hAnsi="Arial" w:cs="Arial"/>
          <w:lang w:eastAsia="x-none"/>
        </w:rPr>
        <w:t>, à indiquer la durée probable et l’importance de la réduction des fournitures ou des consommations et à faire diligence pour limiter celles-ci au strict minimum.</w:t>
      </w:r>
    </w:p>
    <w:p w14:paraId="648A9769" w14:textId="77777777" w:rsidR="00937EC6" w:rsidRPr="00937EC6" w:rsidRDefault="00937EC6" w:rsidP="00937EC6">
      <w:pPr>
        <w:rPr>
          <w:rFonts w:ascii="Arial" w:hAnsi="Arial" w:cs="Arial"/>
          <w:lang w:eastAsia="x-none"/>
        </w:rPr>
      </w:pPr>
    </w:p>
    <w:p w14:paraId="33DF7960" w14:textId="77777777" w:rsidR="00937EC6" w:rsidRPr="00937EC6" w:rsidRDefault="00937EC6" w:rsidP="00937EC6">
      <w:pPr>
        <w:rPr>
          <w:rFonts w:ascii="Arial" w:hAnsi="Arial" w:cs="Arial"/>
          <w:lang w:eastAsia="x-none"/>
        </w:rPr>
      </w:pPr>
      <w:r w:rsidRPr="00937EC6">
        <w:rPr>
          <w:rFonts w:ascii="Arial" w:hAnsi="Arial" w:cs="Arial"/>
          <w:lang w:eastAsia="x-none"/>
        </w:rPr>
        <w:t>Le Titulaire ne saurait être tenu pour responsable de tout retard ou empêchement de prise de service de son personnel, dès lors qu’il est établi que ces difficultés sont dues à l’occupation ou l’obstruction par des piquets de grévistes du Pouvoir Adjudicateur des locaux à nettoyer.</w:t>
      </w:r>
    </w:p>
    <w:p w14:paraId="1F4036BD" w14:textId="552106A5" w:rsidR="00937EC6" w:rsidRPr="00937EC6" w:rsidRDefault="00937EC6" w:rsidP="00937EC6">
      <w:pPr>
        <w:rPr>
          <w:rFonts w:ascii="Arial" w:hAnsi="Arial" w:cs="Arial"/>
          <w:lang w:eastAsia="x-none"/>
        </w:rPr>
      </w:pPr>
      <w:r w:rsidRPr="00937EC6">
        <w:rPr>
          <w:rFonts w:ascii="Arial" w:hAnsi="Arial" w:cs="Arial"/>
          <w:lang w:eastAsia="x-none"/>
        </w:rPr>
        <w:lastRenderedPageBreak/>
        <w:t>La grève éventuelle des transports en commun ne doit pas influer sur le bon déroulement des opérations de nettoyage. Le Titulaire fait son affaire des moyens de transport à mettre en place.</w:t>
      </w:r>
    </w:p>
    <w:p w14:paraId="7D80A27C" w14:textId="77777777" w:rsidR="00937EC6" w:rsidRPr="00937EC6" w:rsidRDefault="00937EC6" w:rsidP="00937EC6">
      <w:pPr>
        <w:rPr>
          <w:rFonts w:ascii="Arial" w:hAnsi="Arial" w:cs="Arial"/>
          <w:lang w:eastAsia="x-none"/>
        </w:rPr>
      </w:pPr>
    </w:p>
    <w:p w14:paraId="4AE6673B" w14:textId="477634BE" w:rsidR="00937EC6" w:rsidRPr="00937EC6" w:rsidRDefault="00BE21E8" w:rsidP="00937EC6">
      <w:pPr>
        <w:rPr>
          <w:rFonts w:ascii="Arial" w:hAnsi="Arial" w:cs="Arial"/>
          <w:lang w:eastAsia="x-none"/>
        </w:rPr>
      </w:pPr>
      <w:r>
        <w:rPr>
          <w:rFonts w:ascii="Arial" w:hAnsi="Arial" w:cs="Arial"/>
          <w:lang w:eastAsia="x-none"/>
        </w:rPr>
        <w:t>Dans le</w:t>
      </w:r>
      <w:r w:rsidR="00937EC6" w:rsidRPr="00937EC6">
        <w:rPr>
          <w:rFonts w:ascii="Arial" w:hAnsi="Arial" w:cs="Arial"/>
          <w:lang w:eastAsia="x-none"/>
        </w:rPr>
        <w:t xml:space="preserve"> cas </w:t>
      </w:r>
      <w:proofErr w:type="spellStart"/>
      <w:r>
        <w:rPr>
          <w:rFonts w:ascii="Arial" w:hAnsi="Arial" w:cs="Arial"/>
          <w:lang w:eastAsia="x-none"/>
        </w:rPr>
        <w:t>ou</w:t>
      </w:r>
      <w:proofErr w:type="spellEnd"/>
      <w:r>
        <w:rPr>
          <w:rFonts w:ascii="Arial" w:hAnsi="Arial" w:cs="Arial"/>
          <w:lang w:eastAsia="x-none"/>
        </w:rPr>
        <w:t xml:space="preserve"> un </w:t>
      </w:r>
      <w:r w:rsidR="00937EC6" w:rsidRPr="00937EC6">
        <w:rPr>
          <w:rFonts w:ascii="Arial" w:hAnsi="Arial" w:cs="Arial"/>
          <w:lang w:eastAsia="x-none"/>
        </w:rPr>
        <w:t>arrêt de travail du personnel de service</w:t>
      </w:r>
      <w:r>
        <w:rPr>
          <w:rFonts w:ascii="Arial" w:hAnsi="Arial" w:cs="Arial"/>
          <w:lang w:eastAsia="x-none"/>
        </w:rPr>
        <w:t xml:space="preserve"> du titulaire</w:t>
      </w:r>
      <w:r w:rsidR="00937EC6" w:rsidRPr="00937EC6">
        <w:rPr>
          <w:rFonts w:ascii="Arial" w:hAnsi="Arial" w:cs="Arial"/>
          <w:lang w:eastAsia="x-none"/>
        </w:rPr>
        <w:t xml:space="preserve"> </w:t>
      </w:r>
      <w:r>
        <w:rPr>
          <w:rFonts w:ascii="Arial" w:hAnsi="Arial" w:cs="Arial"/>
          <w:lang w:eastAsia="x-none"/>
        </w:rPr>
        <w:t>avec lequel il réalise les prestations</w:t>
      </w:r>
      <w:r w:rsidR="00937EC6" w:rsidRPr="00937EC6">
        <w:rPr>
          <w:rFonts w:ascii="Arial" w:hAnsi="Arial" w:cs="Arial"/>
          <w:lang w:eastAsia="x-none"/>
        </w:rPr>
        <w:t xml:space="preserve"> </w:t>
      </w:r>
      <w:r>
        <w:rPr>
          <w:rFonts w:ascii="Arial" w:hAnsi="Arial" w:cs="Arial"/>
          <w:lang w:eastAsia="x-none"/>
        </w:rPr>
        <w:t xml:space="preserve">, </w:t>
      </w:r>
      <w:r w:rsidR="00937EC6" w:rsidRPr="00937EC6">
        <w:rPr>
          <w:rFonts w:ascii="Arial" w:hAnsi="Arial" w:cs="Arial"/>
          <w:lang w:eastAsia="x-none"/>
        </w:rPr>
        <w:t xml:space="preserve">le Titulaire s’engage à prendre toutes les mesures nécessaires pour assurer prioritairement les prestations indispensables au maintien de l’hygiène et de la sécurité et ce sans que cela remette en cause l’application de pénalités telles que prévues </w:t>
      </w:r>
      <w:r w:rsidR="00A9480C" w:rsidRPr="00937EC6">
        <w:rPr>
          <w:rFonts w:ascii="Arial" w:hAnsi="Arial" w:cs="Arial"/>
          <w:lang w:eastAsia="x-none"/>
        </w:rPr>
        <w:t>au présent CCTP</w:t>
      </w:r>
      <w:r w:rsidR="00937EC6" w:rsidRPr="00937EC6">
        <w:rPr>
          <w:rFonts w:ascii="Arial" w:hAnsi="Arial" w:cs="Arial"/>
          <w:lang w:eastAsia="x-none"/>
        </w:rPr>
        <w:t xml:space="preserve">. </w:t>
      </w:r>
    </w:p>
    <w:p w14:paraId="041329C4" w14:textId="77777777" w:rsidR="00937EC6" w:rsidRPr="00937EC6" w:rsidRDefault="00937EC6" w:rsidP="00937EC6">
      <w:pPr>
        <w:rPr>
          <w:rFonts w:ascii="Arial" w:hAnsi="Arial" w:cs="Arial"/>
          <w:lang w:eastAsia="x-none"/>
        </w:rPr>
      </w:pPr>
    </w:p>
    <w:p w14:paraId="6E35E3D2" w14:textId="54549374" w:rsidR="00937EC6" w:rsidRPr="00937EC6" w:rsidRDefault="00937EC6" w:rsidP="00937EC6">
      <w:pPr>
        <w:rPr>
          <w:rFonts w:ascii="Arial" w:hAnsi="Arial" w:cs="Arial"/>
          <w:lang w:eastAsia="x-none"/>
        </w:rPr>
      </w:pPr>
      <w:r w:rsidRPr="00937EC6">
        <w:rPr>
          <w:rFonts w:ascii="Arial" w:hAnsi="Arial" w:cs="Arial"/>
          <w:lang w:eastAsia="x-none"/>
        </w:rPr>
        <w:t xml:space="preserve">Ces prestations concernent en particulier la collecte et l’enlèvement des contenus des poubelles présentes sur les sites du Pouvoir Adjudicateur, leur évacuation dans les </w:t>
      </w:r>
      <w:r w:rsidR="00A9480C" w:rsidRPr="00937EC6">
        <w:rPr>
          <w:rFonts w:ascii="Arial" w:hAnsi="Arial" w:cs="Arial"/>
          <w:lang w:eastAsia="x-none"/>
        </w:rPr>
        <w:t>conteneurs prévus</w:t>
      </w:r>
      <w:r w:rsidRPr="00937EC6">
        <w:rPr>
          <w:rFonts w:ascii="Arial" w:hAnsi="Arial" w:cs="Arial"/>
          <w:lang w:eastAsia="x-none"/>
        </w:rPr>
        <w:t xml:space="preserve"> à cet effet, l’entretien des groupes sanitaires publics et privés et leur approvisionnement en consommables et l’entretien de toutes zones recevant du public. </w:t>
      </w:r>
      <w:r w:rsidR="00A9480C" w:rsidRPr="00937EC6">
        <w:rPr>
          <w:rFonts w:ascii="Arial" w:hAnsi="Arial" w:cs="Arial"/>
          <w:lang w:eastAsia="x-none"/>
        </w:rPr>
        <w:t>En cas</w:t>
      </w:r>
      <w:r w:rsidRPr="00937EC6">
        <w:rPr>
          <w:rFonts w:ascii="Arial" w:hAnsi="Arial" w:cs="Arial"/>
          <w:lang w:eastAsia="x-none"/>
        </w:rPr>
        <w:t xml:space="preserve"> de non-respect de cet engagement par le Titulaire, le Pouvoir Adjudicateur peut faire assurer les prestations aux frais et risques de celui-ci.</w:t>
      </w:r>
    </w:p>
    <w:p w14:paraId="2471E228" w14:textId="77777777" w:rsidR="00937EC6" w:rsidRPr="00937EC6" w:rsidRDefault="00937EC6" w:rsidP="00937EC6">
      <w:pPr>
        <w:rPr>
          <w:rFonts w:ascii="Arial" w:hAnsi="Arial" w:cs="Arial"/>
          <w:lang w:eastAsia="x-none"/>
        </w:rPr>
      </w:pPr>
    </w:p>
    <w:p w14:paraId="3FFDDD8A" w14:textId="77777777" w:rsidR="00937EC6" w:rsidRPr="00937EC6" w:rsidRDefault="00937EC6" w:rsidP="00937EC6">
      <w:pPr>
        <w:rPr>
          <w:rFonts w:ascii="Arial" w:hAnsi="Arial" w:cs="Arial"/>
          <w:lang w:eastAsia="x-none"/>
        </w:rPr>
      </w:pPr>
      <w:r w:rsidRPr="00937EC6">
        <w:rPr>
          <w:rFonts w:ascii="Arial" w:hAnsi="Arial" w:cs="Arial"/>
          <w:lang w:eastAsia="x-none"/>
        </w:rPr>
        <w:t>Seules les prestations effectuées donneront lieu à facturation.</w:t>
      </w:r>
    </w:p>
    <w:p w14:paraId="0928DC24" w14:textId="77777777" w:rsidR="00937EC6" w:rsidRPr="00937EC6" w:rsidRDefault="00937EC6" w:rsidP="00937EC6">
      <w:pPr>
        <w:rPr>
          <w:rFonts w:ascii="Arial" w:hAnsi="Arial" w:cs="Arial"/>
          <w:lang w:eastAsia="x-none"/>
        </w:rPr>
      </w:pPr>
    </w:p>
    <w:p w14:paraId="7F91FEDB" w14:textId="479BD4CF" w:rsidR="00937EC6" w:rsidRPr="00937EC6" w:rsidRDefault="00937EC6" w:rsidP="00937EC6">
      <w:pPr>
        <w:rPr>
          <w:rFonts w:ascii="Arial" w:hAnsi="Arial" w:cs="Arial"/>
          <w:lang w:eastAsia="x-none"/>
        </w:rPr>
      </w:pPr>
      <w:r w:rsidRPr="00937EC6">
        <w:rPr>
          <w:rFonts w:ascii="Arial" w:hAnsi="Arial" w:cs="Arial"/>
          <w:lang w:eastAsia="x-none"/>
        </w:rPr>
        <w:t xml:space="preserve">Dans le cas de force majeure ou dans le cas d’événements rendant impossible les accès aux lieux d’exécution des prestations, le Pouvoir Adjudicateur se réserve le droit de </w:t>
      </w:r>
      <w:r w:rsidR="00A9480C" w:rsidRPr="00937EC6">
        <w:rPr>
          <w:rFonts w:ascii="Arial" w:hAnsi="Arial" w:cs="Arial"/>
          <w:lang w:eastAsia="x-none"/>
        </w:rPr>
        <w:t>suspendre tout</w:t>
      </w:r>
      <w:r w:rsidRPr="00937EC6">
        <w:rPr>
          <w:rFonts w:ascii="Arial" w:hAnsi="Arial" w:cs="Arial"/>
          <w:lang w:eastAsia="x-none"/>
        </w:rPr>
        <w:t xml:space="preserve"> ou partie du Marché sans que le Titulaire puisse prétendre à une indemnisation.</w:t>
      </w:r>
    </w:p>
    <w:p w14:paraId="1EEB1717" w14:textId="77777777" w:rsidR="00937EC6" w:rsidRPr="00937EC6" w:rsidRDefault="00937EC6" w:rsidP="00937EC6">
      <w:pPr>
        <w:rPr>
          <w:rFonts w:ascii="Arial" w:hAnsi="Arial" w:cs="Arial"/>
          <w:lang w:eastAsia="x-none"/>
        </w:rPr>
      </w:pPr>
    </w:p>
    <w:p w14:paraId="3BE186D3" w14:textId="77777777" w:rsidR="00937EC6" w:rsidRPr="00937EC6" w:rsidRDefault="00937EC6" w:rsidP="00E35D54">
      <w:pPr>
        <w:pStyle w:val="Titre3"/>
        <w:ind w:left="851" w:hanging="491"/>
      </w:pPr>
      <w:bookmarkStart w:id="90" w:name="_Toc106888169"/>
      <w:r w:rsidRPr="00937EC6">
        <w:t>Locaux mis à la disposition du Titulaire</w:t>
      </w:r>
      <w:bookmarkEnd w:id="90"/>
    </w:p>
    <w:p w14:paraId="55FE32B4" w14:textId="77777777" w:rsidR="00937EC6" w:rsidRPr="00937EC6" w:rsidRDefault="00937EC6" w:rsidP="00937EC6">
      <w:pPr>
        <w:rPr>
          <w:rFonts w:ascii="Arial" w:hAnsi="Arial" w:cs="Arial"/>
          <w:lang w:eastAsia="x-none"/>
        </w:rPr>
      </w:pPr>
    </w:p>
    <w:p w14:paraId="13EC0C5E" w14:textId="060E6270" w:rsidR="00937EC6" w:rsidRPr="00937EC6" w:rsidRDefault="00937EC6" w:rsidP="00937EC6">
      <w:pPr>
        <w:rPr>
          <w:rFonts w:ascii="Arial" w:hAnsi="Arial" w:cs="Arial"/>
          <w:lang w:eastAsia="x-none"/>
        </w:rPr>
      </w:pPr>
      <w:r w:rsidRPr="00937EC6">
        <w:rPr>
          <w:rFonts w:ascii="Arial" w:hAnsi="Arial" w:cs="Arial"/>
          <w:lang w:eastAsia="x-none"/>
        </w:rPr>
        <w:t xml:space="preserve">Le Titulaire devra tenir propres, rangés et clos les locaux mis à sa disposition. Aucun matériel ou produit ne doit être </w:t>
      </w:r>
      <w:r w:rsidR="00C7733F">
        <w:rPr>
          <w:rFonts w:ascii="Arial" w:hAnsi="Arial" w:cs="Arial"/>
          <w:lang w:eastAsia="x-none"/>
        </w:rPr>
        <w:t>stocké ou déposé</w:t>
      </w:r>
      <w:r w:rsidRPr="00937EC6">
        <w:rPr>
          <w:rFonts w:ascii="Arial" w:hAnsi="Arial" w:cs="Arial"/>
          <w:lang w:eastAsia="x-none"/>
        </w:rPr>
        <w:t xml:space="preserve"> en dehors des emplacements autorisés, sous peine d’évacuation</w:t>
      </w:r>
      <w:r w:rsidR="00C7733F">
        <w:rPr>
          <w:rFonts w:ascii="Arial" w:hAnsi="Arial" w:cs="Arial"/>
          <w:lang w:eastAsia="x-none"/>
        </w:rPr>
        <w:t xml:space="preserve"> pour destruction</w:t>
      </w:r>
      <w:r w:rsidRPr="00937EC6">
        <w:rPr>
          <w:rFonts w:ascii="Arial" w:hAnsi="Arial" w:cs="Arial"/>
          <w:lang w:eastAsia="x-none"/>
        </w:rPr>
        <w:t xml:space="preserve"> sans préavis de la part du Pouvoir Adjudicateur aux frais du Titulaire.</w:t>
      </w:r>
    </w:p>
    <w:p w14:paraId="61A337FB" w14:textId="77777777" w:rsidR="00937EC6" w:rsidRPr="00937EC6" w:rsidRDefault="00937EC6" w:rsidP="00937EC6">
      <w:pPr>
        <w:rPr>
          <w:rFonts w:ascii="Arial" w:hAnsi="Arial" w:cs="Arial"/>
          <w:lang w:eastAsia="x-none"/>
        </w:rPr>
      </w:pPr>
    </w:p>
    <w:p w14:paraId="4DA77D1D" w14:textId="77777777" w:rsidR="00937EC6" w:rsidRPr="00937EC6" w:rsidRDefault="00937EC6" w:rsidP="00937EC6">
      <w:pPr>
        <w:rPr>
          <w:rFonts w:ascii="Arial" w:hAnsi="Arial" w:cs="Arial"/>
          <w:lang w:eastAsia="x-none"/>
        </w:rPr>
      </w:pPr>
      <w:r w:rsidRPr="00937EC6">
        <w:rPr>
          <w:rFonts w:ascii="Arial" w:hAnsi="Arial" w:cs="Arial"/>
          <w:lang w:eastAsia="x-none"/>
        </w:rPr>
        <w:t>Le Pouvoir Adjudicateur ne saurait être tenu pour responsable des disparitions de matériels ou produits, ni des effets personnels des préposés du Titulaire.</w:t>
      </w:r>
    </w:p>
    <w:p w14:paraId="2D778EB6" w14:textId="77777777" w:rsidR="00937EC6" w:rsidRPr="00937EC6" w:rsidRDefault="00937EC6" w:rsidP="00937EC6">
      <w:pPr>
        <w:rPr>
          <w:rFonts w:ascii="Arial" w:hAnsi="Arial" w:cs="Arial"/>
          <w:lang w:eastAsia="x-none"/>
        </w:rPr>
      </w:pPr>
    </w:p>
    <w:p w14:paraId="5EAAB967" w14:textId="74264BF3" w:rsidR="00937EC6" w:rsidRPr="00937EC6" w:rsidRDefault="00937EC6" w:rsidP="00937EC6">
      <w:pPr>
        <w:rPr>
          <w:rFonts w:ascii="Arial" w:hAnsi="Arial" w:cs="Arial"/>
          <w:lang w:eastAsia="x-none"/>
        </w:rPr>
      </w:pPr>
      <w:r w:rsidRPr="00937EC6">
        <w:rPr>
          <w:rFonts w:ascii="Arial" w:hAnsi="Arial" w:cs="Arial"/>
          <w:lang w:eastAsia="x-none"/>
        </w:rPr>
        <w:t>Le stockage des produits est limité aux quantités requises nécessaires pour une durée d’un mois et se fera en respectant les normes et l’affichage de sécurité. Toutes les précautions seront prises pour éviter que les produits ne laissent des traces au sol. Les produits</w:t>
      </w:r>
      <w:r w:rsidR="00C7733F">
        <w:rPr>
          <w:rFonts w:ascii="Arial" w:hAnsi="Arial" w:cs="Arial"/>
          <w:lang w:eastAsia="x-none"/>
        </w:rPr>
        <w:t xml:space="preserve"> liquides</w:t>
      </w:r>
      <w:r w:rsidRPr="00937EC6">
        <w:rPr>
          <w:rFonts w:ascii="Arial" w:hAnsi="Arial" w:cs="Arial"/>
          <w:lang w:eastAsia="x-none"/>
        </w:rPr>
        <w:t xml:space="preserve"> </w:t>
      </w:r>
      <w:r w:rsidR="00A9480C" w:rsidRPr="00937EC6">
        <w:rPr>
          <w:rFonts w:ascii="Arial" w:hAnsi="Arial" w:cs="Arial"/>
          <w:lang w:eastAsia="x-none"/>
        </w:rPr>
        <w:t>seront stockés</w:t>
      </w:r>
      <w:r w:rsidRPr="00937EC6">
        <w:rPr>
          <w:rFonts w:ascii="Arial" w:hAnsi="Arial" w:cs="Arial"/>
          <w:lang w:eastAsia="x-none"/>
        </w:rPr>
        <w:t xml:space="preserve"> dans des bacs de rétention.</w:t>
      </w:r>
    </w:p>
    <w:p w14:paraId="569783BA" w14:textId="67B087DB" w:rsidR="00937EC6" w:rsidRPr="00937EC6" w:rsidRDefault="00937EC6" w:rsidP="00937EC6">
      <w:pPr>
        <w:rPr>
          <w:rFonts w:ascii="Arial" w:hAnsi="Arial" w:cs="Arial"/>
          <w:lang w:eastAsia="x-none"/>
        </w:rPr>
      </w:pPr>
      <w:r w:rsidRPr="00937EC6">
        <w:rPr>
          <w:rFonts w:ascii="Arial" w:hAnsi="Arial" w:cs="Arial"/>
          <w:lang w:eastAsia="x-none"/>
        </w:rPr>
        <w:t xml:space="preserve">Sur simple demande verbale les locaux mis à disposition pourront être visités </w:t>
      </w:r>
      <w:r w:rsidR="00A9480C" w:rsidRPr="00937EC6">
        <w:rPr>
          <w:rFonts w:ascii="Arial" w:hAnsi="Arial" w:cs="Arial"/>
          <w:lang w:eastAsia="x-none"/>
        </w:rPr>
        <w:t>où</w:t>
      </w:r>
      <w:r w:rsidRPr="00937EC6">
        <w:rPr>
          <w:rFonts w:ascii="Arial" w:hAnsi="Arial" w:cs="Arial"/>
          <w:lang w:eastAsia="x-none"/>
        </w:rPr>
        <w:t xml:space="preserve"> donner lieu </w:t>
      </w:r>
      <w:r w:rsidR="00A9480C" w:rsidRPr="00937EC6">
        <w:rPr>
          <w:rFonts w:ascii="Arial" w:hAnsi="Arial" w:cs="Arial"/>
          <w:lang w:eastAsia="x-none"/>
        </w:rPr>
        <w:t>à un</w:t>
      </w:r>
      <w:r w:rsidRPr="00937EC6">
        <w:rPr>
          <w:rFonts w:ascii="Arial" w:hAnsi="Arial" w:cs="Arial"/>
          <w:lang w:eastAsia="x-none"/>
        </w:rPr>
        <w:t xml:space="preserve"> état des lieux.</w:t>
      </w:r>
    </w:p>
    <w:p w14:paraId="0DA55236" w14:textId="77777777" w:rsidR="00937EC6" w:rsidRPr="00937EC6" w:rsidRDefault="00937EC6" w:rsidP="00937EC6">
      <w:pPr>
        <w:rPr>
          <w:rFonts w:ascii="Arial" w:hAnsi="Arial" w:cs="Arial"/>
          <w:lang w:eastAsia="x-none"/>
        </w:rPr>
      </w:pPr>
    </w:p>
    <w:p w14:paraId="1A4F9AB7" w14:textId="3C176DA9" w:rsidR="00937EC6" w:rsidRPr="00937EC6" w:rsidRDefault="00937EC6" w:rsidP="00937EC6">
      <w:pPr>
        <w:rPr>
          <w:rFonts w:ascii="Arial" w:hAnsi="Arial" w:cs="Arial"/>
          <w:lang w:eastAsia="x-none"/>
        </w:rPr>
      </w:pPr>
      <w:r w:rsidRPr="00937EC6">
        <w:rPr>
          <w:rFonts w:ascii="Arial" w:hAnsi="Arial" w:cs="Arial"/>
          <w:lang w:eastAsia="x-none"/>
        </w:rPr>
        <w:t xml:space="preserve">Les matériels et produits stockés sont pour l’utilisation exclusive du site. En aucun cas </w:t>
      </w:r>
      <w:r w:rsidR="00A9480C" w:rsidRPr="00937EC6">
        <w:rPr>
          <w:rFonts w:ascii="Arial" w:hAnsi="Arial" w:cs="Arial"/>
          <w:lang w:eastAsia="x-none"/>
        </w:rPr>
        <w:t>du matériel</w:t>
      </w:r>
      <w:r w:rsidRPr="00937EC6">
        <w:rPr>
          <w:rFonts w:ascii="Arial" w:hAnsi="Arial" w:cs="Arial"/>
          <w:lang w:eastAsia="x-none"/>
        </w:rPr>
        <w:t xml:space="preserve"> ou produit ne pourra être sorti pour un usage extérieur au site.</w:t>
      </w:r>
    </w:p>
    <w:p w14:paraId="7AEF21B0" w14:textId="77777777" w:rsidR="00937EC6" w:rsidRPr="00937EC6" w:rsidRDefault="00937EC6" w:rsidP="00937EC6">
      <w:pPr>
        <w:rPr>
          <w:rFonts w:ascii="Arial" w:hAnsi="Arial" w:cs="Arial"/>
          <w:lang w:eastAsia="x-none"/>
        </w:rPr>
      </w:pPr>
      <w:r w:rsidRPr="00937EC6">
        <w:rPr>
          <w:rFonts w:ascii="Arial" w:hAnsi="Arial" w:cs="Arial"/>
          <w:lang w:eastAsia="x-none"/>
        </w:rPr>
        <w:t>Il est interdit de stocker des produits dangereux ou inflammables.</w:t>
      </w:r>
    </w:p>
    <w:p w14:paraId="42EC5A84" w14:textId="77777777" w:rsidR="00937EC6" w:rsidRPr="00937EC6" w:rsidRDefault="00937EC6" w:rsidP="00937EC6">
      <w:pPr>
        <w:rPr>
          <w:rFonts w:ascii="Arial" w:hAnsi="Arial" w:cs="Arial"/>
          <w:lang w:eastAsia="x-none"/>
        </w:rPr>
      </w:pPr>
    </w:p>
    <w:p w14:paraId="00596448" w14:textId="77777777" w:rsidR="00937EC6" w:rsidRPr="00937EC6" w:rsidRDefault="00937EC6" w:rsidP="00E35D54">
      <w:pPr>
        <w:pStyle w:val="Titre3"/>
        <w:ind w:left="851" w:hanging="491"/>
      </w:pPr>
      <w:bookmarkStart w:id="91" w:name="_Toc106888170"/>
      <w:r w:rsidRPr="00937EC6">
        <w:t>Matériels</w:t>
      </w:r>
      <w:bookmarkEnd w:id="91"/>
    </w:p>
    <w:p w14:paraId="0068C7F8" w14:textId="77777777" w:rsidR="00937EC6" w:rsidRPr="00937EC6" w:rsidRDefault="00937EC6" w:rsidP="00937EC6">
      <w:pPr>
        <w:rPr>
          <w:rFonts w:ascii="Arial" w:hAnsi="Arial" w:cs="Arial"/>
          <w:lang w:eastAsia="x-none"/>
        </w:rPr>
      </w:pPr>
    </w:p>
    <w:p w14:paraId="4ECC3635" w14:textId="26825A3A" w:rsidR="00937EC6" w:rsidRPr="00937EC6" w:rsidRDefault="00937EC6" w:rsidP="00937EC6">
      <w:pPr>
        <w:rPr>
          <w:rFonts w:ascii="Arial" w:hAnsi="Arial" w:cs="Arial"/>
          <w:lang w:eastAsia="x-none"/>
        </w:rPr>
      </w:pPr>
      <w:r w:rsidRPr="00937EC6">
        <w:rPr>
          <w:rFonts w:ascii="Arial" w:hAnsi="Arial" w:cs="Arial"/>
          <w:lang w:eastAsia="x-none"/>
        </w:rPr>
        <w:t>Les matériels devront être en parfait état d’utilisation</w:t>
      </w:r>
      <w:r w:rsidR="00F873D1" w:rsidRPr="00CD35A5">
        <w:rPr>
          <w:rFonts w:ascii="Arial" w:hAnsi="Arial" w:cs="Arial"/>
          <w:lang w:eastAsia="x-none"/>
        </w:rPr>
        <w:t xml:space="preserve">, maintenu propre </w:t>
      </w:r>
      <w:r w:rsidRPr="00CD35A5">
        <w:rPr>
          <w:rFonts w:ascii="Arial" w:hAnsi="Arial" w:cs="Arial"/>
          <w:lang w:eastAsia="x-none"/>
        </w:rPr>
        <w:t>et parfaitement adaptés aux opérations de nettoyage exécutées par le Titulaire.</w:t>
      </w:r>
    </w:p>
    <w:p w14:paraId="0B48718D" w14:textId="77777777" w:rsidR="00937EC6" w:rsidRPr="00937EC6" w:rsidRDefault="00937EC6" w:rsidP="00937EC6">
      <w:pPr>
        <w:rPr>
          <w:rFonts w:ascii="Arial" w:hAnsi="Arial" w:cs="Arial"/>
          <w:lang w:eastAsia="x-none"/>
        </w:rPr>
      </w:pPr>
    </w:p>
    <w:p w14:paraId="7538E810" w14:textId="5A600031" w:rsidR="00937EC6" w:rsidRPr="00937EC6" w:rsidRDefault="00937EC6" w:rsidP="00937EC6">
      <w:pPr>
        <w:rPr>
          <w:rFonts w:ascii="Arial" w:hAnsi="Arial" w:cs="Arial"/>
          <w:lang w:eastAsia="x-none"/>
        </w:rPr>
      </w:pPr>
      <w:r w:rsidRPr="00937EC6">
        <w:rPr>
          <w:rFonts w:ascii="Arial" w:hAnsi="Arial" w:cs="Arial"/>
          <w:lang w:eastAsia="x-none"/>
        </w:rPr>
        <w:t xml:space="preserve">Le Titulaire privilégiera le matériel répondant à une démarche écologique, comme les gammes </w:t>
      </w:r>
      <w:r w:rsidR="00C7733F">
        <w:rPr>
          <w:rFonts w:ascii="Arial" w:hAnsi="Arial" w:cs="Arial"/>
          <w:lang w:eastAsia="x-none"/>
        </w:rPr>
        <w:t xml:space="preserve">type </w:t>
      </w:r>
      <w:r w:rsidRPr="00937EC6">
        <w:rPr>
          <w:rFonts w:ascii="Arial" w:hAnsi="Arial" w:cs="Arial"/>
          <w:lang w:eastAsia="x-none"/>
        </w:rPr>
        <w:t>H2O. Il en fera le développement dans son offre et son mémoire méthodologique.</w:t>
      </w:r>
    </w:p>
    <w:p w14:paraId="232BB6B5" w14:textId="6AA9EDCA" w:rsidR="00937EC6" w:rsidRPr="00937EC6" w:rsidRDefault="00937EC6" w:rsidP="00937EC6">
      <w:pPr>
        <w:rPr>
          <w:rFonts w:ascii="Arial" w:hAnsi="Arial" w:cs="Arial"/>
          <w:lang w:eastAsia="x-none"/>
        </w:rPr>
      </w:pPr>
      <w:r w:rsidRPr="00937EC6">
        <w:rPr>
          <w:rFonts w:ascii="Arial" w:hAnsi="Arial" w:cs="Arial"/>
          <w:lang w:eastAsia="x-none"/>
        </w:rPr>
        <w:t xml:space="preserve">Le Titulaire devra les présenter au Pouvoir Adjudicateur sur simple demande verbale, ainsi </w:t>
      </w:r>
      <w:r w:rsidR="00A9480C" w:rsidRPr="00937EC6">
        <w:rPr>
          <w:rFonts w:ascii="Arial" w:hAnsi="Arial" w:cs="Arial"/>
          <w:lang w:eastAsia="x-none"/>
        </w:rPr>
        <w:t>que leur</w:t>
      </w:r>
      <w:r w:rsidRPr="00937EC6">
        <w:rPr>
          <w:rFonts w:ascii="Arial" w:hAnsi="Arial" w:cs="Arial"/>
          <w:lang w:eastAsia="x-none"/>
        </w:rPr>
        <w:t xml:space="preserve"> fiche technique pour vérification de conformité avec les normes et règlements de sécurité.  </w:t>
      </w:r>
      <w:r w:rsidR="00A9480C" w:rsidRPr="00937EC6">
        <w:rPr>
          <w:rFonts w:ascii="Arial" w:hAnsi="Arial" w:cs="Arial"/>
          <w:lang w:eastAsia="x-none"/>
        </w:rPr>
        <w:t>Tout nouveau matériel doit faire l’objet d’une validation préalable de la part du</w:t>
      </w:r>
      <w:r w:rsidRPr="00937EC6">
        <w:rPr>
          <w:rFonts w:ascii="Arial" w:hAnsi="Arial" w:cs="Arial"/>
          <w:lang w:eastAsia="x-none"/>
        </w:rPr>
        <w:t xml:space="preserve"> Pouvoir Adjudicateur.</w:t>
      </w:r>
    </w:p>
    <w:p w14:paraId="5F0D1232" w14:textId="77777777" w:rsidR="00937EC6" w:rsidRPr="00937EC6" w:rsidRDefault="00937EC6" w:rsidP="00937EC6">
      <w:pPr>
        <w:rPr>
          <w:rFonts w:ascii="Arial" w:hAnsi="Arial" w:cs="Arial"/>
          <w:lang w:eastAsia="x-none"/>
        </w:rPr>
      </w:pPr>
    </w:p>
    <w:p w14:paraId="137FFD35" w14:textId="77777777" w:rsidR="00937EC6" w:rsidRPr="00937EC6" w:rsidRDefault="00937EC6" w:rsidP="00937EC6">
      <w:pPr>
        <w:rPr>
          <w:rFonts w:ascii="Arial" w:hAnsi="Arial" w:cs="Arial"/>
          <w:lang w:eastAsia="x-none"/>
        </w:rPr>
      </w:pPr>
      <w:r w:rsidRPr="00937EC6">
        <w:rPr>
          <w:rFonts w:ascii="Arial" w:hAnsi="Arial" w:cs="Arial"/>
          <w:lang w:eastAsia="x-none"/>
        </w:rPr>
        <w:t>Tout matériel défectueux devra être mis hors service et remplacé par le Titulaire à ses frais.</w:t>
      </w:r>
    </w:p>
    <w:p w14:paraId="30218317" w14:textId="77777777" w:rsidR="00937EC6" w:rsidRPr="00937EC6" w:rsidRDefault="00937EC6" w:rsidP="00937EC6">
      <w:pPr>
        <w:rPr>
          <w:rFonts w:ascii="Arial" w:hAnsi="Arial" w:cs="Arial"/>
          <w:lang w:eastAsia="x-none"/>
        </w:rPr>
      </w:pPr>
      <w:r w:rsidRPr="00937EC6">
        <w:rPr>
          <w:rFonts w:ascii="Arial" w:hAnsi="Arial" w:cs="Arial"/>
          <w:lang w:eastAsia="x-none"/>
        </w:rPr>
        <w:t>Le branchement simultané de plusieurs appareils électriques sur la même prise, même par l’intermédiaire de fiches multiples sera interdit.</w:t>
      </w:r>
    </w:p>
    <w:p w14:paraId="10AEE2F9" w14:textId="77777777" w:rsidR="00937EC6" w:rsidRPr="00937EC6" w:rsidRDefault="00937EC6" w:rsidP="00937EC6">
      <w:pPr>
        <w:rPr>
          <w:rFonts w:ascii="Arial" w:hAnsi="Arial" w:cs="Arial"/>
          <w:lang w:eastAsia="x-none"/>
        </w:rPr>
      </w:pPr>
    </w:p>
    <w:p w14:paraId="2046273A" w14:textId="674B84AB" w:rsidR="00937EC6" w:rsidRPr="00937EC6" w:rsidRDefault="00937EC6" w:rsidP="00937EC6">
      <w:pPr>
        <w:rPr>
          <w:rFonts w:ascii="Arial" w:hAnsi="Arial" w:cs="Arial"/>
          <w:lang w:eastAsia="x-none"/>
        </w:rPr>
      </w:pPr>
      <w:r w:rsidRPr="00937EC6">
        <w:rPr>
          <w:rFonts w:ascii="Arial" w:hAnsi="Arial" w:cs="Arial"/>
          <w:lang w:eastAsia="x-none"/>
        </w:rPr>
        <w:t>Le branchement effectué sur les prises réservées à l’informatique</w:t>
      </w:r>
      <w:r w:rsidR="00C7733F">
        <w:rPr>
          <w:rFonts w:ascii="Arial" w:hAnsi="Arial" w:cs="Arial"/>
          <w:lang w:eastAsia="x-none"/>
        </w:rPr>
        <w:t xml:space="preserve"> (dans les locaux serveurs ou sur des prises de couleur rouges)</w:t>
      </w:r>
      <w:r w:rsidRPr="00937EC6">
        <w:rPr>
          <w:rFonts w:ascii="Arial" w:hAnsi="Arial" w:cs="Arial"/>
          <w:lang w:eastAsia="x-none"/>
        </w:rPr>
        <w:t xml:space="preserve"> est strictement interdit sous peine de dédommagement </w:t>
      </w:r>
      <w:r w:rsidR="00C7733F">
        <w:rPr>
          <w:rFonts w:ascii="Arial" w:hAnsi="Arial" w:cs="Arial"/>
          <w:lang w:eastAsia="x-none"/>
        </w:rPr>
        <w:t xml:space="preserve">par le titulaire </w:t>
      </w:r>
      <w:r w:rsidRPr="00937EC6">
        <w:rPr>
          <w:rFonts w:ascii="Arial" w:hAnsi="Arial" w:cs="Arial"/>
          <w:lang w:eastAsia="x-none"/>
        </w:rPr>
        <w:t>en cas d’altération des matériels</w:t>
      </w:r>
      <w:r w:rsidR="00C7733F">
        <w:rPr>
          <w:rFonts w:ascii="Arial" w:hAnsi="Arial" w:cs="Arial"/>
          <w:lang w:eastAsia="x-none"/>
        </w:rPr>
        <w:t xml:space="preserve"> propriété du pouvoir adjudicateur.</w:t>
      </w:r>
    </w:p>
    <w:p w14:paraId="3E5B9B76" w14:textId="77777777" w:rsidR="00937EC6" w:rsidRPr="00937EC6" w:rsidRDefault="00937EC6" w:rsidP="00937EC6">
      <w:pPr>
        <w:rPr>
          <w:rFonts w:ascii="Arial" w:hAnsi="Arial" w:cs="Arial"/>
          <w:lang w:eastAsia="x-none"/>
        </w:rPr>
      </w:pPr>
    </w:p>
    <w:p w14:paraId="5B67CAF8" w14:textId="6CDF2DC4" w:rsidR="00937EC6" w:rsidRPr="00937EC6" w:rsidRDefault="00937EC6" w:rsidP="00937EC6">
      <w:pPr>
        <w:rPr>
          <w:rFonts w:ascii="Arial" w:hAnsi="Arial" w:cs="Arial"/>
          <w:lang w:eastAsia="x-none"/>
        </w:rPr>
      </w:pPr>
      <w:r w:rsidRPr="00260A64">
        <w:rPr>
          <w:rFonts w:ascii="Arial" w:hAnsi="Arial" w:cs="Arial"/>
          <w:lang w:eastAsia="x-none"/>
        </w:rPr>
        <w:t>Le Pouvoir</w:t>
      </w:r>
      <w:r w:rsidRPr="00937EC6">
        <w:rPr>
          <w:rFonts w:ascii="Arial" w:hAnsi="Arial" w:cs="Arial"/>
          <w:lang w:eastAsia="x-none"/>
        </w:rPr>
        <w:t xml:space="preserve"> Adjudicateur se réserve le droit d’interdire les matériels dont l’utilisation </w:t>
      </w:r>
      <w:r w:rsidR="00A9480C" w:rsidRPr="00937EC6">
        <w:rPr>
          <w:rFonts w:ascii="Arial" w:hAnsi="Arial" w:cs="Arial"/>
          <w:lang w:eastAsia="x-none"/>
        </w:rPr>
        <w:t>serait susceptible</w:t>
      </w:r>
      <w:r w:rsidRPr="00937EC6">
        <w:rPr>
          <w:rFonts w:ascii="Arial" w:hAnsi="Arial" w:cs="Arial"/>
          <w:lang w:eastAsia="x-none"/>
        </w:rPr>
        <w:t xml:space="preserve"> de provoquer des dégradations.</w:t>
      </w:r>
    </w:p>
    <w:p w14:paraId="37E26269" w14:textId="77777777" w:rsidR="00937EC6" w:rsidRPr="00937EC6" w:rsidRDefault="00937EC6" w:rsidP="00937EC6">
      <w:pPr>
        <w:rPr>
          <w:rFonts w:ascii="Arial" w:hAnsi="Arial" w:cs="Arial"/>
          <w:lang w:eastAsia="x-none"/>
        </w:rPr>
      </w:pPr>
    </w:p>
    <w:p w14:paraId="02E63994" w14:textId="4BF48DF9" w:rsidR="00937EC6" w:rsidRPr="00937EC6" w:rsidRDefault="00937EC6" w:rsidP="00937EC6">
      <w:pPr>
        <w:rPr>
          <w:rFonts w:ascii="Arial" w:hAnsi="Arial" w:cs="Arial"/>
          <w:lang w:eastAsia="x-none"/>
        </w:rPr>
      </w:pPr>
      <w:r w:rsidRPr="00937EC6">
        <w:rPr>
          <w:rFonts w:ascii="Arial" w:hAnsi="Arial" w:cs="Arial"/>
          <w:lang w:eastAsia="x-none"/>
        </w:rPr>
        <w:t>La mécanisation sera préconisée dans la mesure où celle-ci est compatible avec la qualité des prestations et la nature des supports.</w:t>
      </w:r>
    </w:p>
    <w:p w14:paraId="553B97AA" w14:textId="77777777" w:rsidR="00937EC6" w:rsidRPr="00937EC6" w:rsidRDefault="00937EC6" w:rsidP="00937EC6">
      <w:pPr>
        <w:rPr>
          <w:rFonts w:ascii="Arial" w:hAnsi="Arial" w:cs="Arial"/>
          <w:lang w:eastAsia="x-none"/>
        </w:rPr>
      </w:pPr>
    </w:p>
    <w:p w14:paraId="6A3637BD" w14:textId="123CEB80" w:rsidR="00937EC6" w:rsidRPr="00937EC6" w:rsidRDefault="00937EC6" w:rsidP="00937EC6">
      <w:pPr>
        <w:rPr>
          <w:rFonts w:ascii="Arial" w:hAnsi="Arial" w:cs="Arial"/>
          <w:lang w:eastAsia="x-none"/>
        </w:rPr>
      </w:pPr>
      <w:r w:rsidRPr="00937EC6">
        <w:rPr>
          <w:rFonts w:ascii="Arial" w:hAnsi="Arial" w:cs="Arial"/>
          <w:lang w:eastAsia="x-none"/>
        </w:rPr>
        <w:t xml:space="preserve">La liste du matériel devra correspondre en tout point au mémoire méthodologique et </w:t>
      </w:r>
      <w:r w:rsidR="00A9480C" w:rsidRPr="00937EC6">
        <w:rPr>
          <w:rFonts w:ascii="Arial" w:hAnsi="Arial" w:cs="Arial"/>
          <w:lang w:eastAsia="x-none"/>
        </w:rPr>
        <w:t>devra être</w:t>
      </w:r>
      <w:r w:rsidRPr="00937EC6">
        <w:rPr>
          <w:rFonts w:ascii="Arial" w:hAnsi="Arial" w:cs="Arial"/>
          <w:lang w:eastAsia="x-none"/>
        </w:rPr>
        <w:t xml:space="preserve"> soumise au Pouvoir Adjudicateur avec les renseignements suivants :</w:t>
      </w:r>
    </w:p>
    <w:p w14:paraId="3D053C7B" w14:textId="77777777" w:rsidR="00937EC6" w:rsidRPr="00937EC6" w:rsidRDefault="00937EC6" w:rsidP="00937EC6">
      <w:pPr>
        <w:rPr>
          <w:rFonts w:ascii="Arial" w:hAnsi="Arial" w:cs="Arial"/>
          <w:lang w:eastAsia="x-none"/>
        </w:rPr>
      </w:pPr>
    </w:p>
    <w:p w14:paraId="0CEE06F7" w14:textId="77777777" w:rsidR="00937EC6" w:rsidRPr="00937EC6" w:rsidRDefault="00937EC6" w:rsidP="00D75C8E">
      <w:pPr>
        <w:pStyle w:val="Paragraphedeliste"/>
        <w:numPr>
          <w:ilvl w:val="0"/>
          <w:numId w:val="20"/>
        </w:numPr>
        <w:rPr>
          <w:rFonts w:ascii="Arial" w:hAnsi="Arial" w:cs="Arial"/>
          <w:lang w:eastAsia="x-none"/>
        </w:rPr>
      </w:pPr>
      <w:r w:rsidRPr="00937EC6">
        <w:rPr>
          <w:rFonts w:ascii="Arial" w:hAnsi="Arial" w:cs="Arial"/>
          <w:lang w:eastAsia="x-none"/>
        </w:rPr>
        <w:t>Notice technique avec provenance et origine du matériel,</w:t>
      </w:r>
    </w:p>
    <w:p w14:paraId="228DE1C3" w14:textId="77777777" w:rsidR="00937EC6" w:rsidRPr="00937EC6" w:rsidRDefault="00937EC6" w:rsidP="00D75C8E">
      <w:pPr>
        <w:pStyle w:val="Paragraphedeliste"/>
        <w:numPr>
          <w:ilvl w:val="0"/>
          <w:numId w:val="20"/>
        </w:numPr>
        <w:rPr>
          <w:rFonts w:ascii="Arial" w:hAnsi="Arial" w:cs="Arial"/>
          <w:lang w:eastAsia="x-none"/>
        </w:rPr>
      </w:pPr>
      <w:r w:rsidRPr="00937EC6">
        <w:rPr>
          <w:rFonts w:ascii="Arial" w:hAnsi="Arial" w:cs="Arial"/>
          <w:lang w:eastAsia="x-none"/>
        </w:rPr>
        <w:t>Qualités techniques et conseils d’utilisation.</w:t>
      </w:r>
    </w:p>
    <w:p w14:paraId="381AB9E0" w14:textId="77777777" w:rsidR="00937EC6" w:rsidRPr="00937EC6" w:rsidRDefault="00937EC6" w:rsidP="00937EC6">
      <w:pPr>
        <w:pStyle w:val="Corpsdetexte"/>
        <w:spacing w:before="3"/>
        <w:rPr>
          <w:rFonts w:ascii="Arial" w:hAnsi="Arial" w:cs="Arial"/>
        </w:rPr>
      </w:pPr>
    </w:p>
    <w:p w14:paraId="74599D84" w14:textId="77777777" w:rsidR="00937EC6" w:rsidRPr="00937EC6" w:rsidRDefault="00937EC6" w:rsidP="00937EC6">
      <w:pPr>
        <w:rPr>
          <w:rFonts w:ascii="Arial" w:hAnsi="Arial" w:cs="Arial"/>
          <w:lang w:eastAsia="x-none"/>
        </w:rPr>
      </w:pPr>
      <w:r w:rsidRPr="00937EC6">
        <w:rPr>
          <w:rFonts w:ascii="Arial" w:hAnsi="Arial" w:cs="Arial"/>
          <w:lang w:eastAsia="x-none"/>
        </w:rPr>
        <w:t>Les appareils doivent satisfaire aux règles de sécurité et de prévention des accidents du travail, être en parfait état d’utilisation, être antichocs et les plus silencieux possibles, être    adaptés aux différentes tâches.</w:t>
      </w:r>
    </w:p>
    <w:p w14:paraId="2CFCB44F" w14:textId="77777777" w:rsidR="00937EC6" w:rsidRPr="00937EC6" w:rsidRDefault="00937EC6" w:rsidP="00937EC6">
      <w:pPr>
        <w:rPr>
          <w:rFonts w:ascii="Arial" w:hAnsi="Arial" w:cs="Arial"/>
          <w:lang w:eastAsia="x-none"/>
        </w:rPr>
      </w:pPr>
    </w:p>
    <w:p w14:paraId="759E0F24" w14:textId="77777777" w:rsidR="00937EC6" w:rsidRPr="00937EC6" w:rsidRDefault="00937EC6" w:rsidP="00937EC6">
      <w:pPr>
        <w:rPr>
          <w:rFonts w:ascii="Arial" w:hAnsi="Arial" w:cs="Arial"/>
          <w:lang w:eastAsia="x-none"/>
        </w:rPr>
      </w:pPr>
      <w:r w:rsidRPr="00937EC6">
        <w:rPr>
          <w:rFonts w:ascii="Arial" w:hAnsi="Arial" w:cs="Arial"/>
          <w:lang w:eastAsia="x-none"/>
        </w:rPr>
        <w:t>Les appareils électriques doivent :</w:t>
      </w:r>
    </w:p>
    <w:p w14:paraId="4BB7CD1E" w14:textId="77777777" w:rsidR="00937EC6" w:rsidRPr="00937EC6" w:rsidRDefault="00937EC6" w:rsidP="00937EC6">
      <w:pPr>
        <w:rPr>
          <w:rFonts w:ascii="Arial" w:hAnsi="Arial" w:cs="Arial"/>
          <w:lang w:eastAsia="x-none"/>
        </w:rPr>
      </w:pPr>
    </w:p>
    <w:p w14:paraId="6544C73F" w14:textId="7FF7792C" w:rsidR="00937EC6" w:rsidRPr="00937EC6" w:rsidRDefault="00937EC6" w:rsidP="00937EC6">
      <w:pPr>
        <w:rPr>
          <w:rFonts w:ascii="Arial" w:hAnsi="Arial" w:cs="Arial"/>
          <w:lang w:eastAsia="x-none"/>
        </w:rPr>
      </w:pPr>
      <w:r w:rsidRPr="00937EC6">
        <w:rPr>
          <w:rFonts w:ascii="Arial" w:hAnsi="Arial" w:cs="Arial"/>
          <w:lang w:eastAsia="x-none"/>
        </w:rPr>
        <w:t xml:space="preserve">Être conformes aux normes électriques, leurs cordons d’alimentation et prolongateurs, en nombre et longueurs suffisantes, devant </w:t>
      </w:r>
      <w:r w:rsidR="00A9480C" w:rsidRPr="00937EC6">
        <w:rPr>
          <w:rFonts w:ascii="Arial" w:hAnsi="Arial" w:cs="Arial"/>
          <w:lang w:eastAsia="x-none"/>
        </w:rPr>
        <w:t>être maintenus</w:t>
      </w:r>
      <w:r w:rsidRPr="00937EC6">
        <w:rPr>
          <w:rFonts w:ascii="Arial" w:hAnsi="Arial" w:cs="Arial"/>
          <w:lang w:eastAsia="x-none"/>
        </w:rPr>
        <w:t xml:space="preserve"> en parfait état, et être adaptés aux caractéristiques du site.</w:t>
      </w:r>
    </w:p>
    <w:p w14:paraId="1A9CA371" w14:textId="77777777" w:rsidR="00937EC6" w:rsidRPr="00937EC6" w:rsidRDefault="00937EC6" w:rsidP="00937EC6">
      <w:pPr>
        <w:rPr>
          <w:rFonts w:ascii="Arial" w:hAnsi="Arial" w:cs="Arial"/>
          <w:lang w:eastAsia="x-none"/>
        </w:rPr>
      </w:pPr>
    </w:p>
    <w:p w14:paraId="0636DA94" w14:textId="26716679" w:rsidR="00937EC6" w:rsidRPr="00937EC6" w:rsidRDefault="00937EC6" w:rsidP="00937EC6">
      <w:pPr>
        <w:rPr>
          <w:rFonts w:ascii="Arial" w:hAnsi="Arial" w:cs="Arial"/>
          <w:lang w:eastAsia="x-none"/>
        </w:rPr>
      </w:pPr>
      <w:r w:rsidRPr="00937EC6">
        <w:rPr>
          <w:rFonts w:ascii="Arial" w:hAnsi="Arial" w:cs="Arial"/>
          <w:lang w:eastAsia="x-none"/>
        </w:rPr>
        <w:t>Les appareils roulants (chariots, aspirateurs, échafaudages</w:t>
      </w:r>
      <w:r w:rsidR="007F64B2">
        <w:rPr>
          <w:rFonts w:ascii="Arial" w:hAnsi="Arial" w:cs="Arial"/>
          <w:lang w:eastAsia="x-none"/>
        </w:rPr>
        <w:t xml:space="preserve"> , nacelles</w:t>
      </w:r>
      <w:r w:rsidRPr="00937EC6">
        <w:rPr>
          <w:rFonts w:ascii="Arial" w:hAnsi="Arial" w:cs="Arial"/>
          <w:lang w:eastAsia="x-none"/>
        </w:rPr>
        <w:t>…) devront être équipés de roues anti-marquages.</w:t>
      </w:r>
    </w:p>
    <w:p w14:paraId="016C1FE9" w14:textId="77777777" w:rsidR="00937EC6" w:rsidRPr="00937EC6" w:rsidRDefault="00937EC6" w:rsidP="00937EC6">
      <w:pPr>
        <w:pStyle w:val="Corpsdetexte"/>
        <w:spacing w:before="1"/>
        <w:rPr>
          <w:rFonts w:ascii="Arial" w:hAnsi="Arial" w:cs="Arial"/>
        </w:rPr>
      </w:pPr>
    </w:p>
    <w:p w14:paraId="2C10CD57" w14:textId="77777777" w:rsidR="00937EC6" w:rsidRPr="00937EC6" w:rsidRDefault="00937EC6" w:rsidP="00937EC6">
      <w:pPr>
        <w:rPr>
          <w:rFonts w:ascii="Arial" w:hAnsi="Arial" w:cs="Arial"/>
          <w:lang w:eastAsia="x-none"/>
        </w:rPr>
      </w:pPr>
      <w:r w:rsidRPr="00937EC6">
        <w:rPr>
          <w:rFonts w:ascii="Arial" w:hAnsi="Arial" w:cs="Arial"/>
          <w:lang w:eastAsia="x-none"/>
        </w:rPr>
        <w:t>Les échelles et escabeaux seront protégés à leurs extrémités supérieures et munis de patins protecteurs antidérapants aux pieds et vérifiés annuellement par un organisme agréé.</w:t>
      </w:r>
    </w:p>
    <w:p w14:paraId="1BA25614" w14:textId="77777777" w:rsidR="00937EC6" w:rsidRPr="00937EC6" w:rsidRDefault="00937EC6" w:rsidP="00937EC6">
      <w:pPr>
        <w:rPr>
          <w:rFonts w:ascii="Arial" w:hAnsi="Arial" w:cs="Arial"/>
          <w:lang w:eastAsia="x-none"/>
        </w:rPr>
      </w:pPr>
    </w:p>
    <w:p w14:paraId="3DCD0995" w14:textId="77777777" w:rsidR="00937EC6" w:rsidRPr="00937EC6" w:rsidRDefault="00937EC6" w:rsidP="00937EC6">
      <w:pPr>
        <w:rPr>
          <w:rFonts w:ascii="Arial" w:hAnsi="Arial" w:cs="Arial"/>
          <w:lang w:eastAsia="x-none"/>
        </w:rPr>
      </w:pPr>
      <w:r w:rsidRPr="00937EC6">
        <w:rPr>
          <w:rFonts w:ascii="Arial" w:hAnsi="Arial" w:cs="Arial"/>
          <w:lang w:eastAsia="x-none"/>
        </w:rPr>
        <w:t>Les matériels ne devront en aucun cas être en contact direct avec les parois verticales. Le matériel thermique ne peut être utilisé dans les locaux intérieurs.</w:t>
      </w:r>
    </w:p>
    <w:p w14:paraId="7DF55FD2" w14:textId="77777777" w:rsidR="00937EC6" w:rsidRPr="00937EC6" w:rsidRDefault="00937EC6" w:rsidP="00937EC6">
      <w:pPr>
        <w:rPr>
          <w:rFonts w:ascii="Arial" w:hAnsi="Arial" w:cs="Arial"/>
          <w:lang w:eastAsia="x-none"/>
        </w:rPr>
      </w:pPr>
    </w:p>
    <w:p w14:paraId="4969F6C5" w14:textId="77777777" w:rsidR="00937EC6" w:rsidRPr="00937EC6" w:rsidRDefault="00937EC6" w:rsidP="00937EC6">
      <w:pPr>
        <w:rPr>
          <w:rFonts w:ascii="Arial" w:hAnsi="Arial" w:cs="Arial"/>
          <w:lang w:eastAsia="x-none"/>
        </w:rPr>
      </w:pPr>
      <w:r w:rsidRPr="00937EC6">
        <w:rPr>
          <w:rFonts w:ascii="Arial" w:hAnsi="Arial" w:cs="Arial"/>
          <w:lang w:eastAsia="x-none"/>
        </w:rPr>
        <w:t>Le matériel à batteries sera équipé de batteries sans entretien type « à gel ».</w:t>
      </w:r>
    </w:p>
    <w:p w14:paraId="012CCA99" w14:textId="77777777" w:rsidR="00937EC6" w:rsidRPr="00937EC6" w:rsidRDefault="00937EC6" w:rsidP="00937EC6">
      <w:pPr>
        <w:rPr>
          <w:rFonts w:ascii="Arial" w:hAnsi="Arial" w:cs="Arial"/>
          <w:lang w:eastAsia="x-none"/>
        </w:rPr>
      </w:pPr>
    </w:p>
    <w:p w14:paraId="2E64F9B1" w14:textId="77777777" w:rsidR="00937EC6" w:rsidRPr="00937EC6" w:rsidRDefault="00937EC6" w:rsidP="00937EC6">
      <w:pPr>
        <w:rPr>
          <w:rFonts w:ascii="Arial" w:hAnsi="Arial" w:cs="Arial"/>
          <w:lang w:eastAsia="x-none"/>
        </w:rPr>
      </w:pPr>
      <w:r w:rsidRPr="00937EC6">
        <w:rPr>
          <w:rFonts w:ascii="Arial" w:hAnsi="Arial" w:cs="Arial"/>
          <w:lang w:eastAsia="x-none"/>
        </w:rPr>
        <w:t>Les eaux sales seront uniquement vidées dans un regard de tout à l’égout, les regards extérieurs d’eaux pluviales n’étant pas réservés à cet effet. Les points de vidage seront précisés par le Pouvoir Adjudicateur.</w:t>
      </w:r>
    </w:p>
    <w:p w14:paraId="72CBD849" w14:textId="77777777" w:rsidR="00937EC6" w:rsidRPr="00937EC6" w:rsidRDefault="00937EC6" w:rsidP="00937EC6">
      <w:pPr>
        <w:rPr>
          <w:rFonts w:ascii="Arial" w:hAnsi="Arial" w:cs="Arial"/>
          <w:lang w:eastAsia="x-none"/>
        </w:rPr>
      </w:pPr>
      <w:r w:rsidRPr="00937EC6">
        <w:rPr>
          <w:rFonts w:ascii="Arial" w:hAnsi="Arial" w:cs="Arial"/>
          <w:lang w:eastAsia="x-none"/>
        </w:rPr>
        <w:t>L’ensemble de ces matériels est régulièrement contrôlé conformément aux règles en vigueur. Tout matériel défectueux ou produit rebuté sera déclaré hors service, enlevé du site et remplacé par le Titulaire à ses frais.</w:t>
      </w:r>
    </w:p>
    <w:p w14:paraId="11355DD3" w14:textId="18820878" w:rsidR="00937EC6" w:rsidRPr="00937EC6" w:rsidRDefault="00937EC6" w:rsidP="00937EC6">
      <w:pPr>
        <w:rPr>
          <w:rFonts w:ascii="Arial" w:hAnsi="Arial" w:cs="Arial"/>
          <w:lang w:eastAsia="x-none"/>
        </w:rPr>
      </w:pPr>
      <w:r w:rsidRPr="00937EC6">
        <w:rPr>
          <w:rFonts w:ascii="Arial" w:hAnsi="Arial" w:cs="Arial"/>
          <w:lang w:eastAsia="x-none"/>
        </w:rPr>
        <w:t xml:space="preserve">Les nettoyages consécutifs à des fuites d’huile de matériel hydraulique, au renversement de produits ou fluides, et d’une manière générale, tous dommages causés aux installations </w:t>
      </w:r>
      <w:r w:rsidR="00A9480C" w:rsidRPr="00937EC6">
        <w:rPr>
          <w:rFonts w:ascii="Arial" w:hAnsi="Arial" w:cs="Arial"/>
          <w:lang w:eastAsia="x-none"/>
        </w:rPr>
        <w:t>et équipements</w:t>
      </w:r>
      <w:r w:rsidRPr="00937EC6">
        <w:rPr>
          <w:rFonts w:ascii="Arial" w:hAnsi="Arial" w:cs="Arial"/>
          <w:lang w:eastAsia="x-none"/>
        </w:rPr>
        <w:t>, seront à la charge du Titulaire.</w:t>
      </w:r>
    </w:p>
    <w:p w14:paraId="475D15BC" w14:textId="77777777" w:rsidR="00937EC6" w:rsidRPr="00937EC6" w:rsidRDefault="00937EC6" w:rsidP="00937EC6">
      <w:pPr>
        <w:rPr>
          <w:rFonts w:ascii="Arial" w:hAnsi="Arial" w:cs="Arial"/>
          <w:lang w:eastAsia="x-none"/>
        </w:rPr>
      </w:pPr>
    </w:p>
    <w:p w14:paraId="59179BF8" w14:textId="77777777" w:rsidR="00937EC6" w:rsidRPr="00937EC6" w:rsidRDefault="00937EC6" w:rsidP="00937EC6">
      <w:pPr>
        <w:rPr>
          <w:rFonts w:ascii="Arial" w:hAnsi="Arial" w:cs="Arial"/>
          <w:lang w:eastAsia="x-none"/>
        </w:rPr>
      </w:pPr>
      <w:r w:rsidRPr="00937EC6">
        <w:rPr>
          <w:rFonts w:ascii="Arial" w:hAnsi="Arial" w:cs="Arial"/>
          <w:lang w:eastAsia="x-none"/>
        </w:rPr>
        <w:t>Le matériel mis éventuellement à la disposition du Titulaire reste sous son entière responsabilité.</w:t>
      </w:r>
    </w:p>
    <w:p w14:paraId="79C76EA7" w14:textId="77777777" w:rsidR="00937EC6" w:rsidRPr="00937EC6" w:rsidRDefault="00937EC6" w:rsidP="00937EC6">
      <w:pPr>
        <w:rPr>
          <w:rFonts w:ascii="Arial" w:hAnsi="Arial" w:cs="Arial"/>
          <w:lang w:eastAsia="x-none"/>
        </w:rPr>
      </w:pPr>
    </w:p>
    <w:p w14:paraId="72ECFCA5" w14:textId="77777777" w:rsidR="00937EC6" w:rsidRPr="00937EC6" w:rsidRDefault="00937EC6" w:rsidP="00937EC6">
      <w:pPr>
        <w:rPr>
          <w:rFonts w:ascii="Arial" w:hAnsi="Arial" w:cs="Arial"/>
          <w:lang w:eastAsia="x-none"/>
        </w:rPr>
      </w:pPr>
      <w:r w:rsidRPr="00937EC6">
        <w:rPr>
          <w:rFonts w:ascii="Arial" w:hAnsi="Arial" w:cs="Arial"/>
          <w:lang w:eastAsia="x-none"/>
        </w:rPr>
        <w:t xml:space="preserve">Le niveau sonore du matériel ne devra pas excéder 70db. </w:t>
      </w:r>
    </w:p>
    <w:p w14:paraId="08A52913" w14:textId="51B7F77E" w:rsidR="00937EC6" w:rsidRPr="00937EC6" w:rsidRDefault="00937EC6" w:rsidP="00937EC6">
      <w:pPr>
        <w:rPr>
          <w:rFonts w:ascii="Arial" w:hAnsi="Arial" w:cs="Arial"/>
          <w:lang w:eastAsia="x-none"/>
        </w:rPr>
      </w:pPr>
      <w:r w:rsidRPr="00937EC6">
        <w:rPr>
          <w:rFonts w:ascii="Arial" w:hAnsi="Arial" w:cs="Arial"/>
          <w:lang w:eastAsia="x-none"/>
        </w:rPr>
        <w:t xml:space="preserve">Les appareils devront </w:t>
      </w:r>
      <w:r w:rsidR="00A9480C" w:rsidRPr="00937EC6">
        <w:rPr>
          <w:rFonts w:ascii="Arial" w:hAnsi="Arial" w:cs="Arial"/>
          <w:lang w:eastAsia="x-none"/>
        </w:rPr>
        <w:t>respecter</w:t>
      </w:r>
      <w:r w:rsidRPr="00937EC6">
        <w:rPr>
          <w:rFonts w:ascii="Arial" w:hAnsi="Arial" w:cs="Arial"/>
          <w:lang w:eastAsia="x-none"/>
        </w:rPr>
        <w:t xml:space="preserve"> les charges au sol.</w:t>
      </w:r>
    </w:p>
    <w:p w14:paraId="43257D5E" w14:textId="77777777" w:rsidR="00937EC6" w:rsidRPr="00937EC6" w:rsidRDefault="00937EC6" w:rsidP="00937EC6">
      <w:pPr>
        <w:rPr>
          <w:rFonts w:ascii="Arial" w:hAnsi="Arial" w:cs="Arial"/>
          <w:lang w:eastAsia="x-none"/>
        </w:rPr>
      </w:pPr>
      <w:r w:rsidRPr="00937EC6">
        <w:rPr>
          <w:rFonts w:ascii="Arial" w:hAnsi="Arial" w:cs="Arial"/>
          <w:lang w:eastAsia="x-none"/>
        </w:rPr>
        <w:t>L’ensemble des matériels et chariots seront neuf à la mise en route du marché et devront correspondre en tout point au descriptif des fiches techniques jointes au CRT (annexe 1 à l’acte d’engagement).</w:t>
      </w:r>
    </w:p>
    <w:p w14:paraId="046CEEF0" w14:textId="3FBA9E09" w:rsidR="00E35D54" w:rsidRDefault="00E35D54">
      <w:pPr>
        <w:jc w:val="left"/>
        <w:rPr>
          <w:rFonts w:ascii="Arial" w:hAnsi="Arial" w:cs="Arial"/>
          <w:b/>
          <w:i/>
          <w:color w:val="C00000"/>
          <w:u w:val="single"/>
          <w:lang w:eastAsia="x-none"/>
        </w:rPr>
      </w:pPr>
    </w:p>
    <w:p w14:paraId="1B505D8B" w14:textId="7761F7D0" w:rsidR="00937EC6" w:rsidRPr="00937EC6" w:rsidRDefault="00937EC6" w:rsidP="00E35D54">
      <w:pPr>
        <w:pStyle w:val="Titre3"/>
        <w:ind w:left="851" w:hanging="491"/>
      </w:pPr>
      <w:bookmarkStart w:id="92" w:name="_Toc106888171"/>
      <w:r w:rsidRPr="00937EC6">
        <w:t>Provenance et qualité des Produits</w:t>
      </w:r>
      <w:bookmarkEnd w:id="92"/>
    </w:p>
    <w:p w14:paraId="75215AEF" w14:textId="77777777" w:rsidR="00937EC6" w:rsidRPr="00937EC6" w:rsidRDefault="00937EC6" w:rsidP="00937EC6">
      <w:pPr>
        <w:pStyle w:val="Corpsdetexte"/>
        <w:spacing w:before="4"/>
        <w:rPr>
          <w:rFonts w:ascii="Arial" w:hAnsi="Arial" w:cs="Arial"/>
          <w:b/>
          <w:sz w:val="27"/>
        </w:rPr>
      </w:pPr>
    </w:p>
    <w:p w14:paraId="1BAA80EE" w14:textId="6EC63BE1" w:rsidR="00937EC6" w:rsidRPr="00937EC6" w:rsidRDefault="00937EC6" w:rsidP="00937EC6">
      <w:pPr>
        <w:rPr>
          <w:rFonts w:ascii="Arial" w:hAnsi="Arial" w:cs="Arial"/>
          <w:lang w:eastAsia="x-none"/>
        </w:rPr>
      </w:pPr>
      <w:r w:rsidRPr="00937EC6">
        <w:rPr>
          <w:rFonts w:ascii="Arial" w:hAnsi="Arial" w:cs="Arial"/>
          <w:lang w:eastAsia="x-none"/>
        </w:rPr>
        <w:t xml:space="preserve">Le Titulaire devra fournir dans le CRT et son mémoire technique la liste complète des </w:t>
      </w:r>
      <w:r w:rsidR="00A9480C" w:rsidRPr="00937EC6">
        <w:rPr>
          <w:rFonts w:ascii="Arial" w:hAnsi="Arial" w:cs="Arial"/>
          <w:lang w:eastAsia="x-none"/>
        </w:rPr>
        <w:t>produits proposés</w:t>
      </w:r>
      <w:r w:rsidRPr="00937EC6">
        <w:rPr>
          <w:rFonts w:ascii="Arial" w:hAnsi="Arial" w:cs="Arial"/>
          <w:lang w:eastAsia="x-none"/>
        </w:rPr>
        <w:t xml:space="preserve"> pour l’exécution des prestations.</w:t>
      </w:r>
    </w:p>
    <w:p w14:paraId="46F9E34D" w14:textId="754D8B78" w:rsidR="00937EC6" w:rsidRPr="00937EC6" w:rsidRDefault="00937EC6" w:rsidP="00937EC6">
      <w:pPr>
        <w:rPr>
          <w:rFonts w:ascii="Arial" w:hAnsi="Arial" w:cs="Arial"/>
          <w:lang w:eastAsia="x-none"/>
        </w:rPr>
      </w:pPr>
      <w:r w:rsidRPr="00937EC6">
        <w:rPr>
          <w:rFonts w:ascii="Arial" w:hAnsi="Arial" w:cs="Arial"/>
          <w:lang w:eastAsia="x-none"/>
        </w:rPr>
        <w:t>Cette liste sera complétée par le Titulaire du marché après notification :</w:t>
      </w:r>
    </w:p>
    <w:p w14:paraId="7B91E719" w14:textId="77777777" w:rsidR="00937EC6" w:rsidRPr="00937EC6" w:rsidRDefault="00937EC6" w:rsidP="00937EC6">
      <w:pPr>
        <w:rPr>
          <w:rFonts w:ascii="Arial" w:hAnsi="Arial" w:cs="Arial"/>
          <w:lang w:eastAsia="x-none"/>
        </w:rPr>
      </w:pPr>
    </w:p>
    <w:p w14:paraId="275B9A07" w14:textId="77777777" w:rsidR="00937EC6" w:rsidRPr="00937EC6" w:rsidRDefault="00937EC6" w:rsidP="00D75C8E">
      <w:pPr>
        <w:pStyle w:val="Paragraphedeliste"/>
        <w:numPr>
          <w:ilvl w:val="0"/>
          <w:numId w:val="21"/>
        </w:numPr>
        <w:rPr>
          <w:rFonts w:ascii="Arial" w:hAnsi="Arial" w:cs="Arial"/>
          <w:lang w:eastAsia="x-none"/>
        </w:rPr>
      </w:pPr>
      <w:proofErr w:type="gramStart"/>
      <w:r w:rsidRPr="00937EC6">
        <w:rPr>
          <w:rFonts w:ascii="Arial" w:hAnsi="Arial" w:cs="Arial"/>
          <w:lang w:eastAsia="x-none"/>
        </w:rPr>
        <w:t>d’une</w:t>
      </w:r>
      <w:proofErr w:type="gramEnd"/>
      <w:r w:rsidRPr="00937EC6">
        <w:rPr>
          <w:rFonts w:ascii="Arial" w:hAnsi="Arial" w:cs="Arial"/>
          <w:lang w:eastAsia="x-none"/>
        </w:rPr>
        <w:t xml:space="preserve"> notice détaillée précisant notamment la provenance, l’origine et la composition des produits ;</w:t>
      </w:r>
    </w:p>
    <w:p w14:paraId="0030C069" w14:textId="48A7D22F" w:rsidR="00937EC6" w:rsidRPr="00937EC6" w:rsidRDefault="00937EC6" w:rsidP="00D75C8E">
      <w:pPr>
        <w:pStyle w:val="Paragraphedeliste"/>
        <w:numPr>
          <w:ilvl w:val="0"/>
          <w:numId w:val="21"/>
        </w:numPr>
        <w:rPr>
          <w:rFonts w:ascii="Arial" w:hAnsi="Arial" w:cs="Arial"/>
          <w:lang w:eastAsia="x-none"/>
        </w:rPr>
      </w:pPr>
      <w:proofErr w:type="gramStart"/>
      <w:r w:rsidRPr="00937EC6">
        <w:rPr>
          <w:rFonts w:ascii="Arial" w:hAnsi="Arial" w:cs="Arial"/>
          <w:lang w:eastAsia="x-none"/>
        </w:rPr>
        <w:t>d’un</w:t>
      </w:r>
      <w:proofErr w:type="gramEnd"/>
      <w:r w:rsidRPr="00937EC6">
        <w:rPr>
          <w:rFonts w:ascii="Arial" w:hAnsi="Arial" w:cs="Arial"/>
          <w:lang w:eastAsia="x-none"/>
        </w:rPr>
        <w:t xml:space="preserve"> procès-verbal d’essai précisant notamment le potentiel hydrogène (PH) et certifiant la conformité des produits à la réglementation en vigueur en matière de biodégradabilité des éléments tensioactifs et leur performance en matière de protection de l’environnement. A cet égard, le titulaire privilégiera la minimisation des quantités et du nombre de produits utilisés et l’emploi de produits éco labellisés, le cas échéant.</w:t>
      </w:r>
    </w:p>
    <w:p w14:paraId="695222A8" w14:textId="77777777" w:rsidR="00937EC6" w:rsidRPr="00937EC6" w:rsidRDefault="00937EC6" w:rsidP="00D75C8E">
      <w:pPr>
        <w:pStyle w:val="Paragraphedeliste"/>
        <w:numPr>
          <w:ilvl w:val="0"/>
          <w:numId w:val="21"/>
        </w:numPr>
        <w:rPr>
          <w:rFonts w:ascii="Arial" w:hAnsi="Arial" w:cs="Arial"/>
          <w:lang w:eastAsia="x-none"/>
        </w:rPr>
      </w:pPr>
      <w:proofErr w:type="gramStart"/>
      <w:r w:rsidRPr="00937EC6">
        <w:rPr>
          <w:rFonts w:ascii="Arial" w:hAnsi="Arial" w:cs="Arial"/>
          <w:lang w:eastAsia="x-none"/>
        </w:rPr>
        <w:t>des</w:t>
      </w:r>
      <w:proofErr w:type="gramEnd"/>
      <w:r w:rsidRPr="00937EC6">
        <w:rPr>
          <w:rFonts w:ascii="Arial" w:hAnsi="Arial" w:cs="Arial"/>
          <w:lang w:eastAsia="x-none"/>
        </w:rPr>
        <w:t xml:space="preserve"> fiches de données de sécurité.</w:t>
      </w:r>
    </w:p>
    <w:p w14:paraId="0F086ED0" w14:textId="77777777" w:rsidR="00937EC6" w:rsidRPr="00937EC6" w:rsidRDefault="00937EC6" w:rsidP="00937EC6">
      <w:pPr>
        <w:pStyle w:val="Corpsdetexte"/>
        <w:spacing w:before="3"/>
        <w:rPr>
          <w:rFonts w:ascii="Arial" w:hAnsi="Arial" w:cs="Arial"/>
        </w:rPr>
      </w:pPr>
    </w:p>
    <w:p w14:paraId="518FD304" w14:textId="77777777" w:rsidR="00937EC6" w:rsidRPr="00937EC6" w:rsidRDefault="00937EC6" w:rsidP="00937EC6">
      <w:pPr>
        <w:rPr>
          <w:rFonts w:ascii="Arial" w:hAnsi="Arial" w:cs="Arial"/>
          <w:lang w:eastAsia="x-none"/>
        </w:rPr>
      </w:pPr>
      <w:r w:rsidRPr="00937EC6">
        <w:rPr>
          <w:rFonts w:ascii="Arial" w:hAnsi="Arial" w:cs="Arial"/>
          <w:lang w:eastAsia="x-none"/>
        </w:rPr>
        <w:t>Le Titulaire fournira tous les produits de nettoyage et d’entretien adaptés à l’exécution des prestations.</w:t>
      </w:r>
    </w:p>
    <w:p w14:paraId="159F15CD" w14:textId="77777777" w:rsidR="00937EC6" w:rsidRPr="00937EC6" w:rsidRDefault="00937EC6" w:rsidP="00937EC6">
      <w:pPr>
        <w:rPr>
          <w:rFonts w:ascii="Arial" w:hAnsi="Arial" w:cs="Arial"/>
          <w:lang w:eastAsia="x-none"/>
        </w:rPr>
      </w:pPr>
      <w:r w:rsidRPr="00937EC6">
        <w:rPr>
          <w:rFonts w:ascii="Arial" w:hAnsi="Arial" w:cs="Arial"/>
          <w:lang w:eastAsia="x-none"/>
        </w:rPr>
        <w:t>Pour correspondre à la démarche « Développement Durable », le Titulaire, autant que possible, limitera l’utilisation de produit et les choisira Eco labellisés, y compris pour le traitement des zones dites « alimentaires ».</w:t>
      </w:r>
    </w:p>
    <w:p w14:paraId="131408AE" w14:textId="77777777" w:rsidR="00937EC6" w:rsidRPr="00937EC6" w:rsidRDefault="00937EC6" w:rsidP="00937EC6">
      <w:pPr>
        <w:rPr>
          <w:rFonts w:ascii="Arial" w:hAnsi="Arial" w:cs="Arial"/>
          <w:lang w:eastAsia="x-none"/>
        </w:rPr>
      </w:pPr>
      <w:r w:rsidRPr="00937EC6">
        <w:rPr>
          <w:rFonts w:ascii="Arial" w:hAnsi="Arial" w:cs="Arial"/>
          <w:lang w:eastAsia="x-none"/>
        </w:rPr>
        <w:t>Ces produits ne devront être ni corrosifs, ni émettre de vapeur pouvant provoquer des dommages.</w:t>
      </w:r>
    </w:p>
    <w:p w14:paraId="029DBF53" w14:textId="77777777" w:rsidR="00937EC6" w:rsidRPr="00937EC6" w:rsidRDefault="00937EC6" w:rsidP="00937EC6">
      <w:pPr>
        <w:rPr>
          <w:rFonts w:ascii="Arial" w:hAnsi="Arial" w:cs="Arial"/>
          <w:lang w:eastAsia="x-none"/>
        </w:rPr>
      </w:pPr>
    </w:p>
    <w:p w14:paraId="78C18AE5" w14:textId="2E977677" w:rsidR="00937EC6" w:rsidRPr="00937EC6" w:rsidRDefault="00937EC6" w:rsidP="00937EC6">
      <w:pPr>
        <w:rPr>
          <w:rFonts w:ascii="Arial" w:hAnsi="Arial" w:cs="Arial"/>
          <w:lang w:eastAsia="x-none"/>
        </w:rPr>
      </w:pPr>
      <w:r w:rsidRPr="00937EC6">
        <w:rPr>
          <w:rFonts w:ascii="Arial" w:hAnsi="Arial" w:cs="Arial"/>
          <w:lang w:eastAsia="x-none"/>
        </w:rPr>
        <w:t xml:space="preserve">Les produits d’entretien </w:t>
      </w:r>
      <w:r w:rsidR="007F64B2">
        <w:rPr>
          <w:rFonts w:ascii="Arial" w:hAnsi="Arial" w:cs="Arial"/>
          <w:lang w:eastAsia="x-none"/>
        </w:rPr>
        <w:t>ne devront pas rendre</w:t>
      </w:r>
      <w:r w:rsidRPr="00937EC6">
        <w:rPr>
          <w:rFonts w:ascii="Arial" w:hAnsi="Arial" w:cs="Arial"/>
          <w:lang w:eastAsia="x-none"/>
        </w:rPr>
        <w:t xml:space="preserve"> les sols glissants.</w:t>
      </w:r>
    </w:p>
    <w:p w14:paraId="33FA78CB" w14:textId="77777777" w:rsidR="00937EC6" w:rsidRPr="00937EC6" w:rsidRDefault="00937EC6" w:rsidP="00937EC6">
      <w:pPr>
        <w:rPr>
          <w:rFonts w:ascii="Arial" w:hAnsi="Arial" w:cs="Arial"/>
          <w:lang w:eastAsia="x-none"/>
        </w:rPr>
      </w:pPr>
    </w:p>
    <w:p w14:paraId="2AF8C90E" w14:textId="3E6AACA2" w:rsidR="00937EC6" w:rsidRPr="00937EC6" w:rsidRDefault="00937EC6" w:rsidP="00937EC6">
      <w:pPr>
        <w:rPr>
          <w:rFonts w:ascii="Arial" w:hAnsi="Arial" w:cs="Arial"/>
          <w:lang w:eastAsia="x-none"/>
        </w:rPr>
      </w:pPr>
      <w:r w:rsidRPr="00937EC6">
        <w:rPr>
          <w:rFonts w:ascii="Arial" w:hAnsi="Arial" w:cs="Arial"/>
          <w:lang w:eastAsia="x-none"/>
        </w:rPr>
        <w:t xml:space="preserve">L’affichage réglementaire sera mis en place par le Titulaire, tant sur les contenants des produits que dans le local mis à la disposition du personnel. Un affichage mettant en </w:t>
      </w:r>
      <w:r w:rsidR="00A9480C" w:rsidRPr="00937EC6">
        <w:rPr>
          <w:rFonts w:ascii="Arial" w:hAnsi="Arial" w:cs="Arial"/>
          <w:lang w:eastAsia="x-none"/>
        </w:rPr>
        <w:t>avant les</w:t>
      </w:r>
      <w:r w:rsidRPr="00937EC6">
        <w:rPr>
          <w:rFonts w:ascii="Arial" w:hAnsi="Arial" w:cs="Arial"/>
          <w:lang w:eastAsia="x-none"/>
        </w:rPr>
        <w:t xml:space="preserve"> qualités environnementales des produits sera également mis en place.</w:t>
      </w:r>
    </w:p>
    <w:p w14:paraId="2545F89A" w14:textId="77777777" w:rsidR="00937EC6" w:rsidRPr="00937EC6" w:rsidRDefault="00937EC6" w:rsidP="00937EC6">
      <w:pPr>
        <w:rPr>
          <w:rFonts w:ascii="Arial" w:hAnsi="Arial" w:cs="Arial"/>
          <w:lang w:eastAsia="x-none"/>
        </w:rPr>
      </w:pPr>
    </w:p>
    <w:p w14:paraId="085EEF9C" w14:textId="77777777" w:rsidR="00937EC6" w:rsidRPr="00937EC6" w:rsidRDefault="00937EC6" w:rsidP="00937EC6">
      <w:pPr>
        <w:rPr>
          <w:rFonts w:ascii="Arial" w:hAnsi="Arial" w:cs="Arial"/>
          <w:lang w:eastAsia="x-none"/>
        </w:rPr>
      </w:pPr>
      <w:r w:rsidRPr="00937EC6">
        <w:rPr>
          <w:rFonts w:ascii="Arial" w:hAnsi="Arial" w:cs="Arial"/>
          <w:lang w:eastAsia="x-none"/>
        </w:rPr>
        <w:t>Le Pouvoir Adjudicateur se réserve le droit :</w:t>
      </w:r>
    </w:p>
    <w:p w14:paraId="3D1AE7F9" w14:textId="77777777" w:rsidR="00937EC6" w:rsidRPr="00937EC6" w:rsidRDefault="00937EC6" w:rsidP="00937EC6">
      <w:pPr>
        <w:pStyle w:val="Corpsdetexte"/>
        <w:spacing w:before="3"/>
        <w:rPr>
          <w:rFonts w:ascii="Arial" w:hAnsi="Arial" w:cs="Arial"/>
        </w:rPr>
      </w:pPr>
    </w:p>
    <w:p w14:paraId="4C420D0E" w14:textId="0E2D05FD" w:rsidR="00937EC6" w:rsidRPr="00937EC6" w:rsidRDefault="00A9480C" w:rsidP="00D75C8E">
      <w:pPr>
        <w:pStyle w:val="Paragraphedeliste"/>
        <w:numPr>
          <w:ilvl w:val="0"/>
          <w:numId w:val="22"/>
        </w:numPr>
        <w:rPr>
          <w:rFonts w:ascii="Arial" w:hAnsi="Arial" w:cs="Arial"/>
          <w:lang w:eastAsia="x-none"/>
        </w:rPr>
      </w:pPr>
      <w:r w:rsidRPr="00937EC6">
        <w:rPr>
          <w:rFonts w:ascii="Arial" w:hAnsi="Arial" w:cs="Arial"/>
          <w:lang w:eastAsia="x-none"/>
        </w:rPr>
        <w:t>D’interdire</w:t>
      </w:r>
      <w:r w:rsidR="00937EC6" w:rsidRPr="00937EC6">
        <w:rPr>
          <w:rFonts w:ascii="Arial" w:hAnsi="Arial" w:cs="Arial"/>
          <w:lang w:eastAsia="x-none"/>
        </w:rPr>
        <w:t xml:space="preserve"> les matériels et produits dont l’utilisation est susceptible de provoquer des dégradations ou de compromettre la sécurité des usagers. Tout produit ainsi interdit devra être retiré et remplacé par le Titulaire à ses frais.</w:t>
      </w:r>
    </w:p>
    <w:p w14:paraId="1CFBA482" w14:textId="1A382DBB" w:rsidR="00937EC6" w:rsidRPr="00937EC6" w:rsidRDefault="00A9480C" w:rsidP="00D75C8E">
      <w:pPr>
        <w:pStyle w:val="Paragraphedeliste"/>
        <w:numPr>
          <w:ilvl w:val="0"/>
          <w:numId w:val="22"/>
        </w:numPr>
        <w:rPr>
          <w:rFonts w:ascii="Arial" w:hAnsi="Arial" w:cs="Arial"/>
          <w:lang w:eastAsia="x-none"/>
        </w:rPr>
      </w:pPr>
      <w:r w:rsidRPr="00937EC6">
        <w:rPr>
          <w:rFonts w:ascii="Arial" w:hAnsi="Arial" w:cs="Arial"/>
          <w:lang w:eastAsia="x-none"/>
        </w:rPr>
        <w:t>De</w:t>
      </w:r>
      <w:r w:rsidR="00937EC6" w:rsidRPr="00937EC6">
        <w:rPr>
          <w:rFonts w:ascii="Arial" w:hAnsi="Arial" w:cs="Arial"/>
          <w:lang w:eastAsia="x-none"/>
        </w:rPr>
        <w:t xml:space="preserve"> réclamer les rapports de contrôle et de vérification, conformément à la réglementation,</w:t>
      </w:r>
    </w:p>
    <w:p w14:paraId="7CE2E192" w14:textId="2B2A2459" w:rsidR="00937EC6" w:rsidRPr="00937EC6" w:rsidRDefault="00A9480C" w:rsidP="00D75C8E">
      <w:pPr>
        <w:pStyle w:val="Paragraphedeliste"/>
        <w:numPr>
          <w:ilvl w:val="0"/>
          <w:numId w:val="22"/>
        </w:numPr>
        <w:rPr>
          <w:rFonts w:ascii="Arial" w:hAnsi="Arial" w:cs="Arial"/>
          <w:lang w:eastAsia="x-none"/>
        </w:rPr>
      </w:pPr>
      <w:r w:rsidRPr="00937EC6">
        <w:rPr>
          <w:rFonts w:ascii="Arial" w:hAnsi="Arial" w:cs="Arial"/>
          <w:lang w:eastAsia="x-none"/>
        </w:rPr>
        <w:t>De</w:t>
      </w:r>
      <w:r w:rsidR="00937EC6" w:rsidRPr="00937EC6">
        <w:rPr>
          <w:rFonts w:ascii="Arial" w:hAnsi="Arial" w:cs="Arial"/>
          <w:lang w:eastAsia="x-none"/>
        </w:rPr>
        <w:t xml:space="preserve"> vérifier ou de faire vérifier la conformité des produits et machines aux frais du Titulaire.</w:t>
      </w:r>
    </w:p>
    <w:p w14:paraId="26F48FC8" w14:textId="77777777" w:rsidR="00937EC6" w:rsidRPr="00937EC6" w:rsidRDefault="00937EC6" w:rsidP="00937EC6">
      <w:pPr>
        <w:pStyle w:val="Corpsdetexte"/>
        <w:spacing w:before="4"/>
        <w:rPr>
          <w:rFonts w:ascii="Arial" w:hAnsi="Arial" w:cs="Arial"/>
        </w:rPr>
      </w:pPr>
    </w:p>
    <w:p w14:paraId="0F3CBB4F" w14:textId="77777777" w:rsidR="00937EC6" w:rsidRPr="00937EC6" w:rsidRDefault="00937EC6" w:rsidP="00937EC6">
      <w:pPr>
        <w:rPr>
          <w:rFonts w:ascii="Arial" w:hAnsi="Arial" w:cs="Arial"/>
          <w:lang w:eastAsia="x-none"/>
        </w:rPr>
      </w:pPr>
      <w:r w:rsidRPr="00937EC6">
        <w:rPr>
          <w:rFonts w:ascii="Arial" w:hAnsi="Arial" w:cs="Arial"/>
          <w:lang w:eastAsia="x-none"/>
        </w:rPr>
        <w:t>Aucun changement de produit ne sera autorisé sans l’accord préalable du Pouvoir Adjudicateur. La fiche de données de sécurité ainsi que le rapport de laboratoire d’analyse scientifique devront être remis préalablement au Pouvoir Adjudicateur.</w:t>
      </w:r>
    </w:p>
    <w:p w14:paraId="27EA7C66" w14:textId="77777777" w:rsidR="00937EC6" w:rsidRPr="00937EC6" w:rsidRDefault="00937EC6" w:rsidP="00937EC6">
      <w:pPr>
        <w:rPr>
          <w:rFonts w:ascii="Arial" w:hAnsi="Arial" w:cs="Arial"/>
          <w:lang w:eastAsia="x-none"/>
        </w:rPr>
      </w:pPr>
      <w:r w:rsidRPr="00937EC6">
        <w:rPr>
          <w:rFonts w:ascii="Arial" w:hAnsi="Arial" w:cs="Arial"/>
          <w:lang w:eastAsia="x-none"/>
        </w:rPr>
        <w:t>Tout dommage causé aux installations et équipements sera mis à la charge du Titulaire.</w:t>
      </w:r>
    </w:p>
    <w:p w14:paraId="7EF92272" w14:textId="77777777" w:rsidR="00937EC6" w:rsidRPr="00937EC6" w:rsidRDefault="00937EC6" w:rsidP="00431F5E">
      <w:pPr>
        <w:rPr>
          <w:rFonts w:ascii="Arial" w:hAnsi="Arial" w:cs="Arial"/>
          <w:lang w:eastAsia="x-none"/>
        </w:rPr>
      </w:pPr>
    </w:p>
    <w:p w14:paraId="6C17E3F1" w14:textId="77777777" w:rsidR="00B93073" w:rsidRPr="00937EC6" w:rsidRDefault="00B93073" w:rsidP="00431F5E">
      <w:pPr>
        <w:rPr>
          <w:rFonts w:ascii="Arial" w:hAnsi="Arial" w:cs="Arial"/>
          <w:lang w:eastAsia="x-none"/>
        </w:rPr>
      </w:pPr>
    </w:p>
    <w:p w14:paraId="6B907F06" w14:textId="3CB956EC" w:rsidR="00B93073" w:rsidRPr="00937EC6" w:rsidRDefault="00B93073" w:rsidP="00937EC6">
      <w:pPr>
        <w:pStyle w:val="Titre1"/>
      </w:pPr>
      <w:bookmarkStart w:id="93" w:name="_Toc106888172"/>
      <w:r w:rsidRPr="00937EC6">
        <w:t>Suivi et contrôle des prestations</w:t>
      </w:r>
      <w:bookmarkEnd w:id="93"/>
    </w:p>
    <w:p w14:paraId="2165E75E" w14:textId="77777777" w:rsidR="00B93073" w:rsidRPr="00937EC6" w:rsidRDefault="00B93073" w:rsidP="00431F5E">
      <w:pPr>
        <w:rPr>
          <w:rFonts w:ascii="Arial" w:hAnsi="Arial" w:cs="Arial"/>
          <w:lang w:eastAsia="x-none"/>
        </w:rPr>
      </w:pPr>
    </w:p>
    <w:p w14:paraId="5D69C110" w14:textId="601CA597" w:rsidR="00B93073" w:rsidRPr="00937EC6" w:rsidRDefault="00B93073" w:rsidP="00431F5E">
      <w:pPr>
        <w:rPr>
          <w:rFonts w:ascii="Arial" w:hAnsi="Arial" w:cs="Arial"/>
          <w:lang w:eastAsia="x-none"/>
        </w:rPr>
      </w:pPr>
      <w:r w:rsidRPr="00937EC6">
        <w:rPr>
          <w:rFonts w:ascii="Arial" w:hAnsi="Arial" w:cs="Arial"/>
          <w:lang w:eastAsia="x-none"/>
        </w:rPr>
        <w:t>Le Titulaire s’engage à suivre la bonne exécution des opérations de nettoyage en</w:t>
      </w:r>
      <w:r w:rsidR="00F856DC" w:rsidRPr="00937EC6">
        <w:rPr>
          <w:rFonts w:ascii="Arial" w:hAnsi="Arial" w:cs="Arial"/>
          <w:lang w:eastAsia="x-none"/>
        </w:rPr>
        <w:t xml:space="preserve"> </w:t>
      </w:r>
      <w:r w:rsidRPr="00937EC6">
        <w:rPr>
          <w:rFonts w:ascii="Arial" w:hAnsi="Arial" w:cs="Arial"/>
          <w:lang w:eastAsia="x-none"/>
        </w:rPr>
        <w:t>détachant un inspecteur ou contremaître pour assurer un encadrement du personnel et un</w:t>
      </w:r>
      <w:r w:rsidR="00937EC6">
        <w:rPr>
          <w:rFonts w:ascii="Arial" w:hAnsi="Arial" w:cs="Arial"/>
          <w:lang w:eastAsia="x-none"/>
        </w:rPr>
        <w:t xml:space="preserve"> </w:t>
      </w:r>
      <w:r w:rsidRPr="00937EC6">
        <w:rPr>
          <w:rFonts w:ascii="Arial" w:hAnsi="Arial" w:cs="Arial"/>
          <w:lang w:eastAsia="x-none"/>
        </w:rPr>
        <w:t xml:space="preserve">contrôle efficace. </w:t>
      </w:r>
    </w:p>
    <w:p w14:paraId="3D205A54" w14:textId="77777777" w:rsidR="00B93073" w:rsidRPr="00937EC6" w:rsidRDefault="00B93073" w:rsidP="00431F5E">
      <w:pPr>
        <w:rPr>
          <w:rFonts w:ascii="Arial" w:hAnsi="Arial" w:cs="Arial"/>
          <w:lang w:eastAsia="x-none"/>
        </w:rPr>
      </w:pPr>
    </w:p>
    <w:p w14:paraId="1D36285A" w14:textId="77777777" w:rsidR="00B93073" w:rsidRPr="00937EC6" w:rsidRDefault="00B93073" w:rsidP="00431F5E">
      <w:pPr>
        <w:rPr>
          <w:rFonts w:ascii="Arial" w:hAnsi="Arial" w:cs="Arial"/>
          <w:lang w:eastAsia="x-none"/>
        </w:rPr>
      </w:pPr>
      <w:r w:rsidRPr="00937EC6">
        <w:rPr>
          <w:rFonts w:ascii="Arial" w:hAnsi="Arial" w:cs="Arial"/>
          <w:lang w:eastAsia="x-none"/>
        </w:rPr>
        <w:t>Ce responsable aura les qualités requises pour gérer avec pertinence les agents et la qualité de la propreté à rendre sur les sites.</w:t>
      </w:r>
    </w:p>
    <w:p w14:paraId="41B6C462" w14:textId="77777777" w:rsidR="00B93073" w:rsidRPr="00937EC6" w:rsidRDefault="00B93073" w:rsidP="00431F5E">
      <w:pPr>
        <w:rPr>
          <w:rFonts w:ascii="Arial" w:hAnsi="Arial" w:cs="Arial"/>
          <w:lang w:eastAsia="x-none"/>
        </w:rPr>
      </w:pPr>
    </w:p>
    <w:p w14:paraId="1B98CC94" w14:textId="77777777" w:rsidR="00B93073" w:rsidRPr="00937EC6" w:rsidRDefault="00B93073" w:rsidP="00431F5E">
      <w:pPr>
        <w:rPr>
          <w:rFonts w:ascii="Arial" w:hAnsi="Arial" w:cs="Arial"/>
          <w:lang w:eastAsia="x-none"/>
        </w:rPr>
      </w:pPr>
      <w:r w:rsidRPr="00937EC6">
        <w:rPr>
          <w:rFonts w:ascii="Arial" w:hAnsi="Arial" w:cs="Arial"/>
          <w:lang w:eastAsia="x-none"/>
        </w:rPr>
        <w:t>Ses compétences et ses aptitudes professionnelles correspondront au minimum au grade :</w:t>
      </w:r>
    </w:p>
    <w:p w14:paraId="4FED0F99" w14:textId="77777777" w:rsidR="00B93073" w:rsidRPr="00937EC6" w:rsidRDefault="00B93073" w:rsidP="00431F5E">
      <w:pPr>
        <w:rPr>
          <w:rFonts w:ascii="Arial" w:hAnsi="Arial" w:cs="Arial"/>
          <w:lang w:eastAsia="x-none"/>
        </w:rPr>
      </w:pPr>
      <w:r w:rsidRPr="00937EC6">
        <w:rPr>
          <w:rFonts w:ascii="Arial" w:hAnsi="Arial" w:cs="Arial"/>
          <w:lang w:eastAsia="x-none"/>
        </w:rPr>
        <w:t>MP 1 (coefficient 250) de la convention collective nationale des entreprises de propreté.</w:t>
      </w:r>
    </w:p>
    <w:p w14:paraId="547C4582" w14:textId="77777777" w:rsidR="00B93073" w:rsidRPr="00937EC6" w:rsidRDefault="00B93073" w:rsidP="00431F5E">
      <w:pPr>
        <w:rPr>
          <w:rFonts w:ascii="Arial" w:hAnsi="Arial" w:cs="Arial"/>
          <w:lang w:eastAsia="x-none"/>
        </w:rPr>
      </w:pPr>
    </w:p>
    <w:p w14:paraId="3E837FC4" w14:textId="3C9F20FA" w:rsidR="00B93073" w:rsidRPr="00937EC6" w:rsidRDefault="00B93073" w:rsidP="00431F5E">
      <w:pPr>
        <w:rPr>
          <w:rFonts w:ascii="Arial" w:hAnsi="Arial" w:cs="Arial"/>
          <w:lang w:eastAsia="x-none"/>
        </w:rPr>
      </w:pPr>
      <w:r w:rsidRPr="00937EC6">
        <w:rPr>
          <w:rFonts w:ascii="Arial" w:hAnsi="Arial" w:cs="Arial"/>
          <w:lang w:eastAsia="x-none"/>
        </w:rPr>
        <w:t xml:space="preserve">Une adresse mail devra être fournie par le Titulaire, afin de pouvoir communiquer toutes demandes ou constats, Cette adresse mail servira aux échanges pendant toute la durée </w:t>
      </w:r>
      <w:r w:rsidR="00A9480C" w:rsidRPr="00937EC6">
        <w:rPr>
          <w:rFonts w:ascii="Arial" w:hAnsi="Arial" w:cs="Arial"/>
          <w:lang w:eastAsia="x-none"/>
        </w:rPr>
        <w:t>du marché</w:t>
      </w:r>
      <w:r w:rsidRPr="00937EC6">
        <w:rPr>
          <w:rFonts w:ascii="Arial" w:hAnsi="Arial" w:cs="Arial"/>
          <w:lang w:eastAsia="x-none"/>
        </w:rPr>
        <w:t xml:space="preserve"> et devra être active pendant les heures et jours de prestation y compris le samedi.</w:t>
      </w:r>
    </w:p>
    <w:p w14:paraId="55C95F7D" w14:textId="53E58698" w:rsidR="00B93073" w:rsidRPr="00937EC6" w:rsidRDefault="00B93073" w:rsidP="00431F5E">
      <w:pPr>
        <w:rPr>
          <w:rFonts w:ascii="Arial" w:hAnsi="Arial" w:cs="Arial"/>
          <w:lang w:eastAsia="x-none"/>
        </w:rPr>
      </w:pPr>
      <w:r w:rsidRPr="00937EC6">
        <w:rPr>
          <w:rFonts w:ascii="Arial" w:hAnsi="Arial" w:cs="Arial"/>
          <w:lang w:eastAsia="x-none"/>
        </w:rPr>
        <w:t>En cas de changement d’adresse, la nouvelle adresse mail devra être communiquée dans un délai de 24h00 afin qu’il n’y ait pas de rupture de communication.</w:t>
      </w:r>
    </w:p>
    <w:p w14:paraId="27696550" w14:textId="77777777" w:rsidR="00734F18" w:rsidRPr="00937EC6" w:rsidRDefault="00734F18" w:rsidP="00431F5E">
      <w:pPr>
        <w:rPr>
          <w:rFonts w:ascii="Arial" w:hAnsi="Arial" w:cs="Arial"/>
          <w:lang w:eastAsia="x-none"/>
        </w:rPr>
      </w:pPr>
    </w:p>
    <w:p w14:paraId="5F57E7CC" w14:textId="33A36325" w:rsidR="00734F18" w:rsidRPr="00937EC6" w:rsidRDefault="00734F18" w:rsidP="00937EC6">
      <w:pPr>
        <w:pStyle w:val="Titre3"/>
        <w:ind w:left="851" w:hanging="491"/>
      </w:pPr>
      <w:bookmarkStart w:id="94" w:name="_Toc106888173"/>
      <w:r w:rsidRPr="00937EC6">
        <w:t>Contrôle</w:t>
      </w:r>
      <w:r w:rsidR="004D1F9D">
        <w:t>s</w:t>
      </w:r>
      <w:r w:rsidRPr="00937EC6">
        <w:t xml:space="preserve"> contradictoire</w:t>
      </w:r>
      <w:bookmarkEnd w:id="94"/>
      <w:r w:rsidR="004D1F9D">
        <w:t>s</w:t>
      </w:r>
    </w:p>
    <w:p w14:paraId="4A64566C" w14:textId="77777777" w:rsidR="00734F18" w:rsidRPr="00937EC6" w:rsidRDefault="00734F18" w:rsidP="00734F18">
      <w:pPr>
        <w:rPr>
          <w:rFonts w:ascii="Arial" w:hAnsi="Arial" w:cs="Arial"/>
          <w:lang w:eastAsia="x-none"/>
        </w:rPr>
      </w:pPr>
    </w:p>
    <w:p w14:paraId="06545ADC" w14:textId="65A9EE6A" w:rsidR="00734F18" w:rsidRPr="00937EC6" w:rsidRDefault="00734F18" w:rsidP="00431F5E">
      <w:pPr>
        <w:rPr>
          <w:rFonts w:ascii="Arial" w:hAnsi="Arial" w:cs="Arial"/>
          <w:lang w:eastAsia="x-none"/>
        </w:rPr>
      </w:pPr>
      <w:r w:rsidRPr="00937EC6">
        <w:rPr>
          <w:rFonts w:ascii="Arial" w:hAnsi="Arial" w:cs="Arial"/>
          <w:lang w:eastAsia="x-none"/>
        </w:rPr>
        <w:t xml:space="preserve">Le Titulaire du marché sera soumis à des contrôles qualité. Ces contrôles seront organisés </w:t>
      </w:r>
      <w:r w:rsidR="00A9480C" w:rsidRPr="00937EC6">
        <w:rPr>
          <w:rFonts w:ascii="Arial" w:hAnsi="Arial" w:cs="Arial"/>
          <w:lang w:eastAsia="x-none"/>
        </w:rPr>
        <w:t>et assurés</w:t>
      </w:r>
      <w:r w:rsidRPr="00937EC6">
        <w:rPr>
          <w:rFonts w:ascii="Arial" w:hAnsi="Arial" w:cs="Arial"/>
          <w:lang w:eastAsia="x-none"/>
        </w:rPr>
        <w:t xml:space="preserve"> par un représentant du </w:t>
      </w:r>
      <w:r w:rsidR="008613D6" w:rsidRPr="00937EC6">
        <w:rPr>
          <w:rFonts w:ascii="Arial" w:hAnsi="Arial" w:cs="Arial"/>
          <w:lang w:eastAsia="x-none"/>
        </w:rPr>
        <w:t>Pouvoir Adjudicateur</w:t>
      </w:r>
      <w:r w:rsidRPr="00937EC6">
        <w:rPr>
          <w:rFonts w:ascii="Arial" w:hAnsi="Arial" w:cs="Arial"/>
          <w:lang w:eastAsia="x-none"/>
        </w:rPr>
        <w:t xml:space="preserve"> ou par un éventuel assistant extérieur.</w:t>
      </w:r>
    </w:p>
    <w:p w14:paraId="6D2E536E" w14:textId="77777777" w:rsidR="00734F18" w:rsidRPr="00937EC6" w:rsidRDefault="00734F18" w:rsidP="00431F5E">
      <w:pPr>
        <w:rPr>
          <w:rFonts w:ascii="Arial" w:hAnsi="Arial" w:cs="Arial"/>
          <w:lang w:eastAsia="x-none"/>
        </w:rPr>
      </w:pPr>
      <w:r w:rsidRPr="00937EC6">
        <w:rPr>
          <w:rFonts w:ascii="Arial" w:hAnsi="Arial" w:cs="Arial"/>
          <w:lang w:eastAsia="x-none"/>
        </w:rPr>
        <w:t>Le résultat obtenu est représentatif de qualité pour l’ensemble du bâtiment concerné.</w:t>
      </w:r>
    </w:p>
    <w:p w14:paraId="254394EE" w14:textId="6C0555B8" w:rsidR="00734F18" w:rsidRPr="00937EC6" w:rsidRDefault="00734F18" w:rsidP="00431F5E">
      <w:pPr>
        <w:rPr>
          <w:rFonts w:ascii="Arial" w:hAnsi="Arial" w:cs="Arial"/>
          <w:lang w:eastAsia="x-none"/>
        </w:rPr>
      </w:pPr>
      <w:r w:rsidRPr="00937EC6">
        <w:rPr>
          <w:rFonts w:ascii="Arial" w:hAnsi="Arial" w:cs="Arial"/>
          <w:lang w:eastAsia="x-none"/>
        </w:rPr>
        <w:t xml:space="preserve">Le principe consiste à contrôler d’une manière aléatoire et contradictoire </w:t>
      </w:r>
      <w:r w:rsidR="004D1F9D">
        <w:rPr>
          <w:rFonts w:ascii="Arial" w:hAnsi="Arial" w:cs="Arial"/>
          <w:lang w:eastAsia="x-none"/>
        </w:rPr>
        <w:t>un échantillon de</w:t>
      </w:r>
      <w:r w:rsidRPr="00937EC6">
        <w:rPr>
          <w:rFonts w:ascii="Arial" w:hAnsi="Arial" w:cs="Arial"/>
          <w:lang w:eastAsia="x-none"/>
        </w:rPr>
        <w:t xml:space="preserve"> </w:t>
      </w:r>
      <w:r w:rsidR="00A9480C" w:rsidRPr="00937EC6">
        <w:rPr>
          <w:rFonts w:ascii="Arial" w:hAnsi="Arial" w:cs="Arial"/>
          <w:lang w:eastAsia="x-none"/>
        </w:rPr>
        <w:t>pièces représentati</w:t>
      </w:r>
      <w:r w:rsidR="004D1F9D">
        <w:rPr>
          <w:rFonts w:ascii="Arial" w:hAnsi="Arial" w:cs="Arial"/>
          <w:lang w:eastAsia="x-none"/>
        </w:rPr>
        <w:t>f</w:t>
      </w:r>
      <w:r w:rsidRPr="00937EC6">
        <w:rPr>
          <w:rFonts w:ascii="Arial" w:hAnsi="Arial" w:cs="Arial"/>
          <w:lang w:eastAsia="x-none"/>
        </w:rPr>
        <w:t xml:space="preserve"> de l’ensemble des locaux dans un bâtiment sur un ou plusieurs étages.</w:t>
      </w:r>
    </w:p>
    <w:p w14:paraId="2CB52C94" w14:textId="77777777" w:rsidR="00734F18" w:rsidRPr="00937EC6" w:rsidRDefault="00734F18" w:rsidP="00431F5E">
      <w:pPr>
        <w:rPr>
          <w:rFonts w:ascii="Arial" w:hAnsi="Arial" w:cs="Arial"/>
          <w:lang w:eastAsia="x-none"/>
        </w:rPr>
      </w:pPr>
      <w:r w:rsidRPr="00937EC6">
        <w:rPr>
          <w:rFonts w:ascii="Arial" w:hAnsi="Arial" w:cs="Arial"/>
          <w:lang w:eastAsia="x-none"/>
        </w:rPr>
        <w:t>Exemple : Bureaux, salles de réunion, salles de détente, halls et circulations, sanitaires, escaliers…</w:t>
      </w:r>
    </w:p>
    <w:p w14:paraId="3D7BF37F" w14:textId="77777777" w:rsidR="00734F18" w:rsidRPr="00937EC6" w:rsidRDefault="00734F18" w:rsidP="00431F5E">
      <w:pPr>
        <w:rPr>
          <w:rFonts w:ascii="Arial" w:hAnsi="Arial" w:cs="Arial"/>
          <w:lang w:eastAsia="x-none"/>
        </w:rPr>
      </w:pPr>
      <w:r w:rsidRPr="00937EC6">
        <w:rPr>
          <w:rFonts w:ascii="Arial" w:hAnsi="Arial" w:cs="Arial"/>
          <w:lang w:eastAsia="x-none"/>
        </w:rPr>
        <w:t>Le respect des engagements « Développement Durable » du Prestataire sera également contrôlé.</w:t>
      </w:r>
    </w:p>
    <w:p w14:paraId="57391EC9" w14:textId="77777777" w:rsidR="00734F18" w:rsidRPr="00937EC6" w:rsidRDefault="00734F18" w:rsidP="00431F5E">
      <w:pPr>
        <w:rPr>
          <w:rFonts w:ascii="Arial" w:hAnsi="Arial" w:cs="Arial"/>
          <w:lang w:eastAsia="x-none"/>
        </w:rPr>
      </w:pPr>
    </w:p>
    <w:p w14:paraId="455EE215" w14:textId="70CCEF15" w:rsidR="00734F18" w:rsidRPr="00937EC6" w:rsidRDefault="00734F18" w:rsidP="00431F5E">
      <w:pPr>
        <w:rPr>
          <w:rFonts w:ascii="Arial" w:hAnsi="Arial" w:cs="Arial"/>
          <w:lang w:eastAsia="x-none"/>
        </w:rPr>
      </w:pPr>
      <w:r w:rsidRPr="00937EC6">
        <w:rPr>
          <w:rFonts w:ascii="Arial" w:hAnsi="Arial" w:cs="Arial"/>
          <w:lang w:eastAsia="x-none"/>
        </w:rPr>
        <w:t>Chaque partie nomme un ou plusieurs responsables en charge du suivi de toute ou partie de la prestation. Ces interlocuteurs ont une parfaite connaissance du périmètre d’intervention et du cahier de</w:t>
      </w:r>
      <w:r w:rsidR="00E3147C">
        <w:rPr>
          <w:rFonts w:ascii="Arial" w:hAnsi="Arial" w:cs="Arial"/>
          <w:lang w:eastAsia="x-none"/>
        </w:rPr>
        <w:t>s</w:t>
      </w:r>
      <w:r w:rsidRPr="00937EC6">
        <w:rPr>
          <w:rFonts w:ascii="Arial" w:hAnsi="Arial" w:cs="Arial"/>
          <w:lang w:eastAsia="x-none"/>
        </w:rPr>
        <w:t xml:space="preserve"> charges.</w:t>
      </w:r>
    </w:p>
    <w:p w14:paraId="64140A08" w14:textId="77777777" w:rsidR="00734F18" w:rsidRPr="00937EC6" w:rsidRDefault="00734F18" w:rsidP="00431F5E">
      <w:pPr>
        <w:rPr>
          <w:rFonts w:ascii="Arial" w:hAnsi="Arial" w:cs="Arial"/>
          <w:lang w:eastAsia="x-none"/>
        </w:rPr>
      </w:pPr>
      <w:r w:rsidRPr="00937EC6">
        <w:rPr>
          <w:rFonts w:ascii="Arial" w:hAnsi="Arial" w:cs="Arial"/>
          <w:lang w:eastAsia="x-none"/>
        </w:rPr>
        <w:t>Ils sont habilités à réaliser les contrôles contradictoires.</w:t>
      </w:r>
    </w:p>
    <w:p w14:paraId="6FD1BCE7" w14:textId="5A019DB6" w:rsidR="00734F18" w:rsidRPr="00937EC6" w:rsidRDefault="00734F18" w:rsidP="00431F5E">
      <w:pPr>
        <w:rPr>
          <w:rFonts w:ascii="Arial" w:hAnsi="Arial" w:cs="Arial"/>
          <w:lang w:eastAsia="x-none"/>
        </w:rPr>
      </w:pPr>
      <w:r w:rsidRPr="00937EC6">
        <w:rPr>
          <w:rFonts w:ascii="Arial" w:hAnsi="Arial" w:cs="Arial"/>
          <w:lang w:eastAsia="x-none"/>
        </w:rPr>
        <w:t>Les dates et heures des contrôles seront fixées dans un délai de minimum 72 heures avant le contrôle, par simple mail.</w:t>
      </w:r>
    </w:p>
    <w:p w14:paraId="5C48EE9D" w14:textId="0D538C58" w:rsidR="00734F18" w:rsidRPr="00937EC6" w:rsidRDefault="00734F18" w:rsidP="00431F5E">
      <w:pPr>
        <w:rPr>
          <w:rFonts w:ascii="Arial" w:hAnsi="Arial" w:cs="Arial"/>
          <w:lang w:eastAsia="x-none"/>
        </w:rPr>
      </w:pPr>
      <w:r w:rsidRPr="00937EC6">
        <w:rPr>
          <w:rFonts w:ascii="Arial" w:hAnsi="Arial" w:cs="Arial"/>
          <w:lang w:eastAsia="x-none"/>
        </w:rPr>
        <w:t xml:space="preserve">Ceci-étant, pour une bonne organisation des contrôles les dates sont généralement planifiées </w:t>
      </w:r>
      <w:r w:rsidR="00A9480C" w:rsidRPr="00937EC6">
        <w:rPr>
          <w:rFonts w:ascii="Arial" w:hAnsi="Arial" w:cs="Arial"/>
          <w:lang w:eastAsia="x-none"/>
        </w:rPr>
        <w:t>à l’avance</w:t>
      </w:r>
      <w:r w:rsidRPr="00937EC6">
        <w:rPr>
          <w:rFonts w:ascii="Arial" w:hAnsi="Arial" w:cs="Arial"/>
          <w:lang w:eastAsia="x-none"/>
        </w:rPr>
        <w:t>.</w:t>
      </w:r>
    </w:p>
    <w:p w14:paraId="74F6F13F" w14:textId="77777777" w:rsidR="00734F18" w:rsidRPr="00937EC6" w:rsidRDefault="00734F18" w:rsidP="00431F5E">
      <w:pPr>
        <w:rPr>
          <w:rFonts w:ascii="Arial" w:hAnsi="Arial" w:cs="Arial"/>
          <w:lang w:eastAsia="x-none"/>
        </w:rPr>
      </w:pPr>
      <w:r w:rsidRPr="00937EC6">
        <w:rPr>
          <w:rFonts w:ascii="Arial" w:hAnsi="Arial" w:cs="Arial"/>
          <w:lang w:eastAsia="x-none"/>
        </w:rPr>
        <w:t>Le prestataire s’engage à pouvoir déléguer une personne habilitée.</w:t>
      </w:r>
    </w:p>
    <w:p w14:paraId="4091F386" w14:textId="6793DD77" w:rsidR="00734F18" w:rsidRPr="00937EC6" w:rsidRDefault="00734F18" w:rsidP="00431F5E">
      <w:pPr>
        <w:rPr>
          <w:rFonts w:ascii="Arial" w:hAnsi="Arial" w:cs="Arial"/>
          <w:lang w:eastAsia="x-none"/>
        </w:rPr>
      </w:pPr>
      <w:r w:rsidRPr="00937EC6">
        <w:rPr>
          <w:rFonts w:ascii="Arial" w:hAnsi="Arial" w:cs="Arial"/>
          <w:lang w:eastAsia="x-none"/>
        </w:rPr>
        <w:t xml:space="preserve">Les contrôles seront réalisés à partir de fiches de contrôle proposées par </w:t>
      </w:r>
      <w:r w:rsidR="00017601" w:rsidRPr="00937EC6">
        <w:rPr>
          <w:rFonts w:ascii="Arial" w:hAnsi="Arial" w:cs="Arial"/>
          <w:lang w:eastAsia="x-none"/>
        </w:rPr>
        <w:t>l’INSA (</w:t>
      </w:r>
      <w:r w:rsidR="00017601" w:rsidRPr="00FD6DC0">
        <w:rPr>
          <w:rFonts w:ascii="Arial" w:hAnsi="Arial" w:cs="Arial"/>
          <w:lang w:eastAsia="x-none"/>
        </w:rPr>
        <w:t xml:space="preserve">annexe </w:t>
      </w:r>
      <w:r w:rsidR="00290E16" w:rsidRPr="00FD6DC0">
        <w:rPr>
          <w:rFonts w:ascii="Arial" w:hAnsi="Arial" w:cs="Arial"/>
          <w:lang w:eastAsia="x-none"/>
        </w:rPr>
        <w:t>4 pour le lot 1 et annexe 5 pour le lot 2</w:t>
      </w:r>
      <w:r w:rsidR="00017601" w:rsidRPr="00FD6DC0">
        <w:rPr>
          <w:rFonts w:ascii="Arial" w:hAnsi="Arial" w:cs="Arial"/>
          <w:lang w:eastAsia="x-none"/>
        </w:rPr>
        <w:t>)</w:t>
      </w:r>
      <w:r w:rsidRPr="00FD6DC0">
        <w:rPr>
          <w:rFonts w:ascii="Arial" w:hAnsi="Arial" w:cs="Arial"/>
          <w:lang w:eastAsia="x-none"/>
        </w:rPr>
        <w:t>. La durée d’un contrôle n’excèdera pas deux heures.</w:t>
      </w:r>
    </w:p>
    <w:p w14:paraId="3A383C6A" w14:textId="77777777" w:rsidR="00734F18" w:rsidRPr="00937EC6" w:rsidRDefault="00734F18" w:rsidP="00431F5E">
      <w:pPr>
        <w:rPr>
          <w:rFonts w:ascii="Arial" w:hAnsi="Arial" w:cs="Arial"/>
          <w:lang w:eastAsia="x-none"/>
        </w:rPr>
      </w:pPr>
    </w:p>
    <w:p w14:paraId="1A727518" w14:textId="7D76A6CA" w:rsidR="00734F18" w:rsidRPr="00937EC6" w:rsidRDefault="00734F18" w:rsidP="00431F5E">
      <w:pPr>
        <w:rPr>
          <w:rFonts w:ascii="Arial" w:hAnsi="Arial" w:cs="Arial"/>
          <w:lang w:eastAsia="x-none"/>
        </w:rPr>
      </w:pPr>
      <w:r w:rsidRPr="00937EC6">
        <w:rPr>
          <w:rFonts w:ascii="Arial" w:hAnsi="Arial" w:cs="Arial"/>
          <w:lang w:eastAsia="x-none"/>
        </w:rPr>
        <w:t xml:space="preserve">En cas de désaccord sur la qualité du nettoyage entre le prestataire et le contrôleur, le </w:t>
      </w:r>
      <w:r w:rsidR="008613D6" w:rsidRPr="00937EC6">
        <w:rPr>
          <w:rFonts w:ascii="Arial" w:hAnsi="Arial" w:cs="Arial"/>
          <w:lang w:eastAsia="x-none"/>
        </w:rPr>
        <w:t>Pouvoir Adjudicateur</w:t>
      </w:r>
      <w:r w:rsidRPr="00937EC6">
        <w:rPr>
          <w:rFonts w:ascii="Arial" w:hAnsi="Arial" w:cs="Arial"/>
          <w:lang w:eastAsia="x-none"/>
        </w:rPr>
        <w:t xml:space="preserve"> tranchera et seul son avis sera retenu.</w:t>
      </w:r>
    </w:p>
    <w:p w14:paraId="12ADE93B" w14:textId="77777777" w:rsidR="00734F18" w:rsidRPr="00937EC6" w:rsidRDefault="00734F18" w:rsidP="00431F5E">
      <w:pPr>
        <w:rPr>
          <w:rFonts w:ascii="Arial" w:hAnsi="Arial" w:cs="Arial"/>
          <w:lang w:eastAsia="x-none"/>
        </w:rPr>
      </w:pPr>
    </w:p>
    <w:p w14:paraId="34D9389A" w14:textId="2CB9112C" w:rsidR="00734F18" w:rsidRPr="00937EC6" w:rsidRDefault="00734F18" w:rsidP="00431F5E">
      <w:pPr>
        <w:rPr>
          <w:rFonts w:ascii="Arial" w:hAnsi="Arial" w:cs="Arial"/>
          <w:lang w:eastAsia="x-none"/>
        </w:rPr>
      </w:pPr>
      <w:r w:rsidRPr="00937EC6">
        <w:rPr>
          <w:rFonts w:ascii="Arial" w:hAnsi="Arial" w:cs="Arial"/>
          <w:lang w:eastAsia="x-none"/>
        </w:rPr>
        <w:t xml:space="preserve">Le Titulaire a l’obligation de fournir au représentant du </w:t>
      </w:r>
      <w:r w:rsidR="008613D6" w:rsidRPr="00937EC6">
        <w:rPr>
          <w:rFonts w:ascii="Arial" w:hAnsi="Arial" w:cs="Arial"/>
          <w:lang w:eastAsia="x-none"/>
        </w:rPr>
        <w:t>Pouvoir Adjudicateur</w:t>
      </w:r>
      <w:r w:rsidRPr="00937EC6">
        <w:rPr>
          <w:rFonts w:ascii="Arial" w:hAnsi="Arial" w:cs="Arial"/>
          <w:lang w:eastAsia="x-none"/>
        </w:rPr>
        <w:t xml:space="preserve">, le planning exact de ses opérations de nettoyage. Faute de quoi, le représentant du </w:t>
      </w:r>
      <w:r w:rsidR="008613D6" w:rsidRPr="00937EC6">
        <w:rPr>
          <w:rFonts w:ascii="Arial" w:hAnsi="Arial" w:cs="Arial"/>
          <w:lang w:eastAsia="x-none"/>
        </w:rPr>
        <w:t>Pouvoir Adjudicateur</w:t>
      </w:r>
      <w:r w:rsidRPr="00937EC6">
        <w:rPr>
          <w:rFonts w:ascii="Arial" w:hAnsi="Arial" w:cs="Arial"/>
          <w:lang w:eastAsia="x-none"/>
        </w:rPr>
        <w:t xml:space="preserve"> </w:t>
      </w:r>
      <w:r w:rsidR="00A9480C" w:rsidRPr="00937EC6">
        <w:rPr>
          <w:rFonts w:ascii="Arial" w:hAnsi="Arial" w:cs="Arial"/>
          <w:lang w:eastAsia="x-none"/>
        </w:rPr>
        <w:t>pourra effectuer</w:t>
      </w:r>
      <w:r w:rsidRPr="00937EC6">
        <w:rPr>
          <w:rFonts w:ascii="Arial" w:hAnsi="Arial" w:cs="Arial"/>
          <w:lang w:eastAsia="x-none"/>
        </w:rPr>
        <w:t xml:space="preserve"> un contrôle dans tous les secteurs du bâtiment à l’heure de son choix.</w:t>
      </w:r>
    </w:p>
    <w:p w14:paraId="0C5D4051" w14:textId="77777777" w:rsidR="00734F18" w:rsidRPr="00937EC6" w:rsidRDefault="00734F18" w:rsidP="00431F5E">
      <w:pPr>
        <w:rPr>
          <w:rFonts w:ascii="Arial" w:hAnsi="Arial" w:cs="Arial"/>
          <w:lang w:eastAsia="x-none"/>
        </w:rPr>
      </w:pPr>
    </w:p>
    <w:p w14:paraId="70792B21" w14:textId="1BDADA68" w:rsidR="00734F18" w:rsidRPr="00937EC6" w:rsidRDefault="00734F18" w:rsidP="00431F5E">
      <w:pPr>
        <w:rPr>
          <w:rFonts w:ascii="Arial" w:hAnsi="Arial" w:cs="Arial"/>
          <w:lang w:eastAsia="x-none"/>
        </w:rPr>
      </w:pPr>
      <w:r w:rsidRPr="00937EC6">
        <w:rPr>
          <w:rFonts w:ascii="Arial" w:hAnsi="Arial" w:cs="Arial"/>
          <w:lang w:eastAsia="x-none"/>
        </w:rPr>
        <w:lastRenderedPageBreak/>
        <w:t xml:space="preserve">Un contrôle peut se dérouler et être validé sans la présence du Titulaire si celui-ci ne s’est </w:t>
      </w:r>
      <w:r w:rsidR="00A9480C" w:rsidRPr="00937EC6">
        <w:rPr>
          <w:rFonts w:ascii="Arial" w:hAnsi="Arial" w:cs="Arial"/>
          <w:lang w:eastAsia="x-none"/>
        </w:rPr>
        <w:t>pas présenté</w:t>
      </w:r>
      <w:r w:rsidRPr="00937EC6">
        <w:rPr>
          <w:rFonts w:ascii="Arial" w:hAnsi="Arial" w:cs="Arial"/>
          <w:lang w:eastAsia="x-none"/>
        </w:rPr>
        <w:t xml:space="preserve"> dans les délais impartis.</w:t>
      </w:r>
    </w:p>
    <w:p w14:paraId="73788AAB" w14:textId="77777777" w:rsidR="00734F18" w:rsidRPr="00937EC6" w:rsidRDefault="00734F18" w:rsidP="00431F5E">
      <w:pPr>
        <w:rPr>
          <w:rFonts w:ascii="Arial" w:hAnsi="Arial" w:cs="Arial"/>
          <w:lang w:eastAsia="x-none"/>
        </w:rPr>
      </w:pPr>
    </w:p>
    <w:p w14:paraId="726CC1B9" w14:textId="77777777" w:rsidR="00734F18" w:rsidRPr="00937EC6" w:rsidRDefault="00734F18" w:rsidP="00431F5E">
      <w:pPr>
        <w:rPr>
          <w:rFonts w:ascii="Arial" w:hAnsi="Arial" w:cs="Arial"/>
          <w:lang w:eastAsia="x-none"/>
        </w:rPr>
      </w:pPr>
      <w:r w:rsidRPr="00937EC6">
        <w:rPr>
          <w:rFonts w:ascii="Arial" w:hAnsi="Arial" w:cs="Arial"/>
          <w:u w:val="single"/>
          <w:lang w:eastAsia="x-none"/>
        </w:rPr>
        <w:t>Le contrôle et la méthode se définissent comme suit</w:t>
      </w:r>
      <w:r w:rsidRPr="00937EC6">
        <w:rPr>
          <w:rFonts w:ascii="Arial" w:hAnsi="Arial" w:cs="Arial"/>
          <w:lang w:eastAsia="x-none"/>
        </w:rPr>
        <w:t xml:space="preserve"> :</w:t>
      </w:r>
    </w:p>
    <w:p w14:paraId="5150BCEF" w14:textId="77777777" w:rsidR="00734F18" w:rsidRPr="00937EC6" w:rsidRDefault="00734F18" w:rsidP="00431F5E">
      <w:pPr>
        <w:rPr>
          <w:rFonts w:ascii="Arial" w:hAnsi="Arial" w:cs="Arial"/>
          <w:lang w:eastAsia="x-none"/>
        </w:rPr>
      </w:pPr>
    </w:p>
    <w:p w14:paraId="216CF7DD" w14:textId="4280FC0A" w:rsidR="00734F18" w:rsidRPr="00937EC6" w:rsidRDefault="00734F18" w:rsidP="00D75C8E">
      <w:pPr>
        <w:pStyle w:val="Paragraphedeliste"/>
        <w:numPr>
          <w:ilvl w:val="0"/>
          <w:numId w:val="17"/>
        </w:numPr>
        <w:rPr>
          <w:rFonts w:ascii="Arial" w:hAnsi="Arial" w:cs="Arial"/>
          <w:lang w:eastAsia="x-none"/>
        </w:rPr>
      </w:pPr>
      <w:r w:rsidRPr="00937EC6">
        <w:rPr>
          <w:rFonts w:ascii="Arial" w:hAnsi="Arial" w:cs="Arial"/>
          <w:lang w:eastAsia="x-none"/>
        </w:rPr>
        <w:t xml:space="preserve">Rencontre sur un bâtiment désigné par le </w:t>
      </w:r>
      <w:r w:rsidR="008613D6" w:rsidRPr="00937EC6">
        <w:rPr>
          <w:rFonts w:ascii="Arial" w:hAnsi="Arial" w:cs="Arial"/>
          <w:lang w:eastAsia="x-none"/>
        </w:rPr>
        <w:t>Pouvoir Adjudicateur</w:t>
      </w:r>
      <w:r w:rsidRPr="00937EC6">
        <w:rPr>
          <w:rFonts w:ascii="Arial" w:hAnsi="Arial" w:cs="Arial"/>
          <w:lang w:eastAsia="x-none"/>
        </w:rPr>
        <w:t xml:space="preserve"> et choix sur place </w:t>
      </w:r>
      <w:r w:rsidR="00A9480C" w:rsidRPr="00937EC6">
        <w:rPr>
          <w:rFonts w:ascii="Arial" w:hAnsi="Arial" w:cs="Arial"/>
          <w:lang w:eastAsia="x-none"/>
        </w:rPr>
        <w:t>des pièces</w:t>
      </w:r>
      <w:r w:rsidRPr="00937EC6">
        <w:rPr>
          <w:rFonts w:ascii="Arial" w:hAnsi="Arial" w:cs="Arial"/>
          <w:lang w:eastAsia="x-none"/>
        </w:rPr>
        <w:t xml:space="preserve"> à contrôler.</w:t>
      </w:r>
    </w:p>
    <w:p w14:paraId="6C6DA75C" w14:textId="5E1C54ED" w:rsidR="00734F18" w:rsidRPr="0054114F" w:rsidRDefault="00734F18" w:rsidP="00D75C8E">
      <w:pPr>
        <w:pStyle w:val="Paragraphedeliste"/>
        <w:numPr>
          <w:ilvl w:val="0"/>
          <w:numId w:val="17"/>
        </w:numPr>
        <w:rPr>
          <w:rFonts w:ascii="Arial" w:hAnsi="Arial" w:cs="Arial"/>
          <w:lang w:eastAsia="x-none"/>
        </w:rPr>
      </w:pPr>
      <w:r w:rsidRPr="0054114F">
        <w:rPr>
          <w:rFonts w:ascii="Arial" w:hAnsi="Arial" w:cs="Arial"/>
          <w:lang w:eastAsia="x-none"/>
        </w:rPr>
        <w:t xml:space="preserve">Notation des prestations désignées dans la fiche de contrôle qualité par rapport </w:t>
      </w:r>
      <w:r w:rsidR="00A9480C" w:rsidRPr="0054114F">
        <w:rPr>
          <w:rFonts w:ascii="Arial" w:hAnsi="Arial" w:cs="Arial"/>
          <w:lang w:eastAsia="x-none"/>
        </w:rPr>
        <w:t>au niveau</w:t>
      </w:r>
      <w:r w:rsidRPr="0054114F">
        <w:rPr>
          <w:rFonts w:ascii="Arial" w:hAnsi="Arial" w:cs="Arial"/>
          <w:lang w:eastAsia="x-none"/>
        </w:rPr>
        <w:t xml:space="preserve"> de qualité défini à </w:t>
      </w:r>
      <w:r w:rsidR="001A0957" w:rsidRPr="0054114F">
        <w:rPr>
          <w:rFonts w:ascii="Arial" w:hAnsi="Arial" w:cs="Arial"/>
          <w:lang w:eastAsia="x-none"/>
        </w:rPr>
        <w:t xml:space="preserve">l’annexe </w:t>
      </w:r>
      <w:r w:rsidR="00FD6DC0" w:rsidRPr="0054114F">
        <w:rPr>
          <w:rFonts w:ascii="Arial" w:hAnsi="Arial" w:cs="Arial"/>
          <w:lang w:eastAsia="x-none"/>
        </w:rPr>
        <w:t>3</w:t>
      </w:r>
      <w:r w:rsidRPr="0054114F">
        <w:rPr>
          <w:rFonts w:ascii="Arial" w:hAnsi="Arial" w:cs="Arial"/>
          <w:lang w:eastAsia="x-none"/>
        </w:rPr>
        <w:t>.</w:t>
      </w:r>
    </w:p>
    <w:p w14:paraId="45BA589A" w14:textId="622199BA" w:rsidR="00734F18" w:rsidRPr="00937EC6" w:rsidRDefault="00734F18" w:rsidP="00D75C8E">
      <w:pPr>
        <w:pStyle w:val="Paragraphedeliste"/>
        <w:numPr>
          <w:ilvl w:val="0"/>
          <w:numId w:val="17"/>
        </w:numPr>
        <w:rPr>
          <w:rFonts w:ascii="Arial" w:hAnsi="Arial" w:cs="Arial"/>
          <w:lang w:eastAsia="x-none"/>
        </w:rPr>
      </w:pPr>
      <w:r w:rsidRPr="00937EC6">
        <w:rPr>
          <w:rFonts w:ascii="Arial" w:hAnsi="Arial" w:cs="Arial"/>
          <w:lang w:eastAsia="x-none"/>
        </w:rPr>
        <w:t>Une note est attribuée par rapport au constat et à la</w:t>
      </w:r>
      <w:r w:rsidR="009431EF" w:rsidRPr="00937EC6">
        <w:rPr>
          <w:rFonts w:ascii="Arial" w:hAnsi="Arial" w:cs="Arial"/>
          <w:lang w:eastAsia="x-none"/>
        </w:rPr>
        <w:t xml:space="preserve"> légende de notation présente dans la</w:t>
      </w:r>
      <w:r w:rsidRPr="00937EC6">
        <w:rPr>
          <w:rFonts w:ascii="Arial" w:hAnsi="Arial" w:cs="Arial"/>
          <w:lang w:eastAsia="x-none"/>
        </w:rPr>
        <w:t xml:space="preserve"> </w:t>
      </w:r>
      <w:r w:rsidR="009431EF" w:rsidRPr="00937EC6">
        <w:rPr>
          <w:rFonts w:ascii="Arial" w:hAnsi="Arial" w:cs="Arial"/>
          <w:lang w:eastAsia="x-none"/>
        </w:rPr>
        <w:t>fiche</w:t>
      </w:r>
      <w:r w:rsidRPr="00937EC6">
        <w:rPr>
          <w:rFonts w:ascii="Arial" w:hAnsi="Arial" w:cs="Arial"/>
          <w:lang w:eastAsia="x-none"/>
        </w:rPr>
        <w:t xml:space="preserve"> de </w:t>
      </w:r>
      <w:r w:rsidR="00A9480C" w:rsidRPr="00937EC6">
        <w:rPr>
          <w:rFonts w:ascii="Arial" w:hAnsi="Arial" w:cs="Arial"/>
          <w:lang w:eastAsia="x-none"/>
        </w:rPr>
        <w:t>contrôle</w:t>
      </w:r>
      <w:r w:rsidRPr="00937EC6">
        <w:rPr>
          <w:rFonts w:ascii="Arial" w:hAnsi="Arial" w:cs="Arial"/>
          <w:lang w:eastAsia="x-none"/>
        </w:rPr>
        <w:t>.</w:t>
      </w:r>
    </w:p>
    <w:p w14:paraId="34D4A1CE" w14:textId="7A086FFD" w:rsidR="009B5F11" w:rsidRPr="00937EC6" w:rsidRDefault="00A9480C" w:rsidP="00D75C8E">
      <w:pPr>
        <w:pStyle w:val="Paragraphedeliste"/>
        <w:numPr>
          <w:ilvl w:val="0"/>
          <w:numId w:val="17"/>
        </w:numPr>
        <w:rPr>
          <w:rFonts w:ascii="Arial" w:hAnsi="Arial" w:cs="Arial"/>
          <w:lang w:eastAsia="x-none"/>
        </w:rPr>
      </w:pPr>
      <w:r w:rsidRPr="00937EC6">
        <w:rPr>
          <w:rFonts w:ascii="Arial" w:hAnsi="Arial" w:cs="Arial"/>
          <w:lang w:eastAsia="x-none"/>
        </w:rPr>
        <w:t>Dès</w:t>
      </w:r>
      <w:r w:rsidR="009B5F11" w:rsidRPr="00937EC6">
        <w:rPr>
          <w:rFonts w:ascii="Arial" w:hAnsi="Arial" w:cs="Arial"/>
          <w:lang w:eastAsia="x-none"/>
        </w:rPr>
        <w:t xml:space="preserve"> lors qu</w:t>
      </w:r>
      <w:r w:rsidR="001A0957" w:rsidRPr="00937EC6">
        <w:rPr>
          <w:rFonts w:ascii="Arial" w:hAnsi="Arial" w:cs="Arial"/>
          <w:lang w:eastAsia="x-none"/>
        </w:rPr>
        <w:t>’</w:t>
      </w:r>
      <w:r w:rsidR="009B5F11" w:rsidRPr="00937EC6">
        <w:rPr>
          <w:rFonts w:ascii="Arial" w:hAnsi="Arial" w:cs="Arial"/>
          <w:lang w:eastAsia="x-none"/>
        </w:rPr>
        <w:t>un élément a un nombre de 1 point par zone, le titulaire devra mettre en place une action corrective</w:t>
      </w:r>
      <w:r w:rsidR="001172AA" w:rsidRPr="00937EC6">
        <w:rPr>
          <w:rFonts w:ascii="Arial" w:hAnsi="Arial" w:cs="Arial"/>
          <w:lang w:eastAsia="x-none"/>
        </w:rPr>
        <w:t xml:space="preserve"> (la fiche de contrôle contradictoire sera </w:t>
      </w:r>
      <w:r w:rsidRPr="00937EC6">
        <w:rPr>
          <w:rFonts w:ascii="Arial" w:hAnsi="Arial" w:cs="Arial"/>
          <w:lang w:eastAsia="x-none"/>
        </w:rPr>
        <w:t>signée conjointement</w:t>
      </w:r>
      <w:r w:rsidR="001172AA" w:rsidRPr="00937EC6">
        <w:rPr>
          <w:rFonts w:ascii="Arial" w:hAnsi="Arial" w:cs="Arial"/>
          <w:lang w:eastAsia="x-none"/>
        </w:rPr>
        <w:t xml:space="preserve"> par le</w:t>
      </w:r>
      <w:r w:rsidR="00C3176F">
        <w:rPr>
          <w:rFonts w:ascii="Arial" w:hAnsi="Arial" w:cs="Arial"/>
          <w:lang w:eastAsia="x-none"/>
        </w:rPr>
        <w:t>s deux parties</w:t>
      </w:r>
      <w:r w:rsidR="001172AA" w:rsidRPr="00937EC6">
        <w:rPr>
          <w:rFonts w:ascii="Arial" w:hAnsi="Arial" w:cs="Arial"/>
          <w:lang w:eastAsia="x-none"/>
        </w:rPr>
        <w:t xml:space="preserve"> . Cette fiche sera annexée au cahier de liaison et transmise par mail au titulaire)</w:t>
      </w:r>
      <w:r w:rsidR="009B5F11" w:rsidRPr="00937EC6">
        <w:rPr>
          <w:rFonts w:ascii="Arial" w:hAnsi="Arial" w:cs="Arial"/>
          <w:lang w:eastAsia="x-none"/>
        </w:rPr>
        <w:t>. L’INSA fera un second contrôle afin de vérifier si les actions correctives ont été mise en place, suivant la fréquence de passage prévue au marché.</w:t>
      </w:r>
    </w:p>
    <w:p w14:paraId="2BFCCB27" w14:textId="72597627" w:rsidR="001A0957" w:rsidRPr="00937EC6" w:rsidRDefault="00402493" w:rsidP="00D75C8E">
      <w:pPr>
        <w:pStyle w:val="Paragraphedeliste"/>
        <w:numPr>
          <w:ilvl w:val="0"/>
          <w:numId w:val="17"/>
        </w:numPr>
        <w:rPr>
          <w:rFonts w:ascii="Arial" w:hAnsi="Arial" w:cs="Arial"/>
          <w:lang w:eastAsia="x-none"/>
        </w:rPr>
      </w:pPr>
      <w:r w:rsidRPr="00937EC6">
        <w:rPr>
          <w:rFonts w:ascii="Arial" w:hAnsi="Arial" w:cs="Arial"/>
          <w:lang w:eastAsia="x-none"/>
        </w:rPr>
        <w:t>Si apr</w:t>
      </w:r>
      <w:r w:rsidR="003D08B9" w:rsidRPr="00937EC6">
        <w:rPr>
          <w:rFonts w:ascii="Arial" w:hAnsi="Arial" w:cs="Arial"/>
          <w:lang w:eastAsia="x-none"/>
        </w:rPr>
        <w:t>è</w:t>
      </w:r>
      <w:r w:rsidRPr="00937EC6">
        <w:rPr>
          <w:rFonts w:ascii="Arial" w:hAnsi="Arial" w:cs="Arial"/>
          <w:lang w:eastAsia="x-none"/>
        </w:rPr>
        <w:t xml:space="preserve">s le second contrôle les actions correctives </w:t>
      </w:r>
      <w:r w:rsidR="00A9480C" w:rsidRPr="00937EC6">
        <w:rPr>
          <w:rFonts w:ascii="Arial" w:hAnsi="Arial" w:cs="Arial"/>
          <w:lang w:eastAsia="x-none"/>
        </w:rPr>
        <w:t>n’ont</w:t>
      </w:r>
      <w:r w:rsidRPr="00937EC6">
        <w:rPr>
          <w:rFonts w:ascii="Arial" w:hAnsi="Arial" w:cs="Arial"/>
          <w:lang w:eastAsia="x-none"/>
        </w:rPr>
        <w:t xml:space="preserve"> pas été mises en place, l’INSA appliquera les pénalités correspondantes</w:t>
      </w:r>
      <w:r w:rsidR="003D08B9" w:rsidRPr="00937EC6">
        <w:rPr>
          <w:rFonts w:ascii="Arial" w:hAnsi="Arial" w:cs="Arial"/>
          <w:lang w:eastAsia="x-none"/>
        </w:rPr>
        <w:t xml:space="preserve"> définies à l’article 8</w:t>
      </w:r>
      <w:r w:rsidR="008933A9">
        <w:rPr>
          <w:rFonts w:ascii="Arial" w:hAnsi="Arial" w:cs="Arial"/>
          <w:lang w:eastAsia="x-none"/>
        </w:rPr>
        <w:t>.2</w:t>
      </w:r>
      <w:r w:rsidR="003D08B9" w:rsidRPr="00937EC6">
        <w:rPr>
          <w:rFonts w:ascii="Arial" w:hAnsi="Arial" w:cs="Arial"/>
          <w:lang w:eastAsia="x-none"/>
        </w:rPr>
        <w:t xml:space="preserve"> du présent document.</w:t>
      </w:r>
    </w:p>
    <w:p w14:paraId="39989789" w14:textId="77777777" w:rsidR="001A0957" w:rsidRPr="00937EC6" w:rsidRDefault="001A0957" w:rsidP="001A0957">
      <w:pPr>
        <w:widowControl w:val="0"/>
        <w:tabs>
          <w:tab w:val="left" w:pos="1244"/>
          <w:tab w:val="left" w:pos="1245"/>
        </w:tabs>
        <w:autoSpaceDE w:val="0"/>
        <w:autoSpaceDN w:val="0"/>
        <w:jc w:val="left"/>
        <w:rPr>
          <w:rFonts w:ascii="Arial" w:hAnsi="Arial" w:cs="Arial"/>
        </w:rPr>
      </w:pPr>
    </w:p>
    <w:p w14:paraId="3EEEB2D1" w14:textId="77777777" w:rsidR="001A0957" w:rsidRPr="00937EC6" w:rsidRDefault="001A0957" w:rsidP="00937EC6">
      <w:pPr>
        <w:pStyle w:val="Titre3"/>
      </w:pPr>
      <w:bookmarkStart w:id="95" w:name="_Toc106888174"/>
      <w:r w:rsidRPr="00937EC6">
        <w:t>Contrôle inopiné</w:t>
      </w:r>
      <w:bookmarkEnd w:id="95"/>
    </w:p>
    <w:p w14:paraId="3A9C78ED" w14:textId="0B2DBF8F" w:rsidR="001A0957" w:rsidRPr="00937EC6" w:rsidRDefault="001A0957" w:rsidP="001A0957">
      <w:pPr>
        <w:rPr>
          <w:rFonts w:ascii="Arial" w:hAnsi="Arial" w:cs="Arial"/>
        </w:rPr>
      </w:pPr>
    </w:p>
    <w:p w14:paraId="4BA768A6" w14:textId="2C1F5B66" w:rsidR="00402493" w:rsidRPr="00937EC6" w:rsidRDefault="001A0957" w:rsidP="001A0957">
      <w:pPr>
        <w:rPr>
          <w:rFonts w:ascii="Arial" w:hAnsi="Arial" w:cs="Arial"/>
          <w:lang w:eastAsia="x-none"/>
        </w:rPr>
      </w:pPr>
      <w:r w:rsidRPr="00937EC6">
        <w:rPr>
          <w:rFonts w:ascii="Arial" w:hAnsi="Arial" w:cs="Arial"/>
          <w:lang w:eastAsia="x-none"/>
        </w:rPr>
        <w:t xml:space="preserve">La méthode du contrôle inopiné sera faite de cette </w:t>
      </w:r>
      <w:r w:rsidR="00A9480C" w:rsidRPr="00937EC6">
        <w:rPr>
          <w:rFonts w:ascii="Arial" w:hAnsi="Arial" w:cs="Arial"/>
          <w:lang w:eastAsia="x-none"/>
        </w:rPr>
        <w:t>façon :</w:t>
      </w:r>
    </w:p>
    <w:p w14:paraId="277A97AA" w14:textId="7D8851BD" w:rsidR="001A0957" w:rsidRPr="00937EC6" w:rsidRDefault="001A0957" w:rsidP="00D75C8E">
      <w:pPr>
        <w:pStyle w:val="Paragraphedeliste"/>
        <w:numPr>
          <w:ilvl w:val="0"/>
          <w:numId w:val="18"/>
        </w:numPr>
        <w:rPr>
          <w:rFonts w:ascii="Arial" w:hAnsi="Arial" w:cs="Arial"/>
          <w:lang w:eastAsia="x-none"/>
        </w:rPr>
      </w:pPr>
      <w:r w:rsidRPr="00937EC6">
        <w:rPr>
          <w:rFonts w:ascii="Arial" w:hAnsi="Arial" w:cs="Arial"/>
          <w:lang w:eastAsia="x-none"/>
        </w:rPr>
        <w:t>Contrôle visuel fait par un agent de l’INSA habilité.</w:t>
      </w:r>
    </w:p>
    <w:p w14:paraId="5E8F7237" w14:textId="3DFF32A2" w:rsidR="001A0957" w:rsidRPr="0054114F" w:rsidRDefault="001A0957" w:rsidP="00D75C8E">
      <w:pPr>
        <w:pStyle w:val="Paragraphedeliste"/>
        <w:numPr>
          <w:ilvl w:val="0"/>
          <w:numId w:val="18"/>
        </w:numPr>
        <w:rPr>
          <w:rFonts w:ascii="Arial" w:hAnsi="Arial" w:cs="Arial"/>
          <w:lang w:eastAsia="x-none"/>
        </w:rPr>
      </w:pPr>
      <w:r w:rsidRPr="0054114F">
        <w:rPr>
          <w:rFonts w:ascii="Arial" w:hAnsi="Arial" w:cs="Arial"/>
          <w:lang w:eastAsia="x-none"/>
        </w:rPr>
        <w:t xml:space="preserve">Notation des prestations désignées dans la fiche de contrôle qualité par rapport </w:t>
      </w:r>
      <w:r w:rsidR="00A9480C" w:rsidRPr="0054114F">
        <w:rPr>
          <w:rFonts w:ascii="Arial" w:hAnsi="Arial" w:cs="Arial"/>
          <w:lang w:eastAsia="x-none"/>
        </w:rPr>
        <w:t>au niveau</w:t>
      </w:r>
      <w:r w:rsidRPr="0054114F">
        <w:rPr>
          <w:rFonts w:ascii="Arial" w:hAnsi="Arial" w:cs="Arial"/>
          <w:lang w:eastAsia="x-none"/>
        </w:rPr>
        <w:t xml:space="preserve"> de qualité défini à l’annexe </w:t>
      </w:r>
      <w:r w:rsidR="00FD6DC0" w:rsidRPr="0054114F">
        <w:rPr>
          <w:rFonts w:ascii="Arial" w:hAnsi="Arial" w:cs="Arial"/>
          <w:lang w:eastAsia="x-none"/>
        </w:rPr>
        <w:t>3</w:t>
      </w:r>
      <w:r w:rsidRPr="0054114F">
        <w:rPr>
          <w:rFonts w:ascii="Arial" w:hAnsi="Arial" w:cs="Arial"/>
          <w:lang w:eastAsia="x-none"/>
        </w:rPr>
        <w:t>.</w:t>
      </w:r>
    </w:p>
    <w:p w14:paraId="401D8B56" w14:textId="604A4DA9" w:rsidR="001A0957" w:rsidRPr="00937EC6" w:rsidRDefault="001A0957" w:rsidP="00D75C8E">
      <w:pPr>
        <w:pStyle w:val="Paragraphedeliste"/>
        <w:numPr>
          <w:ilvl w:val="0"/>
          <w:numId w:val="18"/>
        </w:numPr>
        <w:rPr>
          <w:rFonts w:ascii="Arial" w:hAnsi="Arial" w:cs="Arial"/>
          <w:lang w:eastAsia="x-none"/>
        </w:rPr>
      </w:pPr>
      <w:r w:rsidRPr="00937EC6">
        <w:rPr>
          <w:rFonts w:ascii="Arial" w:hAnsi="Arial" w:cs="Arial"/>
          <w:lang w:eastAsia="x-none"/>
        </w:rPr>
        <w:t xml:space="preserve">Une note est attribuée par rapport au constat et à la légende de notation présente dans la fiche de </w:t>
      </w:r>
      <w:r w:rsidR="00A9480C" w:rsidRPr="00937EC6">
        <w:rPr>
          <w:rFonts w:ascii="Arial" w:hAnsi="Arial" w:cs="Arial"/>
          <w:lang w:eastAsia="x-none"/>
        </w:rPr>
        <w:t>contrôle</w:t>
      </w:r>
      <w:r w:rsidRPr="00937EC6">
        <w:rPr>
          <w:rFonts w:ascii="Arial" w:hAnsi="Arial" w:cs="Arial"/>
          <w:lang w:eastAsia="x-none"/>
        </w:rPr>
        <w:t>.</w:t>
      </w:r>
    </w:p>
    <w:p w14:paraId="48773689" w14:textId="0E52751F" w:rsidR="001A0957" w:rsidRPr="00937EC6" w:rsidRDefault="00A9480C" w:rsidP="00D75C8E">
      <w:pPr>
        <w:pStyle w:val="Paragraphedeliste"/>
        <w:numPr>
          <w:ilvl w:val="0"/>
          <w:numId w:val="18"/>
        </w:numPr>
        <w:rPr>
          <w:rFonts w:ascii="Arial" w:hAnsi="Arial" w:cs="Arial"/>
          <w:lang w:eastAsia="x-none"/>
        </w:rPr>
      </w:pPr>
      <w:r w:rsidRPr="00937EC6">
        <w:rPr>
          <w:rFonts w:ascii="Arial" w:hAnsi="Arial" w:cs="Arial"/>
          <w:lang w:eastAsia="x-none"/>
        </w:rPr>
        <w:t>Dès</w:t>
      </w:r>
      <w:r w:rsidR="001A0957" w:rsidRPr="00937EC6">
        <w:rPr>
          <w:rFonts w:ascii="Arial" w:hAnsi="Arial" w:cs="Arial"/>
          <w:lang w:eastAsia="x-none"/>
        </w:rPr>
        <w:t xml:space="preserve"> lors qu’un élément a un nombre de 1 point par zone, l’INSA préviendra le titulaire qu’il devra mettre en place une action corrective</w:t>
      </w:r>
      <w:r w:rsidR="006F53D7" w:rsidRPr="00937EC6">
        <w:rPr>
          <w:rFonts w:ascii="Arial" w:hAnsi="Arial" w:cs="Arial"/>
          <w:lang w:eastAsia="x-none"/>
        </w:rPr>
        <w:t xml:space="preserve"> (la copie de la fiche de contrôle inopiné sera envoyée par mail au titulaire et sera notifié dans la main courante)</w:t>
      </w:r>
      <w:r w:rsidR="001A0957" w:rsidRPr="00937EC6">
        <w:rPr>
          <w:rFonts w:ascii="Arial" w:hAnsi="Arial" w:cs="Arial"/>
          <w:lang w:eastAsia="x-none"/>
        </w:rPr>
        <w:t>. L’INSA fera un second contrôle afin de vérifier si les actions correctives ont été mise en place, suivant la fréquence de passage prévue au marché.</w:t>
      </w:r>
    </w:p>
    <w:p w14:paraId="20740CE0" w14:textId="4A60437C" w:rsidR="001A0957" w:rsidRPr="00937EC6" w:rsidRDefault="001A0957" w:rsidP="00D75C8E">
      <w:pPr>
        <w:pStyle w:val="Paragraphedeliste"/>
        <w:numPr>
          <w:ilvl w:val="0"/>
          <w:numId w:val="18"/>
        </w:numPr>
        <w:rPr>
          <w:rFonts w:ascii="Arial" w:hAnsi="Arial" w:cs="Arial"/>
          <w:lang w:eastAsia="x-none"/>
        </w:rPr>
      </w:pPr>
      <w:r w:rsidRPr="00937EC6">
        <w:rPr>
          <w:rFonts w:ascii="Arial" w:hAnsi="Arial" w:cs="Arial"/>
          <w:lang w:eastAsia="x-none"/>
        </w:rPr>
        <w:t xml:space="preserve">Si après le second contrôle les actions correctives </w:t>
      </w:r>
      <w:r w:rsidR="00A9480C" w:rsidRPr="00937EC6">
        <w:rPr>
          <w:rFonts w:ascii="Arial" w:hAnsi="Arial" w:cs="Arial"/>
          <w:lang w:eastAsia="x-none"/>
        </w:rPr>
        <w:t>n’ont</w:t>
      </w:r>
      <w:r w:rsidRPr="00937EC6">
        <w:rPr>
          <w:rFonts w:ascii="Arial" w:hAnsi="Arial" w:cs="Arial"/>
          <w:lang w:eastAsia="x-none"/>
        </w:rPr>
        <w:t xml:space="preserve"> pas été mises en place, l’INSA appliquera les pénalités correspondantes définies à l’article 8</w:t>
      </w:r>
      <w:r w:rsidR="008933A9">
        <w:rPr>
          <w:rFonts w:ascii="Arial" w:hAnsi="Arial" w:cs="Arial"/>
          <w:lang w:eastAsia="x-none"/>
        </w:rPr>
        <w:t>.2</w:t>
      </w:r>
      <w:r w:rsidRPr="00937EC6">
        <w:rPr>
          <w:rFonts w:ascii="Arial" w:hAnsi="Arial" w:cs="Arial"/>
          <w:lang w:eastAsia="x-none"/>
        </w:rPr>
        <w:t xml:space="preserve"> du présent document.</w:t>
      </w:r>
    </w:p>
    <w:p w14:paraId="29EB86D9" w14:textId="1BA027C3" w:rsidR="00E35D54" w:rsidRDefault="00E35D54">
      <w:pPr>
        <w:jc w:val="left"/>
        <w:rPr>
          <w:rFonts w:ascii="Arial" w:hAnsi="Arial" w:cs="Arial"/>
          <w:b/>
          <w:caps/>
          <w:lang w:eastAsia="x-none"/>
        </w:rPr>
      </w:pPr>
    </w:p>
    <w:p w14:paraId="0DBDF77C" w14:textId="621710C7" w:rsidR="00B93073" w:rsidRPr="00937EC6" w:rsidRDefault="00937EC6" w:rsidP="00937EC6">
      <w:pPr>
        <w:pStyle w:val="Titre1"/>
      </w:pPr>
      <w:bookmarkStart w:id="96" w:name="_Toc106888175"/>
      <w:r>
        <w:t>Pénalités</w:t>
      </w:r>
      <w:bookmarkEnd w:id="96"/>
    </w:p>
    <w:p w14:paraId="65A4F4B0" w14:textId="77777777" w:rsidR="00937EC6" w:rsidRPr="00937EC6" w:rsidRDefault="00937EC6" w:rsidP="00937EC6"/>
    <w:p w14:paraId="4BCC0924" w14:textId="1C6EE71D" w:rsidR="00B93073" w:rsidRPr="00937EC6" w:rsidRDefault="00B93073" w:rsidP="00937EC6">
      <w:pPr>
        <w:pStyle w:val="Titre3"/>
      </w:pPr>
      <w:bookmarkStart w:id="97" w:name="_Toc106888176"/>
      <w:r w:rsidRPr="00937EC6">
        <w:t xml:space="preserve">Pénalité </w:t>
      </w:r>
      <w:r w:rsidR="001A0957" w:rsidRPr="00937EC6">
        <w:t>suite à un contrôle inopiné</w:t>
      </w:r>
      <w:bookmarkEnd w:id="97"/>
    </w:p>
    <w:p w14:paraId="6D8793A6" w14:textId="77777777" w:rsidR="00B93073" w:rsidRPr="00937EC6" w:rsidRDefault="00B93073" w:rsidP="00431F5E">
      <w:pPr>
        <w:rPr>
          <w:rFonts w:ascii="Arial" w:hAnsi="Arial" w:cs="Arial"/>
          <w:lang w:eastAsia="x-none"/>
        </w:rPr>
      </w:pPr>
    </w:p>
    <w:p w14:paraId="053844E3" w14:textId="346DEECB" w:rsidR="00B93073" w:rsidRPr="00937EC6" w:rsidRDefault="00B93073" w:rsidP="00431F5E">
      <w:pPr>
        <w:rPr>
          <w:rFonts w:ascii="Arial" w:hAnsi="Arial" w:cs="Arial"/>
          <w:lang w:eastAsia="x-none"/>
        </w:rPr>
      </w:pPr>
      <w:r w:rsidRPr="00937EC6">
        <w:rPr>
          <w:rFonts w:ascii="Arial" w:hAnsi="Arial" w:cs="Arial"/>
          <w:lang w:eastAsia="x-none"/>
        </w:rPr>
        <w:t xml:space="preserve">Si le nettoyage effectué ne respecte pas les clauses du cahier des charges techniques particulières, ou que le service rendu n’est pas conforme à la qualité attendue, </w:t>
      </w:r>
      <w:r w:rsidR="00A9480C" w:rsidRPr="00937EC6">
        <w:rPr>
          <w:rFonts w:ascii="Arial" w:hAnsi="Arial" w:cs="Arial"/>
          <w:lang w:eastAsia="x-none"/>
        </w:rPr>
        <w:t>l’entreprise sera</w:t>
      </w:r>
      <w:r w:rsidRPr="00937EC6">
        <w:rPr>
          <w:rFonts w:ascii="Arial" w:hAnsi="Arial" w:cs="Arial"/>
          <w:lang w:eastAsia="x-none"/>
        </w:rPr>
        <w:t xml:space="preserve"> mise en demeure par courriel</w:t>
      </w:r>
      <w:r w:rsidR="00F856DC" w:rsidRPr="00937EC6">
        <w:rPr>
          <w:rFonts w:ascii="Arial" w:hAnsi="Arial" w:cs="Arial"/>
          <w:lang w:eastAsia="x-none"/>
        </w:rPr>
        <w:t xml:space="preserve"> ou dans le cahier de liaison</w:t>
      </w:r>
      <w:r w:rsidRPr="00937EC6">
        <w:rPr>
          <w:rFonts w:ascii="Arial" w:hAnsi="Arial" w:cs="Arial"/>
          <w:lang w:eastAsia="x-none"/>
        </w:rPr>
        <w:t xml:space="preserve"> de résoudre le </w:t>
      </w:r>
      <w:r w:rsidR="00CE3CFB">
        <w:rPr>
          <w:rFonts w:ascii="Arial" w:hAnsi="Arial" w:cs="Arial"/>
          <w:lang w:eastAsia="x-none"/>
        </w:rPr>
        <w:t>ou les non respects constatés</w:t>
      </w:r>
      <w:r w:rsidRPr="00937EC6">
        <w:rPr>
          <w:rFonts w:ascii="Arial" w:hAnsi="Arial" w:cs="Arial"/>
          <w:lang w:eastAsia="x-none"/>
        </w:rPr>
        <w:t xml:space="preserve"> dès le lendemain.</w:t>
      </w:r>
    </w:p>
    <w:p w14:paraId="386F7567" w14:textId="77777777" w:rsidR="00E35D54" w:rsidRDefault="00E35D54" w:rsidP="00431F5E">
      <w:pPr>
        <w:rPr>
          <w:rFonts w:ascii="Arial" w:hAnsi="Arial" w:cs="Arial"/>
          <w:lang w:eastAsia="x-none"/>
        </w:rPr>
      </w:pPr>
    </w:p>
    <w:p w14:paraId="5AB77C6C" w14:textId="78392885" w:rsidR="00B93073" w:rsidRPr="00937EC6" w:rsidRDefault="00B93073" w:rsidP="00431F5E">
      <w:pPr>
        <w:rPr>
          <w:rFonts w:ascii="Arial" w:hAnsi="Arial" w:cs="Arial"/>
          <w:lang w:eastAsia="x-none"/>
        </w:rPr>
      </w:pPr>
      <w:r w:rsidRPr="00937EC6">
        <w:rPr>
          <w:rFonts w:ascii="Arial" w:hAnsi="Arial" w:cs="Arial"/>
          <w:lang w:eastAsia="x-none"/>
        </w:rPr>
        <w:t xml:space="preserve">Si </w:t>
      </w:r>
      <w:r w:rsidR="00562EDD">
        <w:rPr>
          <w:rFonts w:ascii="Arial" w:hAnsi="Arial" w:cs="Arial"/>
          <w:lang w:eastAsia="x-none"/>
        </w:rPr>
        <w:t>à l’issue du</w:t>
      </w:r>
      <w:r w:rsidR="002305E9" w:rsidRPr="00937EC6">
        <w:rPr>
          <w:rFonts w:ascii="Arial" w:hAnsi="Arial" w:cs="Arial"/>
          <w:lang w:eastAsia="x-none"/>
        </w:rPr>
        <w:t xml:space="preserve"> second </w:t>
      </w:r>
      <w:r w:rsidR="00A9480C" w:rsidRPr="00937EC6">
        <w:rPr>
          <w:rFonts w:ascii="Arial" w:hAnsi="Arial" w:cs="Arial"/>
          <w:lang w:eastAsia="x-none"/>
        </w:rPr>
        <w:t>contrôle</w:t>
      </w:r>
      <w:r w:rsidRPr="00937EC6">
        <w:rPr>
          <w:rFonts w:ascii="Arial" w:hAnsi="Arial" w:cs="Arial"/>
          <w:lang w:eastAsia="x-none"/>
        </w:rPr>
        <w:t>, la prestation n’</w:t>
      </w:r>
      <w:r w:rsidR="00562EDD">
        <w:rPr>
          <w:rFonts w:ascii="Arial" w:hAnsi="Arial" w:cs="Arial"/>
          <w:lang w:eastAsia="x-none"/>
        </w:rPr>
        <w:t>était</w:t>
      </w:r>
      <w:r w:rsidRPr="00937EC6">
        <w:rPr>
          <w:rFonts w:ascii="Arial" w:hAnsi="Arial" w:cs="Arial"/>
          <w:lang w:eastAsia="x-none"/>
        </w:rPr>
        <w:t xml:space="preserve"> pas reprise </w:t>
      </w:r>
      <w:proofErr w:type="gramStart"/>
      <w:r w:rsidRPr="00937EC6">
        <w:rPr>
          <w:rFonts w:ascii="Arial" w:hAnsi="Arial" w:cs="Arial"/>
          <w:lang w:eastAsia="x-none"/>
        </w:rPr>
        <w:t xml:space="preserve">convenablement </w:t>
      </w:r>
      <w:r w:rsidR="00753FFC" w:rsidRPr="00937EC6">
        <w:rPr>
          <w:rFonts w:ascii="Arial" w:hAnsi="Arial" w:cs="Arial"/>
          <w:lang w:eastAsia="x-none"/>
        </w:rPr>
        <w:t>,</w:t>
      </w:r>
      <w:proofErr w:type="gramEnd"/>
      <w:r w:rsidR="00753FFC" w:rsidRPr="00937EC6">
        <w:rPr>
          <w:rFonts w:ascii="Arial" w:hAnsi="Arial" w:cs="Arial"/>
          <w:lang w:eastAsia="x-none"/>
        </w:rPr>
        <w:t xml:space="preserve"> </w:t>
      </w:r>
      <w:r w:rsidR="00B24398" w:rsidRPr="00937EC6">
        <w:rPr>
          <w:rFonts w:ascii="Arial" w:hAnsi="Arial" w:cs="Arial"/>
          <w:lang w:eastAsia="x-none"/>
        </w:rPr>
        <w:t>une pénalité de 100 €uros H.T. par jour sera appliquée par anomalie constatée.</w:t>
      </w:r>
    </w:p>
    <w:p w14:paraId="021BD3B2" w14:textId="77777777" w:rsidR="002305E9" w:rsidRPr="00937EC6" w:rsidRDefault="002305E9" w:rsidP="00431F5E">
      <w:pPr>
        <w:rPr>
          <w:rFonts w:ascii="Arial" w:hAnsi="Arial" w:cs="Arial"/>
          <w:lang w:eastAsia="x-none"/>
        </w:rPr>
      </w:pPr>
    </w:p>
    <w:p w14:paraId="4C2D31C5" w14:textId="0C3673F2" w:rsidR="00B93073" w:rsidRPr="00937EC6" w:rsidRDefault="00B93073" w:rsidP="00431F5E">
      <w:pPr>
        <w:rPr>
          <w:rFonts w:ascii="Arial" w:hAnsi="Arial" w:cs="Arial"/>
          <w:lang w:eastAsia="x-none"/>
        </w:rPr>
      </w:pPr>
      <w:bookmarkStart w:id="98" w:name="_Hlk199758044"/>
      <w:r w:rsidRPr="00937EC6">
        <w:rPr>
          <w:rFonts w:ascii="Arial" w:hAnsi="Arial" w:cs="Arial"/>
          <w:lang w:eastAsia="x-none"/>
        </w:rPr>
        <w:t>Les pénalités viendront en déduction de la facture.</w:t>
      </w:r>
    </w:p>
    <w:bookmarkEnd w:id="98"/>
    <w:p w14:paraId="6B46AA5A" w14:textId="77777777" w:rsidR="00C9497A" w:rsidRPr="00937EC6" w:rsidRDefault="00C9497A" w:rsidP="00431F5E">
      <w:pPr>
        <w:rPr>
          <w:rFonts w:ascii="Arial" w:hAnsi="Arial" w:cs="Arial"/>
          <w:lang w:eastAsia="x-none"/>
        </w:rPr>
      </w:pPr>
    </w:p>
    <w:p w14:paraId="63D3E9B8" w14:textId="5588F71A" w:rsidR="00B93073" w:rsidRPr="00937EC6" w:rsidRDefault="00B93073" w:rsidP="00937EC6">
      <w:pPr>
        <w:pStyle w:val="Titre3"/>
        <w:ind w:left="851" w:hanging="491"/>
      </w:pPr>
      <w:bookmarkStart w:id="99" w:name="_Toc106888177"/>
      <w:r w:rsidRPr="00937EC6">
        <w:t>Pénalités pour absence d’action corrective</w:t>
      </w:r>
      <w:bookmarkEnd w:id="99"/>
    </w:p>
    <w:p w14:paraId="53BA1D39" w14:textId="77777777" w:rsidR="00B93073" w:rsidRPr="00937EC6" w:rsidRDefault="00B93073" w:rsidP="00431F5E">
      <w:pPr>
        <w:rPr>
          <w:rFonts w:ascii="Arial" w:hAnsi="Arial" w:cs="Arial"/>
          <w:lang w:eastAsia="x-none"/>
        </w:rPr>
      </w:pPr>
    </w:p>
    <w:p w14:paraId="19C58B3F" w14:textId="5DE33FAC" w:rsidR="00B93073" w:rsidRDefault="00B93073" w:rsidP="00431F5E">
      <w:pPr>
        <w:rPr>
          <w:rFonts w:ascii="Arial" w:hAnsi="Arial" w:cs="Arial"/>
          <w:lang w:eastAsia="x-none"/>
        </w:rPr>
      </w:pPr>
      <w:r w:rsidRPr="00937EC6">
        <w:rPr>
          <w:rFonts w:ascii="Arial" w:hAnsi="Arial" w:cs="Arial"/>
          <w:lang w:eastAsia="x-none"/>
        </w:rPr>
        <w:t>Dans le cadre d’une réclamation transmise par le cahier de liaison</w:t>
      </w:r>
      <w:r w:rsidR="001172AA" w:rsidRPr="00937EC6">
        <w:rPr>
          <w:rFonts w:ascii="Arial" w:hAnsi="Arial" w:cs="Arial"/>
          <w:lang w:eastAsia="x-none"/>
        </w:rPr>
        <w:t xml:space="preserve"> ou par mail</w:t>
      </w:r>
      <w:r w:rsidRPr="00937EC6">
        <w:rPr>
          <w:rFonts w:ascii="Arial" w:hAnsi="Arial" w:cs="Arial"/>
          <w:lang w:eastAsia="x-none"/>
        </w:rPr>
        <w:t xml:space="preserve"> : une pénalité de</w:t>
      </w:r>
      <w:r w:rsidR="00C9497A" w:rsidRPr="00937EC6">
        <w:rPr>
          <w:rFonts w:ascii="Arial" w:hAnsi="Arial" w:cs="Arial"/>
          <w:lang w:eastAsia="x-none"/>
        </w:rPr>
        <w:t xml:space="preserve"> </w:t>
      </w:r>
      <w:r w:rsidRPr="00937EC6">
        <w:rPr>
          <w:rFonts w:ascii="Arial" w:hAnsi="Arial" w:cs="Arial"/>
          <w:lang w:eastAsia="x-none"/>
        </w:rPr>
        <w:t>300 €uros H.T. par jour de retard et anomalie.</w:t>
      </w:r>
    </w:p>
    <w:p w14:paraId="720E9FF1" w14:textId="77777777" w:rsidR="00562EDD" w:rsidRDefault="00562EDD" w:rsidP="00431F5E">
      <w:pPr>
        <w:rPr>
          <w:rFonts w:ascii="Arial" w:hAnsi="Arial" w:cs="Arial"/>
          <w:lang w:eastAsia="x-none"/>
        </w:rPr>
      </w:pPr>
    </w:p>
    <w:p w14:paraId="0DBE7034" w14:textId="77777777" w:rsidR="00562EDD" w:rsidRPr="00937EC6" w:rsidRDefault="00562EDD" w:rsidP="00562EDD">
      <w:pPr>
        <w:rPr>
          <w:rFonts w:ascii="Arial" w:hAnsi="Arial" w:cs="Arial"/>
          <w:lang w:eastAsia="x-none"/>
        </w:rPr>
      </w:pPr>
      <w:r w:rsidRPr="00937EC6">
        <w:rPr>
          <w:rFonts w:ascii="Arial" w:hAnsi="Arial" w:cs="Arial"/>
          <w:lang w:eastAsia="x-none"/>
        </w:rPr>
        <w:t>Les pénalités viendront en déduction de la facture.</w:t>
      </w:r>
    </w:p>
    <w:p w14:paraId="4A7BB665" w14:textId="77777777" w:rsidR="00B93073" w:rsidRPr="00937EC6" w:rsidRDefault="00B93073" w:rsidP="00B93073">
      <w:pPr>
        <w:pStyle w:val="Corpsdetexte"/>
        <w:spacing w:before="7"/>
        <w:rPr>
          <w:rFonts w:ascii="Arial" w:hAnsi="Arial" w:cs="Arial"/>
          <w:sz w:val="19"/>
        </w:rPr>
      </w:pPr>
    </w:p>
    <w:p w14:paraId="0711179D" w14:textId="22772B1E" w:rsidR="00B93073" w:rsidRPr="00937EC6" w:rsidRDefault="00B93073" w:rsidP="00937EC6">
      <w:pPr>
        <w:pStyle w:val="Titre3"/>
        <w:ind w:left="851" w:hanging="491"/>
      </w:pPr>
      <w:bookmarkStart w:id="100" w:name="_Toc106888178"/>
      <w:r w:rsidRPr="00937EC6">
        <w:t>Pénalités liées à l’inexécution des prestations de vitrerie</w:t>
      </w:r>
      <w:bookmarkEnd w:id="100"/>
    </w:p>
    <w:p w14:paraId="35C38A1F" w14:textId="77777777" w:rsidR="00B93073" w:rsidRPr="00937EC6" w:rsidRDefault="00B93073" w:rsidP="00431F5E">
      <w:pPr>
        <w:rPr>
          <w:rFonts w:ascii="Arial" w:hAnsi="Arial" w:cs="Arial"/>
          <w:lang w:eastAsia="x-none"/>
        </w:rPr>
      </w:pPr>
    </w:p>
    <w:p w14:paraId="2996A7EC" w14:textId="79374554" w:rsidR="00B93073" w:rsidRPr="00937EC6" w:rsidRDefault="00B93073" w:rsidP="00431F5E">
      <w:pPr>
        <w:rPr>
          <w:rFonts w:ascii="Arial" w:hAnsi="Arial" w:cs="Arial"/>
          <w:lang w:eastAsia="x-none"/>
        </w:rPr>
      </w:pPr>
      <w:r w:rsidRPr="00937EC6">
        <w:rPr>
          <w:rFonts w:ascii="Arial" w:hAnsi="Arial" w:cs="Arial"/>
          <w:lang w:eastAsia="x-none"/>
        </w:rPr>
        <w:t>I</w:t>
      </w:r>
      <w:r w:rsidR="0035184D">
        <w:rPr>
          <w:rFonts w:ascii="Arial" w:hAnsi="Arial" w:cs="Arial"/>
          <w:lang w:eastAsia="x-none"/>
        </w:rPr>
        <w:t>n</w:t>
      </w:r>
      <w:r w:rsidRPr="00937EC6">
        <w:rPr>
          <w:rFonts w:ascii="Arial" w:hAnsi="Arial" w:cs="Arial"/>
          <w:lang w:eastAsia="x-none"/>
        </w:rPr>
        <w:t xml:space="preserve">exécution partielle ou totale application de la formule suivante : Nombre de m² non réalisés </w:t>
      </w:r>
      <w:r w:rsidR="00562EDD">
        <w:rPr>
          <w:rFonts w:ascii="Arial" w:hAnsi="Arial" w:cs="Arial"/>
          <w:lang w:eastAsia="x-none"/>
        </w:rPr>
        <w:t xml:space="preserve">par face multiplié </w:t>
      </w:r>
      <w:r w:rsidRPr="00937EC6">
        <w:rPr>
          <w:rFonts w:ascii="Arial" w:hAnsi="Arial" w:cs="Arial"/>
          <w:lang w:eastAsia="x-none"/>
        </w:rPr>
        <w:t xml:space="preserve">par 2 fois le prix du m² du </w:t>
      </w:r>
      <w:r w:rsidR="0035184D">
        <w:rPr>
          <w:rFonts w:ascii="Arial" w:hAnsi="Arial" w:cs="Arial"/>
          <w:lang w:eastAsia="x-none"/>
        </w:rPr>
        <w:t>BPU</w:t>
      </w:r>
    </w:p>
    <w:p w14:paraId="13B4C85A" w14:textId="77777777" w:rsidR="00B93073" w:rsidRPr="00937EC6" w:rsidRDefault="00B93073" w:rsidP="00431F5E">
      <w:pPr>
        <w:rPr>
          <w:rFonts w:ascii="Arial" w:hAnsi="Arial" w:cs="Arial"/>
          <w:lang w:eastAsia="x-none"/>
        </w:rPr>
      </w:pPr>
      <w:r w:rsidRPr="00937EC6">
        <w:rPr>
          <w:rFonts w:ascii="Arial" w:hAnsi="Arial" w:cs="Arial"/>
          <w:lang w:eastAsia="x-none"/>
        </w:rPr>
        <w:t>Non-respect du calendrier d’exécution application de la formule suivante :</w:t>
      </w:r>
    </w:p>
    <w:p w14:paraId="52BABF45" w14:textId="40B736CE" w:rsidR="00A846BD" w:rsidRPr="00937EC6" w:rsidRDefault="00B93073" w:rsidP="00431F5E">
      <w:pPr>
        <w:rPr>
          <w:rFonts w:ascii="Arial" w:hAnsi="Arial" w:cs="Arial"/>
          <w:lang w:eastAsia="x-none"/>
        </w:rPr>
      </w:pPr>
      <w:r w:rsidRPr="00FD6DC0">
        <w:rPr>
          <w:rFonts w:ascii="Arial" w:hAnsi="Arial" w:cs="Arial"/>
          <w:lang w:eastAsia="x-none"/>
        </w:rPr>
        <w:t>1/200ème du montant H.T.</w:t>
      </w:r>
      <w:r w:rsidRPr="00937EC6">
        <w:rPr>
          <w:rFonts w:ascii="Arial" w:hAnsi="Arial" w:cs="Arial"/>
          <w:lang w:eastAsia="x-none"/>
        </w:rPr>
        <w:t xml:space="preserve"> annuel de l’acte d’engagement par jour calendaire de retard </w:t>
      </w:r>
      <w:r w:rsidR="00A846BD" w:rsidRPr="00937EC6">
        <w:rPr>
          <w:rFonts w:ascii="Arial" w:hAnsi="Arial" w:cs="Arial"/>
          <w:lang w:eastAsia="x-none"/>
        </w:rPr>
        <w:t xml:space="preserve">à </w:t>
      </w:r>
      <w:r w:rsidRPr="00937EC6">
        <w:rPr>
          <w:rFonts w:ascii="Arial" w:hAnsi="Arial" w:cs="Arial"/>
          <w:lang w:eastAsia="x-none"/>
        </w:rPr>
        <w:t>compter de la date de constatation du manquement.</w:t>
      </w:r>
    </w:p>
    <w:p w14:paraId="00893390" w14:textId="77777777" w:rsidR="00B93073" w:rsidRPr="00937EC6" w:rsidRDefault="00B93073" w:rsidP="00431F5E">
      <w:pPr>
        <w:rPr>
          <w:rFonts w:ascii="Arial" w:hAnsi="Arial" w:cs="Arial"/>
          <w:lang w:eastAsia="x-none"/>
        </w:rPr>
      </w:pPr>
    </w:p>
    <w:p w14:paraId="2A8BD981" w14:textId="3A457EB9" w:rsidR="00B93073" w:rsidRPr="00937EC6" w:rsidRDefault="00B93073" w:rsidP="00937EC6">
      <w:pPr>
        <w:pStyle w:val="Titre3"/>
        <w:ind w:left="851" w:hanging="491"/>
      </w:pPr>
      <w:bookmarkStart w:id="101" w:name="_Toc106888179"/>
      <w:r w:rsidRPr="00937EC6">
        <w:lastRenderedPageBreak/>
        <w:t>Pénalités liées aux consommables sanitaires</w:t>
      </w:r>
      <w:bookmarkEnd w:id="101"/>
    </w:p>
    <w:p w14:paraId="5223FA90" w14:textId="77777777" w:rsidR="00B93073" w:rsidRPr="00937EC6" w:rsidRDefault="00B93073" w:rsidP="00431F5E">
      <w:pPr>
        <w:rPr>
          <w:rFonts w:ascii="Arial" w:hAnsi="Arial" w:cs="Arial"/>
          <w:lang w:eastAsia="x-none"/>
        </w:rPr>
      </w:pPr>
    </w:p>
    <w:p w14:paraId="49503D57" w14:textId="3A4D6A49" w:rsidR="00B93073" w:rsidRPr="00937EC6" w:rsidRDefault="00B93073" w:rsidP="00431F5E">
      <w:pPr>
        <w:rPr>
          <w:rFonts w:ascii="Arial" w:hAnsi="Arial" w:cs="Arial"/>
          <w:lang w:eastAsia="x-none"/>
        </w:rPr>
      </w:pPr>
      <w:r w:rsidRPr="00937EC6">
        <w:rPr>
          <w:rFonts w:ascii="Arial" w:hAnsi="Arial" w:cs="Arial"/>
          <w:lang w:eastAsia="x-none"/>
        </w:rPr>
        <w:t>En cas de rupture d’approvi</w:t>
      </w:r>
      <w:r w:rsidR="00A9480C">
        <w:rPr>
          <w:rFonts w:ascii="Arial" w:hAnsi="Arial" w:cs="Arial"/>
          <w:lang w:eastAsia="x-none"/>
        </w:rPr>
        <w:t>si</w:t>
      </w:r>
      <w:r w:rsidRPr="00937EC6">
        <w:rPr>
          <w:rFonts w:ascii="Arial" w:hAnsi="Arial" w:cs="Arial"/>
          <w:lang w:eastAsia="x-none"/>
        </w:rPr>
        <w:t>onnement dans les appareils de consommables, application d’une pénalité de 50 €uros H.T. par type de consommable manquant, par appareil et par</w:t>
      </w:r>
      <w:r w:rsidR="00A846BD" w:rsidRPr="00937EC6">
        <w:rPr>
          <w:rFonts w:ascii="Arial" w:hAnsi="Arial" w:cs="Arial"/>
          <w:lang w:eastAsia="x-none"/>
        </w:rPr>
        <w:t xml:space="preserve"> </w:t>
      </w:r>
      <w:r w:rsidRPr="00937EC6">
        <w:rPr>
          <w:rFonts w:ascii="Arial" w:hAnsi="Arial" w:cs="Arial"/>
          <w:lang w:eastAsia="x-none"/>
        </w:rPr>
        <w:t>jour.</w:t>
      </w:r>
    </w:p>
    <w:p w14:paraId="264E1EA7" w14:textId="77777777" w:rsidR="00B93073" w:rsidRPr="00937EC6" w:rsidRDefault="00B93073" w:rsidP="00431F5E">
      <w:pPr>
        <w:rPr>
          <w:rFonts w:ascii="Arial" w:hAnsi="Arial" w:cs="Arial"/>
          <w:lang w:eastAsia="x-none"/>
        </w:rPr>
      </w:pPr>
    </w:p>
    <w:p w14:paraId="1DFAC3AA" w14:textId="38E07E56" w:rsidR="00B93073" w:rsidRPr="00937EC6" w:rsidRDefault="00B93073" w:rsidP="00937EC6">
      <w:pPr>
        <w:pStyle w:val="Titre3"/>
        <w:ind w:left="851" w:hanging="491"/>
      </w:pPr>
      <w:bookmarkStart w:id="102" w:name="_Toc106888180"/>
      <w:r w:rsidRPr="00937EC6">
        <w:t>Pénalités liées à l’absence de représentant de l’entreprise</w:t>
      </w:r>
      <w:bookmarkEnd w:id="102"/>
    </w:p>
    <w:p w14:paraId="3830FFD0" w14:textId="77777777" w:rsidR="00B93073" w:rsidRPr="00937EC6" w:rsidRDefault="00B93073" w:rsidP="00431F5E">
      <w:pPr>
        <w:rPr>
          <w:rFonts w:ascii="Arial" w:hAnsi="Arial" w:cs="Arial"/>
          <w:lang w:eastAsia="x-none"/>
        </w:rPr>
      </w:pPr>
    </w:p>
    <w:p w14:paraId="4AD2AB19" w14:textId="63171C88" w:rsidR="00B93073" w:rsidRDefault="00B93073" w:rsidP="0054114F">
      <w:pPr>
        <w:pStyle w:val="Paragraphedeliste"/>
        <w:numPr>
          <w:ilvl w:val="0"/>
          <w:numId w:val="27"/>
        </w:numPr>
        <w:rPr>
          <w:rFonts w:ascii="Arial" w:hAnsi="Arial" w:cs="Arial"/>
          <w:lang w:eastAsia="x-none"/>
        </w:rPr>
      </w:pPr>
      <w:r w:rsidRPr="0054114F">
        <w:rPr>
          <w:rFonts w:ascii="Arial" w:hAnsi="Arial" w:cs="Arial"/>
          <w:lang w:eastAsia="x-none"/>
        </w:rPr>
        <w:t>En cas d’absence du représentant de l’entreprise à un contrôle application d’une pénalité forfaitaire de 50</w:t>
      </w:r>
      <w:r w:rsidR="00C9497A" w:rsidRPr="0054114F">
        <w:rPr>
          <w:rFonts w:ascii="Arial" w:hAnsi="Arial" w:cs="Arial"/>
          <w:lang w:eastAsia="x-none"/>
        </w:rPr>
        <w:t>0</w:t>
      </w:r>
      <w:r w:rsidRPr="0054114F">
        <w:rPr>
          <w:rFonts w:ascii="Arial" w:hAnsi="Arial" w:cs="Arial"/>
          <w:lang w:eastAsia="x-none"/>
        </w:rPr>
        <w:t xml:space="preserve"> €uros H.T.</w:t>
      </w:r>
    </w:p>
    <w:p w14:paraId="08AE7FD3" w14:textId="0B99F71B" w:rsidR="0054114F" w:rsidRDefault="0054114F" w:rsidP="0054114F">
      <w:pPr>
        <w:pStyle w:val="Paragraphedeliste"/>
        <w:numPr>
          <w:ilvl w:val="0"/>
          <w:numId w:val="27"/>
        </w:numPr>
        <w:rPr>
          <w:rFonts w:ascii="Arial" w:hAnsi="Arial" w:cs="Arial"/>
          <w:lang w:eastAsia="x-none"/>
        </w:rPr>
      </w:pPr>
      <w:r w:rsidRPr="0054114F">
        <w:rPr>
          <w:rFonts w:ascii="Arial" w:hAnsi="Arial" w:cs="Arial"/>
          <w:lang w:eastAsia="x-none"/>
        </w:rPr>
        <w:t>Absence de personnel « </w:t>
      </w:r>
      <w:proofErr w:type="spellStart"/>
      <w:r w:rsidRPr="0054114F">
        <w:rPr>
          <w:rFonts w:ascii="Arial" w:hAnsi="Arial" w:cs="Arial"/>
          <w:lang w:eastAsia="x-none"/>
        </w:rPr>
        <w:t>Resposable</w:t>
      </w:r>
      <w:proofErr w:type="spellEnd"/>
      <w:r w:rsidRPr="0054114F">
        <w:rPr>
          <w:rFonts w:ascii="Arial" w:hAnsi="Arial" w:cs="Arial"/>
          <w:lang w:eastAsia="x-none"/>
        </w:rPr>
        <w:t xml:space="preserve"> non </w:t>
      </w:r>
      <w:proofErr w:type="spellStart"/>
      <w:r w:rsidRPr="0054114F">
        <w:rPr>
          <w:rFonts w:ascii="Arial" w:hAnsi="Arial" w:cs="Arial"/>
          <w:lang w:eastAsia="x-none"/>
        </w:rPr>
        <w:t>oeuvrant</w:t>
      </w:r>
      <w:proofErr w:type="spellEnd"/>
      <w:r w:rsidRPr="0054114F">
        <w:rPr>
          <w:rFonts w:ascii="Arial" w:hAnsi="Arial" w:cs="Arial"/>
          <w:lang w:eastAsia="x-none"/>
        </w:rPr>
        <w:t> » application d’une pénalité forfaitaire de 100 €uros H.T par jour.</w:t>
      </w:r>
    </w:p>
    <w:p w14:paraId="2CA98DB1" w14:textId="0EA8FBC4" w:rsidR="0054114F" w:rsidRPr="0054114F" w:rsidRDefault="0054114F" w:rsidP="0054114F">
      <w:pPr>
        <w:pStyle w:val="Paragraphedeliste"/>
        <w:numPr>
          <w:ilvl w:val="0"/>
          <w:numId w:val="27"/>
        </w:numPr>
        <w:rPr>
          <w:rFonts w:ascii="Arial" w:hAnsi="Arial" w:cs="Arial"/>
          <w:lang w:eastAsia="x-none"/>
        </w:rPr>
      </w:pPr>
      <w:r w:rsidRPr="0054114F">
        <w:rPr>
          <w:rFonts w:ascii="Arial" w:hAnsi="Arial" w:cs="Arial"/>
          <w:lang w:eastAsia="x-none"/>
        </w:rPr>
        <w:t xml:space="preserve">Absence du Responsable non </w:t>
      </w:r>
      <w:proofErr w:type="spellStart"/>
      <w:r w:rsidRPr="0054114F">
        <w:rPr>
          <w:rFonts w:ascii="Arial" w:hAnsi="Arial" w:cs="Arial"/>
          <w:lang w:eastAsia="x-none"/>
        </w:rPr>
        <w:t>oeuvrant</w:t>
      </w:r>
      <w:proofErr w:type="spellEnd"/>
      <w:r w:rsidRPr="0054114F">
        <w:rPr>
          <w:rFonts w:ascii="Arial" w:hAnsi="Arial" w:cs="Arial"/>
          <w:lang w:eastAsia="x-none"/>
        </w:rPr>
        <w:t xml:space="preserve"> lors du point hebdomadaire avec le pouvoir adjudicateur, application d’une pénalité forfaitaire de 250 €uros H.T.</w:t>
      </w:r>
    </w:p>
    <w:p w14:paraId="0EFAC470" w14:textId="77777777" w:rsidR="00B93073" w:rsidRPr="00937EC6" w:rsidRDefault="00B93073" w:rsidP="00431F5E">
      <w:pPr>
        <w:rPr>
          <w:rFonts w:ascii="Arial" w:hAnsi="Arial" w:cs="Arial"/>
          <w:lang w:eastAsia="x-none"/>
        </w:rPr>
      </w:pPr>
    </w:p>
    <w:p w14:paraId="454EB4CF" w14:textId="62C23120" w:rsidR="00B93073" w:rsidRPr="00937EC6" w:rsidRDefault="00B93073" w:rsidP="00937EC6">
      <w:pPr>
        <w:pStyle w:val="Titre3"/>
        <w:ind w:left="851" w:hanging="491"/>
      </w:pPr>
      <w:bookmarkStart w:id="103" w:name="_Toc106888181"/>
      <w:r w:rsidRPr="00937EC6">
        <w:t>Pénalités liées aux vêtements de travail</w:t>
      </w:r>
      <w:bookmarkEnd w:id="103"/>
    </w:p>
    <w:p w14:paraId="777B44E9" w14:textId="77777777" w:rsidR="00B93073" w:rsidRPr="00937EC6" w:rsidRDefault="00B93073" w:rsidP="00431F5E">
      <w:pPr>
        <w:rPr>
          <w:rFonts w:ascii="Arial" w:hAnsi="Arial" w:cs="Arial"/>
          <w:lang w:eastAsia="x-none"/>
        </w:rPr>
      </w:pPr>
    </w:p>
    <w:p w14:paraId="4F0F8512" w14:textId="77777777" w:rsidR="00B93073" w:rsidRPr="00937EC6" w:rsidRDefault="00B93073" w:rsidP="00431F5E">
      <w:pPr>
        <w:rPr>
          <w:rFonts w:ascii="Arial" w:hAnsi="Arial" w:cs="Arial"/>
          <w:lang w:eastAsia="x-none"/>
        </w:rPr>
      </w:pPr>
      <w:r w:rsidRPr="00937EC6">
        <w:rPr>
          <w:rFonts w:ascii="Arial" w:hAnsi="Arial" w:cs="Arial"/>
          <w:lang w:eastAsia="x-none"/>
        </w:rPr>
        <w:t>En cas d’absence ou de port incorrect de vêtement de travail application d’une pénalité de 50 €uros H.T. par manquement par jour et par agent.</w:t>
      </w:r>
    </w:p>
    <w:p w14:paraId="552E4F74" w14:textId="77777777" w:rsidR="00B93073" w:rsidRPr="00937EC6" w:rsidRDefault="00B93073" w:rsidP="00431F5E">
      <w:pPr>
        <w:rPr>
          <w:rFonts w:ascii="Arial" w:hAnsi="Arial" w:cs="Arial"/>
          <w:lang w:eastAsia="x-none"/>
        </w:rPr>
      </w:pPr>
    </w:p>
    <w:p w14:paraId="6CAAE935" w14:textId="18B5690E" w:rsidR="00B93073" w:rsidRPr="00937EC6" w:rsidRDefault="00B93073" w:rsidP="00937EC6">
      <w:pPr>
        <w:pStyle w:val="Titre3"/>
        <w:ind w:left="851" w:hanging="491"/>
      </w:pPr>
      <w:bookmarkStart w:id="104" w:name="_Toc106888182"/>
      <w:r w:rsidRPr="00937EC6">
        <w:t>Pénalités pour retard de fourniture de documents.</w:t>
      </w:r>
      <w:bookmarkEnd w:id="104"/>
    </w:p>
    <w:p w14:paraId="73C18ED0" w14:textId="77777777" w:rsidR="00B93073" w:rsidRPr="00937EC6" w:rsidRDefault="00B93073" w:rsidP="00431F5E">
      <w:pPr>
        <w:rPr>
          <w:rFonts w:ascii="Arial" w:hAnsi="Arial" w:cs="Arial"/>
          <w:lang w:eastAsia="x-none"/>
        </w:rPr>
      </w:pPr>
    </w:p>
    <w:p w14:paraId="0DC517FA" w14:textId="77777777" w:rsidR="00E35D54" w:rsidRDefault="00B93073" w:rsidP="00E35D54">
      <w:pPr>
        <w:rPr>
          <w:rFonts w:ascii="Arial" w:hAnsi="Arial" w:cs="Arial"/>
          <w:lang w:eastAsia="x-none"/>
        </w:rPr>
      </w:pPr>
      <w:r w:rsidRPr="00937EC6">
        <w:rPr>
          <w:rFonts w:ascii="Arial" w:hAnsi="Arial" w:cs="Arial"/>
          <w:lang w:eastAsia="x-none"/>
        </w:rPr>
        <w:t>En cas de non présentation des documents dans les délais contractuellement</w:t>
      </w:r>
      <w:r w:rsidR="00A846BD" w:rsidRPr="00937EC6">
        <w:rPr>
          <w:rFonts w:ascii="Arial" w:hAnsi="Arial" w:cs="Arial"/>
          <w:lang w:eastAsia="x-none"/>
        </w:rPr>
        <w:t xml:space="preserve"> prévu application</w:t>
      </w:r>
      <w:r w:rsidRPr="00937EC6">
        <w:rPr>
          <w:rFonts w:ascii="Arial" w:hAnsi="Arial" w:cs="Arial"/>
          <w:lang w:eastAsia="x-none"/>
        </w:rPr>
        <w:t xml:space="preserve"> de 50 €uros H.T. par document et par jour calendaire.</w:t>
      </w:r>
    </w:p>
    <w:p w14:paraId="1F62306A" w14:textId="77777777" w:rsidR="00D75C8E" w:rsidRDefault="00D75C8E" w:rsidP="00E35D54">
      <w:pPr>
        <w:rPr>
          <w:rFonts w:ascii="Arial" w:hAnsi="Arial" w:cs="Arial"/>
          <w:lang w:eastAsia="x-none"/>
        </w:rPr>
      </w:pPr>
    </w:p>
    <w:p w14:paraId="03BB40BE" w14:textId="2FA0E3BC" w:rsidR="00B93073" w:rsidRDefault="00B93073" w:rsidP="00E35D54">
      <w:pPr>
        <w:rPr>
          <w:rFonts w:ascii="Arial" w:hAnsi="Arial" w:cs="Arial"/>
          <w:lang w:eastAsia="x-none"/>
        </w:rPr>
      </w:pPr>
      <w:r w:rsidRPr="00937EC6">
        <w:rPr>
          <w:rFonts w:ascii="Arial" w:hAnsi="Arial" w:cs="Arial"/>
          <w:lang w:eastAsia="x-none"/>
        </w:rPr>
        <w:t>Remise des documents par le titulaire.</w:t>
      </w:r>
    </w:p>
    <w:p w14:paraId="7F20A137" w14:textId="77777777" w:rsidR="002D23CF" w:rsidRPr="00937EC6" w:rsidRDefault="002D23CF" w:rsidP="00E35D54">
      <w:pPr>
        <w:rPr>
          <w:rFonts w:ascii="Arial" w:hAnsi="Arial" w:cs="Arial"/>
        </w:rPr>
      </w:pPr>
    </w:p>
    <w:tbl>
      <w:tblPr>
        <w:tblStyle w:val="Grilledutableau4"/>
        <w:tblW w:w="9918" w:type="dxa"/>
        <w:tblLook w:val="04A0" w:firstRow="1" w:lastRow="0" w:firstColumn="1" w:lastColumn="0" w:noHBand="0" w:noVBand="1"/>
      </w:tblPr>
      <w:tblGrid>
        <w:gridCol w:w="4531"/>
        <w:gridCol w:w="5387"/>
      </w:tblGrid>
      <w:tr w:rsidR="002D23CF" w:rsidRPr="002D23CF" w14:paraId="28EC3C5E" w14:textId="77777777" w:rsidTr="00167C8F">
        <w:tc>
          <w:tcPr>
            <w:tcW w:w="4531" w:type="dxa"/>
          </w:tcPr>
          <w:p w14:paraId="6C0ECEC1" w14:textId="65BFA783" w:rsidR="002D23CF" w:rsidRPr="002D23CF" w:rsidRDefault="002D23CF" w:rsidP="002D23CF">
            <w:pPr>
              <w:jc w:val="left"/>
              <w:rPr>
                <w:rFonts w:ascii="Calibri" w:hAnsi="Calibri"/>
                <w:w w:val="95"/>
                <w:sz w:val="28"/>
                <w:szCs w:val="28"/>
              </w:rPr>
            </w:pPr>
            <w:r w:rsidRPr="002D23CF">
              <w:rPr>
                <w:rFonts w:ascii="Calibri" w:hAnsi="Calibri"/>
                <w:b/>
                <w:bCs/>
                <w:w w:val="95"/>
                <w:sz w:val="28"/>
                <w:szCs w:val="28"/>
              </w:rPr>
              <w:t>Document</w:t>
            </w:r>
            <w:r w:rsidRPr="002D23CF">
              <w:rPr>
                <w:rFonts w:ascii="Calibri" w:hAnsi="Calibri"/>
                <w:w w:val="95"/>
                <w:sz w:val="28"/>
                <w:szCs w:val="28"/>
              </w:rPr>
              <w:t>s</w:t>
            </w:r>
          </w:p>
        </w:tc>
        <w:tc>
          <w:tcPr>
            <w:tcW w:w="5387" w:type="dxa"/>
          </w:tcPr>
          <w:p w14:paraId="0F1EBAAD" w14:textId="4335FDB3" w:rsidR="002D23CF" w:rsidRPr="002D23CF" w:rsidRDefault="00761CF9" w:rsidP="002D23CF">
            <w:pPr>
              <w:jc w:val="left"/>
              <w:rPr>
                <w:rFonts w:ascii="Times New Roman" w:hAnsi="Times New Roman"/>
                <w:b/>
                <w:bCs/>
                <w:spacing w:val="-1"/>
                <w:sz w:val="28"/>
                <w:szCs w:val="28"/>
              </w:rPr>
            </w:pPr>
            <w:r w:rsidRPr="002D23CF">
              <w:rPr>
                <w:rFonts w:ascii="Calibri" w:hAnsi="Calibri"/>
                <w:b/>
                <w:bCs/>
                <w:w w:val="95"/>
                <w:sz w:val="28"/>
                <w:szCs w:val="28"/>
              </w:rPr>
              <w:t>D</w:t>
            </w:r>
            <w:r>
              <w:rPr>
                <w:rFonts w:ascii="Calibri" w:hAnsi="Calibri"/>
                <w:b/>
                <w:bCs/>
                <w:w w:val="95"/>
                <w:sz w:val="28"/>
                <w:szCs w:val="28"/>
              </w:rPr>
              <w:t>élais</w:t>
            </w:r>
          </w:p>
        </w:tc>
      </w:tr>
      <w:tr w:rsidR="002D23CF" w:rsidRPr="002D23CF" w14:paraId="4B15719E" w14:textId="77777777" w:rsidTr="00167C8F">
        <w:tc>
          <w:tcPr>
            <w:tcW w:w="4531" w:type="dxa"/>
          </w:tcPr>
          <w:p w14:paraId="049D1841" w14:textId="77777777" w:rsidR="002D23CF" w:rsidRPr="002D23CF" w:rsidRDefault="002D23CF" w:rsidP="002D23CF">
            <w:pPr>
              <w:jc w:val="left"/>
              <w:rPr>
                <w:rFonts w:ascii="Calibri" w:hAnsi="Calibri"/>
              </w:rPr>
            </w:pPr>
            <w:r w:rsidRPr="002D23CF">
              <w:rPr>
                <w:rFonts w:ascii="Calibri" w:hAnsi="Calibri"/>
                <w:w w:val="95"/>
              </w:rPr>
              <w:t>Liste</w:t>
            </w:r>
            <w:r w:rsidRPr="002D23CF">
              <w:rPr>
                <w:rFonts w:ascii="Calibri" w:hAnsi="Calibri"/>
                <w:spacing w:val="-9"/>
                <w:w w:val="95"/>
              </w:rPr>
              <w:t xml:space="preserve"> </w:t>
            </w:r>
            <w:r w:rsidRPr="002D23CF">
              <w:rPr>
                <w:rFonts w:ascii="Calibri" w:hAnsi="Calibri"/>
                <w:w w:val="95"/>
              </w:rPr>
              <w:t>nominative</w:t>
            </w:r>
            <w:r w:rsidRPr="002D23CF">
              <w:rPr>
                <w:rFonts w:ascii="Calibri" w:hAnsi="Calibri"/>
                <w:spacing w:val="-9"/>
                <w:w w:val="95"/>
              </w:rPr>
              <w:t xml:space="preserve"> </w:t>
            </w:r>
            <w:r w:rsidRPr="002D23CF">
              <w:rPr>
                <w:rFonts w:ascii="Calibri" w:hAnsi="Calibri"/>
                <w:w w:val="95"/>
              </w:rPr>
              <w:t>du</w:t>
            </w:r>
            <w:r w:rsidRPr="002D23CF">
              <w:rPr>
                <w:rFonts w:ascii="Calibri" w:hAnsi="Calibri"/>
                <w:spacing w:val="-9"/>
                <w:w w:val="95"/>
              </w:rPr>
              <w:t xml:space="preserve"> </w:t>
            </w:r>
            <w:r w:rsidRPr="002D23CF">
              <w:rPr>
                <w:rFonts w:ascii="Calibri" w:hAnsi="Calibri"/>
                <w:w w:val="95"/>
              </w:rPr>
              <w:t>personnel</w:t>
            </w:r>
          </w:p>
        </w:tc>
        <w:tc>
          <w:tcPr>
            <w:tcW w:w="5387" w:type="dxa"/>
          </w:tcPr>
          <w:p w14:paraId="19B836A7" w14:textId="77777777" w:rsidR="002D23CF" w:rsidRPr="002D23CF" w:rsidRDefault="002D23CF" w:rsidP="002D23CF">
            <w:pPr>
              <w:jc w:val="left"/>
              <w:rPr>
                <w:rFonts w:ascii="Calibri" w:hAnsi="Calibri"/>
              </w:rPr>
            </w:pPr>
            <w:r w:rsidRPr="002D23CF">
              <w:rPr>
                <w:rFonts w:ascii="Times New Roman" w:hAnsi="Times New Roman"/>
                <w:spacing w:val="-1"/>
                <w:sz w:val="24"/>
                <w:szCs w:val="24"/>
              </w:rPr>
              <w:t>10</w:t>
            </w:r>
            <w:r w:rsidRPr="002D23CF">
              <w:rPr>
                <w:rFonts w:ascii="Times New Roman" w:hAnsi="Times New Roman"/>
                <w:spacing w:val="-18"/>
                <w:sz w:val="24"/>
                <w:szCs w:val="24"/>
              </w:rPr>
              <w:t xml:space="preserve"> </w:t>
            </w:r>
            <w:r w:rsidRPr="002D23CF">
              <w:rPr>
                <w:rFonts w:ascii="Times New Roman" w:hAnsi="Times New Roman"/>
                <w:spacing w:val="-1"/>
                <w:sz w:val="24"/>
                <w:szCs w:val="24"/>
              </w:rPr>
              <w:t>jours</w:t>
            </w:r>
            <w:r w:rsidRPr="002D23CF">
              <w:rPr>
                <w:rFonts w:ascii="Times New Roman" w:hAnsi="Times New Roman"/>
                <w:spacing w:val="-16"/>
                <w:sz w:val="24"/>
                <w:szCs w:val="24"/>
              </w:rPr>
              <w:t xml:space="preserve"> </w:t>
            </w:r>
            <w:r w:rsidRPr="002D23CF">
              <w:rPr>
                <w:rFonts w:ascii="Times New Roman" w:hAnsi="Times New Roman"/>
                <w:spacing w:val="-1"/>
                <w:sz w:val="24"/>
                <w:szCs w:val="24"/>
              </w:rPr>
              <w:t>à</w:t>
            </w:r>
            <w:r w:rsidRPr="002D23CF">
              <w:rPr>
                <w:rFonts w:ascii="Times New Roman" w:hAnsi="Times New Roman"/>
                <w:spacing w:val="-19"/>
                <w:sz w:val="24"/>
                <w:szCs w:val="24"/>
              </w:rPr>
              <w:t xml:space="preserve"> </w:t>
            </w:r>
            <w:r w:rsidRPr="002D23CF">
              <w:rPr>
                <w:rFonts w:ascii="Times New Roman" w:hAnsi="Times New Roman"/>
                <w:spacing w:val="-1"/>
                <w:sz w:val="24"/>
                <w:szCs w:val="24"/>
              </w:rPr>
              <w:t>compter</w:t>
            </w:r>
            <w:r w:rsidRPr="002D23CF">
              <w:rPr>
                <w:rFonts w:ascii="Times New Roman" w:hAnsi="Times New Roman"/>
                <w:spacing w:val="-16"/>
                <w:sz w:val="24"/>
                <w:szCs w:val="24"/>
              </w:rPr>
              <w:t xml:space="preserve"> </w:t>
            </w:r>
            <w:r w:rsidRPr="002D23CF">
              <w:rPr>
                <w:rFonts w:ascii="Times New Roman" w:hAnsi="Times New Roman"/>
                <w:spacing w:val="-1"/>
                <w:sz w:val="24"/>
                <w:szCs w:val="24"/>
              </w:rPr>
              <w:t>de</w:t>
            </w:r>
            <w:r w:rsidRPr="002D23CF">
              <w:rPr>
                <w:rFonts w:ascii="Times New Roman" w:hAnsi="Times New Roman"/>
                <w:spacing w:val="-19"/>
                <w:sz w:val="24"/>
                <w:szCs w:val="24"/>
              </w:rPr>
              <w:t xml:space="preserve"> </w:t>
            </w:r>
            <w:r w:rsidRPr="002D23CF">
              <w:rPr>
                <w:rFonts w:ascii="Times New Roman" w:hAnsi="Times New Roman"/>
                <w:spacing w:val="-1"/>
                <w:sz w:val="24"/>
                <w:szCs w:val="24"/>
              </w:rPr>
              <w:t>la</w:t>
            </w:r>
            <w:r w:rsidRPr="002D23CF">
              <w:rPr>
                <w:rFonts w:ascii="Times New Roman" w:hAnsi="Times New Roman"/>
                <w:spacing w:val="-16"/>
                <w:sz w:val="24"/>
                <w:szCs w:val="24"/>
              </w:rPr>
              <w:t xml:space="preserve"> </w:t>
            </w:r>
            <w:r w:rsidRPr="002D23CF">
              <w:rPr>
                <w:rFonts w:ascii="Times New Roman" w:hAnsi="Times New Roman"/>
                <w:spacing w:val="-1"/>
                <w:sz w:val="24"/>
                <w:szCs w:val="24"/>
              </w:rPr>
              <w:t>date</w:t>
            </w:r>
            <w:r w:rsidRPr="002D23CF">
              <w:rPr>
                <w:rFonts w:ascii="Times New Roman" w:hAnsi="Times New Roman"/>
                <w:spacing w:val="-16"/>
                <w:sz w:val="24"/>
                <w:szCs w:val="24"/>
              </w:rPr>
              <w:t xml:space="preserve"> </w:t>
            </w:r>
            <w:r w:rsidRPr="002D23CF">
              <w:rPr>
                <w:rFonts w:ascii="Times New Roman" w:hAnsi="Times New Roman"/>
                <w:spacing w:val="-1"/>
                <w:sz w:val="24"/>
                <w:szCs w:val="24"/>
              </w:rPr>
              <w:t>de</w:t>
            </w:r>
            <w:r w:rsidRPr="002D23CF">
              <w:rPr>
                <w:rFonts w:ascii="Times New Roman" w:hAnsi="Times New Roman"/>
                <w:spacing w:val="-17"/>
                <w:sz w:val="24"/>
                <w:szCs w:val="24"/>
              </w:rPr>
              <w:t xml:space="preserve"> </w:t>
            </w:r>
            <w:r w:rsidRPr="002D23CF">
              <w:rPr>
                <w:rFonts w:ascii="Times New Roman" w:hAnsi="Times New Roman"/>
                <w:spacing w:val="-1"/>
                <w:sz w:val="24"/>
                <w:szCs w:val="24"/>
              </w:rPr>
              <w:t>notification</w:t>
            </w:r>
            <w:r w:rsidRPr="002D23CF">
              <w:rPr>
                <w:rFonts w:ascii="Times New Roman" w:hAnsi="Times New Roman"/>
                <w:spacing w:val="-74"/>
                <w:sz w:val="24"/>
                <w:szCs w:val="24"/>
              </w:rPr>
              <w:t xml:space="preserve"> </w:t>
            </w:r>
            <w:r w:rsidRPr="002D23CF">
              <w:rPr>
                <w:rFonts w:ascii="Times New Roman" w:hAnsi="Times New Roman"/>
                <w:sz w:val="24"/>
                <w:szCs w:val="24"/>
              </w:rPr>
              <w:t>du</w:t>
            </w:r>
            <w:r w:rsidRPr="002D23CF">
              <w:rPr>
                <w:rFonts w:ascii="Times New Roman" w:hAnsi="Times New Roman"/>
                <w:spacing w:val="-18"/>
                <w:sz w:val="24"/>
                <w:szCs w:val="24"/>
              </w:rPr>
              <w:t xml:space="preserve"> </w:t>
            </w:r>
            <w:r w:rsidRPr="002D23CF">
              <w:rPr>
                <w:rFonts w:ascii="Times New Roman" w:hAnsi="Times New Roman"/>
                <w:sz w:val="24"/>
                <w:szCs w:val="24"/>
              </w:rPr>
              <w:t>marché.</w:t>
            </w:r>
          </w:p>
        </w:tc>
      </w:tr>
      <w:tr w:rsidR="002D23CF" w:rsidRPr="002D23CF" w14:paraId="3E4E6144" w14:textId="77777777" w:rsidTr="00167C8F">
        <w:tc>
          <w:tcPr>
            <w:tcW w:w="4531" w:type="dxa"/>
          </w:tcPr>
          <w:p w14:paraId="10B4A925" w14:textId="77777777" w:rsidR="002D23CF" w:rsidRPr="002D23CF" w:rsidRDefault="002D23CF" w:rsidP="002D23CF">
            <w:pPr>
              <w:jc w:val="left"/>
              <w:rPr>
                <w:rFonts w:ascii="Calibri" w:hAnsi="Calibri"/>
              </w:rPr>
            </w:pPr>
            <w:r w:rsidRPr="002D23CF">
              <w:rPr>
                <w:rFonts w:ascii="Calibri" w:hAnsi="Calibri"/>
              </w:rPr>
              <w:t>Liste à jour des personnels devant accéder dans les zones ZRR.</w:t>
            </w:r>
          </w:p>
        </w:tc>
        <w:tc>
          <w:tcPr>
            <w:tcW w:w="5387" w:type="dxa"/>
          </w:tcPr>
          <w:p w14:paraId="7DC9B5BF" w14:textId="247179C8" w:rsidR="002D23CF" w:rsidRPr="002D23CF" w:rsidRDefault="002D23CF" w:rsidP="002D23CF">
            <w:pPr>
              <w:jc w:val="left"/>
              <w:rPr>
                <w:rFonts w:ascii="Calibri" w:hAnsi="Calibri"/>
              </w:rPr>
            </w:pPr>
            <w:r w:rsidRPr="002D23CF">
              <w:rPr>
                <w:rFonts w:ascii="Times New Roman" w:hAnsi="Times New Roman"/>
                <w:w w:val="95"/>
                <w:sz w:val="24"/>
                <w:szCs w:val="24"/>
              </w:rPr>
              <w:t>7</w:t>
            </w:r>
            <w:r w:rsidRPr="002D23CF">
              <w:rPr>
                <w:rFonts w:ascii="Times New Roman" w:hAnsi="Times New Roman"/>
                <w:spacing w:val="2"/>
                <w:w w:val="95"/>
                <w:sz w:val="24"/>
                <w:szCs w:val="24"/>
              </w:rPr>
              <w:t xml:space="preserve"> </w:t>
            </w:r>
            <w:r w:rsidRPr="002D23CF">
              <w:rPr>
                <w:rFonts w:ascii="Times New Roman" w:hAnsi="Times New Roman"/>
                <w:w w:val="95"/>
                <w:sz w:val="24"/>
                <w:szCs w:val="24"/>
              </w:rPr>
              <w:t>jours</w:t>
            </w:r>
            <w:r w:rsidRPr="002D23CF">
              <w:rPr>
                <w:rFonts w:ascii="Times New Roman" w:hAnsi="Times New Roman"/>
                <w:spacing w:val="4"/>
                <w:w w:val="95"/>
                <w:sz w:val="24"/>
                <w:szCs w:val="24"/>
              </w:rPr>
              <w:t xml:space="preserve"> </w:t>
            </w:r>
            <w:r w:rsidRPr="002D23CF">
              <w:rPr>
                <w:rFonts w:ascii="Times New Roman" w:hAnsi="Times New Roman"/>
                <w:w w:val="95"/>
                <w:sz w:val="24"/>
                <w:szCs w:val="24"/>
              </w:rPr>
              <w:t>à</w:t>
            </w:r>
            <w:r w:rsidRPr="002D23CF">
              <w:rPr>
                <w:rFonts w:ascii="Times New Roman" w:hAnsi="Times New Roman"/>
                <w:spacing w:val="1"/>
                <w:w w:val="95"/>
                <w:sz w:val="24"/>
                <w:szCs w:val="24"/>
              </w:rPr>
              <w:t xml:space="preserve"> </w:t>
            </w:r>
            <w:r w:rsidRPr="002D23CF">
              <w:rPr>
                <w:rFonts w:ascii="Times New Roman" w:hAnsi="Times New Roman"/>
                <w:w w:val="95"/>
                <w:sz w:val="24"/>
                <w:szCs w:val="24"/>
              </w:rPr>
              <w:t>compter</w:t>
            </w:r>
            <w:r w:rsidRPr="002D23CF">
              <w:rPr>
                <w:rFonts w:ascii="Times New Roman" w:hAnsi="Times New Roman"/>
                <w:spacing w:val="4"/>
                <w:w w:val="95"/>
                <w:sz w:val="24"/>
                <w:szCs w:val="24"/>
              </w:rPr>
              <w:t xml:space="preserve"> </w:t>
            </w:r>
            <w:r w:rsidRPr="002D23CF">
              <w:rPr>
                <w:rFonts w:ascii="Times New Roman" w:hAnsi="Times New Roman"/>
                <w:w w:val="95"/>
                <w:sz w:val="24"/>
                <w:szCs w:val="24"/>
              </w:rPr>
              <w:t>de</w:t>
            </w:r>
            <w:r w:rsidRPr="002D23CF">
              <w:rPr>
                <w:rFonts w:ascii="Times New Roman" w:hAnsi="Times New Roman"/>
                <w:spacing w:val="4"/>
                <w:w w:val="95"/>
                <w:sz w:val="24"/>
                <w:szCs w:val="24"/>
              </w:rPr>
              <w:t xml:space="preserve"> </w:t>
            </w:r>
            <w:r w:rsidRPr="002D23CF">
              <w:rPr>
                <w:rFonts w:ascii="Times New Roman" w:hAnsi="Times New Roman"/>
                <w:w w:val="95"/>
                <w:sz w:val="24"/>
                <w:szCs w:val="24"/>
              </w:rPr>
              <w:t>la</w:t>
            </w:r>
            <w:r w:rsidRPr="002D23CF">
              <w:rPr>
                <w:rFonts w:ascii="Times New Roman" w:hAnsi="Times New Roman"/>
                <w:spacing w:val="4"/>
                <w:w w:val="95"/>
                <w:sz w:val="24"/>
                <w:szCs w:val="24"/>
              </w:rPr>
              <w:t xml:space="preserve"> </w:t>
            </w:r>
            <w:r w:rsidRPr="002D23CF">
              <w:rPr>
                <w:rFonts w:ascii="Times New Roman" w:hAnsi="Times New Roman"/>
                <w:w w:val="95"/>
                <w:sz w:val="24"/>
                <w:szCs w:val="24"/>
              </w:rPr>
              <w:t>notification</w:t>
            </w:r>
            <w:r w:rsidRPr="002D23CF">
              <w:rPr>
                <w:rFonts w:ascii="Times New Roman" w:hAnsi="Times New Roman"/>
                <w:spacing w:val="2"/>
                <w:w w:val="95"/>
                <w:sz w:val="24"/>
                <w:szCs w:val="24"/>
              </w:rPr>
              <w:t xml:space="preserve"> </w:t>
            </w:r>
            <w:r w:rsidRPr="002D23CF">
              <w:rPr>
                <w:rFonts w:ascii="Times New Roman" w:hAnsi="Times New Roman"/>
                <w:w w:val="95"/>
                <w:sz w:val="24"/>
                <w:szCs w:val="24"/>
              </w:rPr>
              <w:t>du</w:t>
            </w:r>
            <w:r w:rsidRPr="002D23CF">
              <w:rPr>
                <w:rFonts w:ascii="Times New Roman" w:hAnsi="Times New Roman"/>
                <w:spacing w:val="-70"/>
                <w:w w:val="95"/>
                <w:sz w:val="24"/>
                <w:szCs w:val="24"/>
              </w:rPr>
              <w:t xml:space="preserve"> </w:t>
            </w:r>
            <w:r w:rsidR="00F873D1">
              <w:rPr>
                <w:rFonts w:ascii="Times New Roman" w:hAnsi="Times New Roman"/>
                <w:spacing w:val="-70"/>
                <w:w w:val="95"/>
                <w:sz w:val="24"/>
                <w:szCs w:val="24"/>
              </w:rPr>
              <w:t xml:space="preserve">  </w:t>
            </w:r>
            <w:r w:rsidRPr="002D23CF">
              <w:rPr>
                <w:rFonts w:ascii="Times New Roman" w:hAnsi="Times New Roman"/>
                <w:sz w:val="24"/>
                <w:szCs w:val="24"/>
              </w:rPr>
              <w:t>marché</w:t>
            </w:r>
          </w:p>
        </w:tc>
      </w:tr>
      <w:tr w:rsidR="002D23CF" w:rsidRPr="002D23CF" w14:paraId="174EE861" w14:textId="77777777" w:rsidTr="00167C8F">
        <w:tc>
          <w:tcPr>
            <w:tcW w:w="4531" w:type="dxa"/>
          </w:tcPr>
          <w:p w14:paraId="5FF6315D" w14:textId="77777777" w:rsidR="002D23CF" w:rsidRPr="002D23CF" w:rsidRDefault="002D23CF" w:rsidP="002D23CF">
            <w:pPr>
              <w:jc w:val="left"/>
              <w:rPr>
                <w:rFonts w:ascii="Calibri" w:hAnsi="Calibri"/>
              </w:rPr>
            </w:pPr>
            <w:r w:rsidRPr="002D23CF">
              <w:rPr>
                <w:rFonts w:ascii="Calibri" w:hAnsi="Calibri"/>
                <w:w w:val="95"/>
              </w:rPr>
              <w:t>Attestation</w:t>
            </w:r>
            <w:r w:rsidRPr="002D23CF">
              <w:rPr>
                <w:rFonts w:ascii="Calibri" w:hAnsi="Calibri"/>
                <w:spacing w:val="1"/>
                <w:w w:val="95"/>
              </w:rPr>
              <w:t xml:space="preserve"> </w:t>
            </w:r>
            <w:r w:rsidRPr="002D23CF">
              <w:rPr>
                <w:rFonts w:ascii="Calibri" w:hAnsi="Calibri"/>
                <w:w w:val="95"/>
              </w:rPr>
              <w:t>d’assurance</w:t>
            </w:r>
          </w:p>
        </w:tc>
        <w:tc>
          <w:tcPr>
            <w:tcW w:w="5387" w:type="dxa"/>
          </w:tcPr>
          <w:p w14:paraId="02D09774" w14:textId="77777777" w:rsidR="002D23CF" w:rsidRPr="002D23CF" w:rsidRDefault="002D23CF" w:rsidP="002D23CF">
            <w:pPr>
              <w:jc w:val="left"/>
              <w:rPr>
                <w:rFonts w:ascii="Calibri" w:hAnsi="Calibri"/>
              </w:rPr>
            </w:pPr>
            <w:r w:rsidRPr="002D23CF">
              <w:rPr>
                <w:rFonts w:ascii="Times New Roman" w:hAnsi="Times New Roman"/>
                <w:w w:val="95"/>
                <w:sz w:val="24"/>
                <w:szCs w:val="24"/>
              </w:rPr>
              <w:t>Au</w:t>
            </w:r>
            <w:r w:rsidRPr="002D23CF">
              <w:rPr>
                <w:rFonts w:ascii="Times New Roman" w:hAnsi="Times New Roman"/>
                <w:spacing w:val="8"/>
                <w:w w:val="95"/>
                <w:sz w:val="24"/>
                <w:szCs w:val="24"/>
              </w:rPr>
              <w:t xml:space="preserve"> </w:t>
            </w:r>
            <w:r w:rsidRPr="002D23CF">
              <w:rPr>
                <w:rFonts w:ascii="Times New Roman" w:hAnsi="Times New Roman"/>
                <w:w w:val="95"/>
                <w:sz w:val="24"/>
                <w:szCs w:val="24"/>
              </w:rPr>
              <w:t>démarrage</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des</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prestations</w:t>
            </w:r>
          </w:p>
        </w:tc>
      </w:tr>
      <w:tr w:rsidR="002D23CF" w:rsidRPr="002D23CF" w14:paraId="499560AE" w14:textId="77777777" w:rsidTr="00167C8F">
        <w:tc>
          <w:tcPr>
            <w:tcW w:w="4531" w:type="dxa"/>
          </w:tcPr>
          <w:p w14:paraId="49357D4C" w14:textId="77777777" w:rsidR="002D23CF" w:rsidRPr="002D23CF" w:rsidRDefault="002D23CF" w:rsidP="002D23CF">
            <w:pPr>
              <w:jc w:val="left"/>
              <w:rPr>
                <w:rFonts w:ascii="Calibri" w:hAnsi="Calibri"/>
              </w:rPr>
            </w:pPr>
            <w:r w:rsidRPr="002D23CF">
              <w:rPr>
                <w:rFonts w:ascii="Calibri" w:hAnsi="Calibri"/>
              </w:rPr>
              <w:t>Plan</w:t>
            </w:r>
            <w:r w:rsidRPr="002D23CF">
              <w:rPr>
                <w:rFonts w:ascii="Calibri" w:hAnsi="Calibri"/>
                <w:spacing w:val="-20"/>
              </w:rPr>
              <w:t xml:space="preserve"> </w:t>
            </w:r>
            <w:r w:rsidRPr="002D23CF">
              <w:rPr>
                <w:rFonts w:ascii="Calibri" w:hAnsi="Calibri"/>
              </w:rPr>
              <w:t>de</w:t>
            </w:r>
            <w:r w:rsidRPr="002D23CF">
              <w:rPr>
                <w:rFonts w:ascii="Calibri" w:hAnsi="Calibri"/>
                <w:spacing w:val="-18"/>
              </w:rPr>
              <w:t xml:space="preserve"> </w:t>
            </w:r>
            <w:r w:rsidRPr="002D23CF">
              <w:rPr>
                <w:rFonts w:ascii="Calibri" w:hAnsi="Calibri"/>
              </w:rPr>
              <w:t>prévention</w:t>
            </w:r>
          </w:p>
        </w:tc>
        <w:tc>
          <w:tcPr>
            <w:tcW w:w="5387" w:type="dxa"/>
          </w:tcPr>
          <w:p w14:paraId="2414B5F6" w14:textId="77777777" w:rsidR="002D23CF" w:rsidRPr="002D23CF" w:rsidRDefault="002D23CF" w:rsidP="002D23CF">
            <w:pPr>
              <w:jc w:val="left"/>
              <w:rPr>
                <w:rFonts w:ascii="Calibri" w:hAnsi="Calibri"/>
              </w:rPr>
            </w:pPr>
            <w:r w:rsidRPr="002D23CF">
              <w:rPr>
                <w:rFonts w:ascii="Times New Roman" w:hAnsi="Times New Roman"/>
                <w:w w:val="95"/>
                <w:sz w:val="24"/>
                <w:szCs w:val="24"/>
              </w:rPr>
              <w:t>45</w:t>
            </w:r>
            <w:r w:rsidRPr="002D23CF">
              <w:rPr>
                <w:rFonts w:ascii="Times New Roman" w:hAnsi="Times New Roman"/>
                <w:spacing w:val="5"/>
                <w:w w:val="95"/>
                <w:sz w:val="24"/>
                <w:szCs w:val="24"/>
              </w:rPr>
              <w:t xml:space="preserve"> </w:t>
            </w:r>
            <w:r w:rsidRPr="002D23CF">
              <w:rPr>
                <w:rFonts w:ascii="Times New Roman" w:hAnsi="Times New Roman"/>
                <w:w w:val="95"/>
                <w:sz w:val="24"/>
                <w:szCs w:val="24"/>
              </w:rPr>
              <w:t>jours</w:t>
            </w:r>
            <w:r w:rsidRPr="002D23CF">
              <w:rPr>
                <w:rFonts w:ascii="Times New Roman" w:hAnsi="Times New Roman"/>
                <w:spacing w:val="8"/>
                <w:w w:val="95"/>
                <w:sz w:val="24"/>
                <w:szCs w:val="24"/>
              </w:rPr>
              <w:t xml:space="preserve"> </w:t>
            </w:r>
            <w:r w:rsidRPr="002D23CF">
              <w:rPr>
                <w:rFonts w:ascii="Times New Roman" w:hAnsi="Times New Roman"/>
                <w:w w:val="95"/>
                <w:sz w:val="24"/>
                <w:szCs w:val="24"/>
              </w:rPr>
              <w:t>à</w:t>
            </w:r>
            <w:r w:rsidRPr="002D23CF">
              <w:rPr>
                <w:rFonts w:ascii="Times New Roman" w:hAnsi="Times New Roman"/>
                <w:spacing w:val="4"/>
                <w:w w:val="95"/>
                <w:sz w:val="24"/>
                <w:szCs w:val="24"/>
              </w:rPr>
              <w:t xml:space="preserve"> </w:t>
            </w:r>
            <w:r w:rsidRPr="002D23CF">
              <w:rPr>
                <w:rFonts w:ascii="Times New Roman" w:hAnsi="Times New Roman"/>
                <w:w w:val="95"/>
                <w:sz w:val="24"/>
                <w:szCs w:val="24"/>
              </w:rPr>
              <w:t>compter</w:t>
            </w:r>
            <w:r w:rsidRPr="002D23CF">
              <w:rPr>
                <w:rFonts w:ascii="Times New Roman" w:hAnsi="Times New Roman"/>
                <w:spacing w:val="7"/>
                <w:w w:val="95"/>
                <w:sz w:val="24"/>
                <w:szCs w:val="24"/>
              </w:rPr>
              <w:t xml:space="preserve"> </w:t>
            </w:r>
            <w:r w:rsidRPr="002D23CF">
              <w:rPr>
                <w:rFonts w:ascii="Times New Roman" w:hAnsi="Times New Roman"/>
                <w:w w:val="95"/>
                <w:sz w:val="24"/>
                <w:szCs w:val="24"/>
              </w:rPr>
              <w:t>du</w:t>
            </w:r>
            <w:r w:rsidRPr="002D23CF">
              <w:rPr>
                <w:rFonts w:ascii="Times New Roman" w:hAnsi="Times New Roman"/>
                <w:spacing w:val="4"/>
                <w:w w:val="95"/>
                <w:sz w:val="24"/>
                <w:szCs w:val="24"/>
              </w:rPr>
              <w:t xml:space="preserve"> </w:t>
            </w:r>
            <w:r w:rsidRPr="002D23CF">
              <w:rPr>
                <w:rFonts w:ascii="Times New Roman" w:hAnsi="Times New Roman"/>
                <w:w w:val="95"/>
                <w:sz w:val="24"/>
                <w:szCs w:val="24"/>
              </w:rPr>
              <w:t>démarrage</w:t>
            </w:r>
            <w:r w:rsidRPr="002D23CF">
              <w:rPr>
                <w:rFonts w:ascii="Times New Roman" w:hAnsi="Times New Roman"/>
                <w:spacing w:val="7"/>
                <w:w w:val="95"/>
                <w:sz w:val="24"/>
                <w:szCs w:val="24"/>
              </w:rPr>
              <w:t xml:space="preserve"> </w:t>
            </w:r>
            <w:r w:rsidRPr="002D23CF">
              <w:rPr>
                <w:rFonts w:ascii="Times New Roman" w:hAnsi="Times New Roman"/>
                <w:w w:val="95"/>
                <w:sz w:val="24"/>
                <w:szCs w:val="24"/>
              </w:rPr>
              <w:t>des</w:t>
            </w:r>
            <w:r w:rsidRPr="002D23CF">
              <w:rPr>
                <w:rFonts w:ascii="Times New Roman" w:hAnsi="Times New Roman"/>
                <w:spacing w:val="-71"/>
                <w:w w:val="95"/>
                <w:sz w:val="24"/>
                <w:szCs w:val="24"/>
              </w:rPr>
              <w:t xml:space="preserve"> </w:t>
            </w:r>
            <w:r w:rsidRPr="002D23CF">
              <w:rPr>
                <w:rFonts w:ascii="Times New Roman" w:hAnsi="Times New Roman"/>
                <w:sz w:val="24"/>
                <w:szCs w:val="24"/>
              </w:rPr>
              <w:t>prestations</w:t>
            </w:r>
          </w:p>
        </w:tc>
      </w:tr>
      <w:tr w:rsidR="002D23CF" w:rsidRPr="002D23CF" w14:paraId="10169CF9" w14:textId="77777777" w:rsidTr="00167C8F">
        <w:tc>
          <w:tcPr>
            <w:tcW w:w="4531" w:type="dxa"/>
          </w:tcPr>
          <w:p w14:paraId="02AAC38A" w14:textId="77777777" w:rsidR="002D23CF" w:rsidRPr="002D23CF" w:rsidRDefault="002D23CF" w:rsidP="002D23CF">
            <w:pPr>
              <w:jc w:val="left"/>
              <w:rPr>
                <w:rFonts w:ascii="Calibri" w:hAnsi="Calibri"/>
              </w:rPr>
            </w:pPr>
            <w:r w:rsidRPr="002D23CF">
              <w:rPr>
                <w:rFonts w:ascii="Calibri" w:hAnsi="Calibri"/>
                <w:w w:val="95"/>
              </w:rPr>
              <w:t>Plan</w:t>
            </w:r>
            <w:r w:rsidRPr="002D23CF">
              <w:rPr>
                <w:rFonts w:ascii="Calibri" w:hAnsi="Calibri"/>
                <w:spacing w:val="3"/>
                <w:w w:val="95"/>
              </w:rPr>
              <w:t xml:space="preserve"> </w:t>
            </w:r>
            <w:r w:rsidRPr="002D23CF">
              <w:rPr>
                <w:rFonts w:ascii="Calibri" w:hAnsi="Calibri"/>
                <w:w w:val="95"/>
              </w:rPr>
              <w:t>de</w:t>
            </w:r>
            <w:r w:rsidRPr="002D23CF">
              <w:rPr>
                <w:rFonts w:ascii="Calibri" w:hAnsi="Calibri"/>
                <w:spacing w:val="4"/>
                <w:w w:val="95"/>
              </w:rPr>
              <w:t xml:space="preserve"> </w:t>
            </w:r>
            <w:r w:rsidRPr="002D23CF">
              <w:rPr>
                <w:rFonts w:ascii="Calibri" w:hAnsi="Calibri"/>
                <w:w w:val="95"/>
              </w:rPr>
              <w:t>formation</w:t>
            </w:r>
            <w:r w:rsidRPr="002D23CF">
              <w:rPr>
                <w:rFonts w:ascii="Calibri" w:hAnsi="Calibri"/>
                <w:spacing w:val="3"/>
                <w:w w:val="95"/>
              </w:rPr>
              <w:t xml:space="preserve"> </w:t>
            </w:r>
            <w:r w:rsidRPr="002D23CF">
              <w:rPr>
                <w:rFonts w:ascii="Calibri" w:hAnsi="Calibri"/>
                <w:w w:val="95"/>
              </w:rPr>
              <w:t>et</w:t>
            </w:r>
            <w:r w:rsidRPr="002D23CF">
              <w:rPr>
                <w:rFonts w:ascii="Calibri" w:hAnsi="Calibri"/>
                <w:spacing w:val="3"/>
                <w:w w:val="95"/>
              </w:rPr>
              <w:t xml:space="preserve"> </w:t>
            </w:r>
            <w:r w:rsidRPr="002D23CF">
              <w:rPr>
                <w:rFonts w:ascii="Calibri" w:hAnsi="Calibri"/>
                <w:w w:val="95"/>
              </w:rPr>
              <w:t>formations</w:t>
            </w:r>
            <w:r w:rsidRPr="002D23CF">
              <w:rPr>
                <w:rFonts w:ascii="Calibri" w:hAnsi="Calibri"/>
                <w:spacing w:val="4"/>
                <w:w w:val="95"/>
              </w:rPr>
              <w:t xml:space="preserve"> </w:t>
            </w:r>
            <w:r w:rsidRPr="002D23CF">
              <w:rPr>
                <w:rFonts w:ascii="Calibri" w:hAnsi="Calibri"/>
                <w:w w:val="95"/>
              </w:rPr>
              <w:t>reçues</w:t>
            </w:r>
          </w:p>
        </w:tc>
        <w:tc>
          <w:tcPr>
            <w:tcW w:w="5387" w:type="dxa"/>
          </w:tcPr>
          <w:p w14:paraId="6C1C2DD1" w14:textId="77777777" w:rsidR="002D23CF" w:rsidRPr="002D23CF" w:rsidRDefault="002D23CF" w:rsidP="002D23CF">
            <w:pPr>
              <w:jc w:val="left"/>
              <w:rPr>
                <w:rFonts w:ascii="Calibri" w:hAnsi="Calibri"/>
              </w:rPr>
            </w:pPr>
            <w:r w:rsidRPr="002D23CF">
              <w:rPr>
                <w:rFonts w:ascii="Times New Roman" w:hAnsi="Times New Roman"/>
                <w:w w:val="95"/>
                <w:sz w:val="24"/>
                <w:szCs w:val="24"/>
              </w:rPr>
              <w:t>Au</w:t>
            </w:r>
            <w:r w:rsidRPr="002D23CF">
              <w:rPr>
                <w:rFonts w:ascii="Times New Roman" w:hAnsi="Times New Roman"/>
                <w:spacing w:val="8"/>
                <w:w w:val="95"/>
                <w:sz w:val="24"/>
                <w:szCs w:val="24"/>
              </w:rPr>
              <w:t xml:space="preserve"> </w:t>
            </w:r>
            <w:r w:rsidRPr="002D23CF">
              <w:rPr>
                <w:rFonts w:ascii="Times New Roman" w:hAnsi="Times New Roman"/>
                <w:w w:val="95"/>
                <w:sz w:val="24"/>
                <w:szCs w:val="24"/>
              </w:rPr>
              <w:t>démarrage</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des</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prestations</w:t>
            </w:r>
          </w:p>
        </w:tc>
      </w:tr>
      <w:tr w:rsidR="002D23CF" w:rsidRPr="002D23CF" w14:paraId="31E38B3F" w14:textId="77777777" w:rsidTr="00167C8F">
        <w:tc>
          <w:tcPr>
            <w:tcW w:w="4531" w:type="dxa"/>
          </w:tcPr>
          <w:p w14:paraId="4E90B22E" w14:textId="77777777" w:rsidR="002D23CF" w:rsidRPr="002D23CF" w:rsidRDefault="002D23CF" w:rsidP="002D23CF">
            <w:pPr>
              <w:jc w:val="left"/>
              <w:rPr>
                <w:rFonts w:ascii="Calibri" w:hAnsi="Calibri"/>
              </w:rPr>
            </w:pPr>
            <w:r w:rsidRPr="002D23CF">
              <w:rPr>
                <w:rFonts w:ascii="Calibri" w:hAnsi="Calibri"/>
                <w:w w:val="95"/>
              </w:rPr>
              <w:t xml:space="preserve"> </w:t>
            </w:r>
            <w:r w:rsidRPr="002D23CF">
              <w:rPr>
                <w:rFonts w:ascii="Calibri" w:hAnsi="Calibri"/>
                <w:spacing w:val="-70"/>
                <w:w w:val="95"/>
              </w:rPr>
              <w:t xml:space="preserve"> </w:t>
            </w:r>
            <w:r w:rsidRPr="002D23CF">
              <w:rPr>
                <w:rFonts w:ascii="Calibri" w:hAnsi="Calibri"/>
                <w:w w:val="90"/>
              </w:rPr>
              <w:t>Liste</w:t>
            </w:r>
            <w:r w:rsidRPr="002D23CF">
              <w:rPr>
                <w:rFonts w:ascii="Calibri" w:hAnsi="Calibri"/>
                <w:spacing w:val="-5"/>
                <w:w w:val="90"/>
              </w:rPr>
              <w:t xml:space="preserve"> </w:t>
            </w:r>
            <w:r w:rsidRPr="002D23CF">
              <w:rPr>
                <w:rFonts w:ascii="Calibri" w:hAnsi="Calibri"/>
                <w:w w:val="90"/>
              </w:rPr>
              <w:t>de</w:t>
            </w:r>
            <w:r w:rsidRPr="002D23CF">
              <w:rPr>
                <w:rFonts w:ascii="Calibri" w:hAnsi="Calibri"/>
                <w:spacing w:val="-5"/>
                <w:w w:val="90"/>
              </w:rPr>
              <w:t xml:space="preserve"> </w:t>
            </w:r>
            <w:r w:rsidRPr="002D23CF">
              <w:rPr>
                <w:rFonts w:ascii="Calibri" w:hAnsi="Calibri"/>
                <w:w w:val="90"/>
              </w:rPr>
              <w:t>tous</w:t>
            </w:r>
            <w:r w:rsidRPr="002D23CF">
              <w:rPr>
                <w:rFonts w:ascii="Calibri" w:hAnsi="Calibri"/>
                <w:spacing w:val="-4"/>
                <w:w w:val="90"/>
              </w:rPr>
              <w:t xml:space="preserve"> </w:t>
            </w:r>
            <w:r w:rsidRPr="002D23CF">
              <w:rPr>
                <w:rFonts w:ascii="Calibri" w:hAnsi="Calibri"/>
                <w:w w:val="90"/>
              </w:rPr>
              <w:t>le</w:t>
            </w:r>
            <w:r w:rsidRPr="002D23CF">
              <w:rPr>
                <w:rFonts w:ascii="Calibri" w:hAnsi="Calibri"/>
                <w:spacing w:val="-5"/>
                <w:w w:val="90"/>
              </w:rPr>
              <w:t xml:space="preserve"> </w:t>
            </w:r>
            <w:r w:rsidRPr="002D23CF">
              <w:rPr>
                <w:rFonts w:ascii="Calibri" w:hAnsi="Calibri"/>
                <w:w w:val="90"/>
              </w:rPr>
              <w:t>matériel</w:t>
            </w:r>
            <w:r w:rsidRPr="002D23CF">
              <w:rPr>
                <w:rFonts w:ascii="Calibri" w:hAnsi="Calibri"/>
                <w:spacing w:val="-3"/>
                <w:w w:val="90"/>
              </w:rPr>
              <w:t xml:space="preserve"> </w:t>
            </w:r>
            <w:r w:rsidRPr="002D23CF">
              <w:rPr>
                <w:rFonts w:ascii="Calibri" w:hAnsi="Calibri"/>
                <w:w w:val="90"/>
              </w:rPr>
              <w:t>et</w:t>
            </w:r>
            <w:r w:rsidRPr="002D23CF">
              <w:rPr>
                <w:rFonts w:ascii="Calibri" w:hAnsi="Calibri"/>
                <w:spacing w:val="-6"/>
                <w:w w:val="90"/>
              </w:rPr>
              <w:t xml:space="preserve"> </w:t>
            </w:r>
            <w:r w:rsidRPr="002D23CF">
              <w:rPr>
                <w:rFonts w:ascii="Calibri" w:hAnsi="Calibri"/>
                <w:w w:val="90"/>
              </w:rPr>
              <w:t>FDS</w:t>
            </w:r>
          </w:p>
        </w:tc>
        <w:tc>
          <w:tcPr>
            <w:tcW w:w="5387" w:type="dxa"/>
          </w:tcPr>
          <w:p w14:paraId="2010719E" w14:textId="77777777" w:rsidR="002D23CF" w:rsidRPr="002D23CF" w:rsidRDefault="002D23CF" w:rsidP="002D23CF">
            <w:pPr>
              <w:jc w:val="left"/>
              <w:rPr>
                <w:rFonts w:ascii="Calibri" w:hAnsi="Calibri"/>
              </w:rPr>
            </w:pPr>
            <w:r w:rsidRPr="002D23CF">
              <w:rPr>
                <w:rFonts w:ascii="Times New Roman" w:hAnsi="Times New Roman"/>
                <w:w w:val="95"/>
                <w:sz w:val="24"/>
                <w:szCs w:val="24"/>
              </w:rPr>
              <w:t>Au</w:t>
            </w:r>
            <w:r w:rsidRPr="002D23CF">
              <w:rPr>
                <w:rFonts w:ascii="Times New Roman" w:hAnsi="Times New Roman"/>
                <w:spacing w:val="8"/>
                <w:w w:val="95"/>
                <w:sz w:val="24"/>
                <w:szCs w:val="24"/>
              </w:rPr>
              <w:t xml:space="preserve"> </w:t>
            </w:r>
            <w:r w:rsidRPr="002D23CF">
              <w:rPr>
                <w:rFonts w:ascii="Times New Roman" w:hAnsi="Times New Roman"/>
                <w:w w:val="95"/>
                <w:sz w:val="24"/>
                <w:szCs w:val="24"/>
              </w:rPr>
              <w:t>démarrage</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des</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prestations</w:t>
            </w:r>
          </w:p>
        </w:tc>
      </w:tr>
      <w:tr w:rsidR="002D23CF" w:rsidRPr="002D23CF" w14:paraId="19F03077" w14:textId="77777777" w:rsidTr="00167C8F">
        <w:tc>
          <w:tcPr>
            <w:tcW w:w="4531" w:type="dxa"/>
          </w:tcPr>
          <w:p w14:paraId="0161C95B" w14:textId="77777777" w:rsidR="002D23CF" w:rsidRPr="002D23CF" w:rsidRDefault="002D23CF" w:rsidP="002D23CF">
            <w:pPr>
              <w:jc w:val="left"/>
              <w:rPr>
                <w:rFonts w:ascii="Calibri" w:hAnsi="Calibri"/>
              </w:rPr>
            </w:pPr>
            <w:r w:rsidRPr="002D23CF">
              <w:rPr>
                <w:rFonts w:ascii="Calibri" w:hAnsi="Calibri"/>
                <w:w w:val="90"/>
              </w:rPr>
              <w:t>Liste</w:t>
            </w:r>
            <w:r w:rsidRPr="002D23CF">
              <w:rPr>
                <w:rFonts w:ascii="Calibri" w:hAnsi="Calibri"/>
                <w:spacing w:val="-1"/>
                <w:w w:val="90"/>
              </w:rPr>
              <w:t xml:space="preserve"> </w:t>
            </w:r>
            <w:r w:rsidRPr="002D23CF">
              <w:rPr>
                <w:rFonts w:ascii="Calibri" w:hAnsi="Calibri"/>
                <w:w w:val="90"/>
              </w:rPr>
              <w:t>des produits et</w:t>
            </w:r>
            <w:r w:rsidRPr="002D23CF">
              <w:rPr>
                <w:rFonts w:ascii="Calibri" w:hAnsi="Calibri"/>
                <w:spacing w:val="-1"/>
                <w:w w:val="90"/>
              </w:rPr>
              <w:t xml:space="preserve"> </w:t>
            </w:r>
            <w:r w:rsidRPr="002D23CF">
              <w:rPr>
                <w:rFonts w:ascii="Calibri" w:hAnsi="Calibri"/>
                <w:w w:val="90"/>
              </w:rPr>
              <w:t>FDS</w:t>
            </w:r>
          </w:p>
        </w:tc>
        <w:tc>
          <w:tcPr>
            <w:tcW w:w="5387" w:type="dxa"/>
          </w:tcPr>
          <w:p w14:paraId="1F7656E4" w14:textId="77777777" w:rsidR="002D23CF" w:rsidRPr="002D23CF" w:rsidRDefault="002D23CF" w:rsidP="002D23CF">
            <w:pPr>
              <w:jc w:val="left"/>
              <w:rPr>
                <w:rFonts w:ascii="Calibri" w:hAnsi="Calibri"/>
              </w:rPr>
            </w:pPr>
            <w:r w:rsidRPr="002D23CF">
              <w:rPr>
                <w:rFonts w:ascii="Times New Roman" w:hAnsi="Times New Roman"/>
                <w:w w:val="95"/>
                <w:sz w:val="24"/>
                <w:szCs w:val="24"/>
              </w:rPr>
              <w:t>Au</w:t>
            </w:r>
            <w:r w:rsidRPr="002D23CF">
              <w:rPr>
                <w:rFonts w:ascii="Times New Roman" w:hAnsi="Times New Roman"/>
                <w:spacing w:val="8"/>
                <w:w w:val="95"/>
                <w:sz w:val="24"/>
                <w:szCs w:val="24"/>
              </w:rPr>
              <w:t xml:space="preserve"> </w:t>
            </w:r>
            <w:r w:rsidRPr="002D23CF">
              <w:rPr>
                <w:rFonts w:ascii="Times New Roman" w:hAnsi="Times New Roman"/>
                <w:w w:val="95"/>
                <w:sz w:val="24"/>
                <w:szCs w:val="24"/>
              </w:rPr>
              <w:t>démarrage</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des</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prestations</w:t>
            </w:r>
          </w:p>
        </w:tc>
      </w:tr>
      <w:tr w:rsidR="002D23CF" w:rsidRPr="002D23CF" w14:paraId="00AD7DE4" w14:textId="77777777" w:rsidTr="00167C8F">
        <w:tc>
          <w:tcPr>
            <w:tcW w:w="4531" w:type="dxa"/>
          </w:tcPr>
          <w:p w14:paraId="2E7FF6B9" w14:textId="77777777" w:rsidR="002D23CF" w:rsidRPr="002D23CF" w:rsidRDefault="002D23CF" w:rsidP="002D23CF">
            <w:pPr>
              <w:jc w:val="left"/>
              <w:rPr>
                <w:rFonts w:ascii="Calibri" w:hAnsi="Calibri"/>
              </w:rPr>
            </w:pPr>
            <w:r w:rsidRPr="002D23CF">
              <w:rPr>
                <w:rFonts w:ascii="Calibri" w:hAnsi="Calibri"/>
                <w:spacing w:val="-1"/>
              </w:rPr>
              <w:t xml:space="preserve">Liste des consommables </w:t>
            </w:r>
            <w:r w:rsidRPr="002D23CF">
              <w:rPr>
                <w:rFonts w:ascii="Calibri" w:hAnsi="Calibri"/>
                <w:w w:val="95"/>
              </w:rPr>
              <w:t xml:space="preserve">sanitaires et FDS </w:t>
            </w:r>
          </w:p>
        </w:tc>
        <w:tc>
          <w:tcPr>
            <w:tcW w:w="5387" w:type="dxa"/>
          </w:tcPr>
          <w:p w14:paraId="7E28DCD9" w14:textId="77777777" w:rsidR="002D23CF" w:rsidRPr="002D23CF" w:rsidRDefault="002D23CF" w:rsidP="002D23CF">
            <w:pPr>
              <w:jc w:val="left"/>
              <w:rPr>
                <w:rFonts w:ascii="Calibri" w:hAnsi="Calibri"/>
              </w:rPr>
            </w:pPr>
            <w:r w:rsidRPr="002D23CF">
              <w:rPr>
                <w:rFonts w:ascii="Times New Roman" w:hAnsi="Times New Roman"/>
                <w:w w:val="95"/>
                <w:sz w:val="24"/>
                <w:szCs w:val="24"/>
              </w:rPr>
              <w:t>Au</w:t>
            </w:r>
            <w:r w:rsidRPr="002D23CF">
              <w:rPr>
                <w:rFonts w:ascii="Times New Roman" w:hAnsi="Times New Roman"/>
                <w:spacing w:val="8"/>
                <w:w w:val="95"/>
                <w:sz w:val="24"/>
                <w:szCs w:val="24"/>
              </w:rPr>
              <w:t xml:space="preserve"> </w:t>
            </w:r>
            <w:r w:rsidRPr="002D23CF">
              <w:rPr>
                <w:rFonts w:ascii="Times New Roman" w:hAnsi="Times New Roman"/>
                <w:w w:val="95"/>
                <w:sz w:val="24"/>
                <w:szCs w:val="24"/>
              </w:rPr>
              <w:t>démarrage</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des</w:t>
            </w:r>
            <w:r w:rsidRPr="002D23CF">
              <w:rPr>
                <w:rFonts w:ascii="Times New Roman" w:hAnsi="Times New Roman"/>
                <w:spacing w:val="9"/>
                <w:w w:val="95"/>
                <w:sz w:val="24"/>
                <w:szCs w:val="24"/>
              </w:rPr>
              <w:t xml:space="preserve"> </w:t>
            </w:r>
            <w:r w:rsidRPr="002D23CF">
              <w:rPr>
                <w:rFonts w:ascii="Times New Roman" w:hAnsi="Times New Roman"/>
                <w:w w:val="95"/>
                <w:sz w:val="24"/>
                <w:szCs w:val="24"/>
              </w:rPr>
              <w:t>prestations</w:t>
            </w:r>
          </w:p>
        </w:tc>
      </w:tr>
      <w:tr w:rsidR="00F873D1" w:rsidRPr="002D23CF" w14:paraId="70F7AFD2" w14:textId="77777777" w:rsidTr="00FD6DC0">
        <w:tc>
          <w:tcPr>
            <w:tcW w:w="4531" w:type="dxa"/>
            <w:shd w:val="clear" w:color="auto" w:fill="auto"/>
          </w:tcPr>
          <w:p w14:paraId="12C80663" w14:textId="194CD232" w:rsidR="00F873D1" w:rsidRPr="00FD6DC0" w:rsidRDefault="00F873D1" w:rsidP="002D23CF">
            <w:pPr>
              <w:jc w:val="left"/>
              <w:rPr>
                <w:rFonts w:ascii="Calibri" w:hAnsi="Calibri"/>
                <w:spacing w:val="-1"/>
              </w:rPr>
            </w:pPr>
            <w:r w:rsidRPr="00FD6DC0">
              <w:rPr>
                <w:rFonts w:ascii="Calibri" w:hAnsi="Calibri"/>
                <w:spacing w:val="-1"/>
              </w:rPr>
              <w:t>Planning des prestations annuelles</w:t>
            </w:r>
          </w:p>
        </w:tc>
        <w:tc>
          <w:tcPr>
            <w:tcW w:w="5387" w:type="dxa"/>
          </w:tcPr>
          <w:p w14:paraId="1EA9BE56" w14:textId="76744BE1" w:rsidR="00F873D1" w:rsidRPr="00FD6DC0" w:rsidRDefault="00F873D1" w:rsidP="002D23CF">
            <w:pPr>
              <w:jc w:val="left"/>
              <w:rPr>
                <w:rFonts w:ascii="Times New Roman" w:hAnsi="Times New Roman"/>
                <w:w w:val="95"/>
                <w:sz w:val="24"/>
                <w:szCs w:val="24"/>
              </w:rPr>
            </w:pPr>
            <w:r w:rsidRPr="00FD6DC0">
              <w:rPr>
                <w:rFonts w:ascii="Times New Roman" w:hAnsi="Times New Roman"/>
                <w:w w:val="95"/>
                <w:sz w:val="24"/>
                <w:szCs w:val="24"/>
              </w:rPr>
              <w:t xml:space="preserve">A </w:t>
            </w:r>
            <w:proofErr w:type="spellStart"/>
            <w:r w:rsidRPr="00FD6DC0">
              <w:rPr>
                <w:rFonts w:ascii="Times New Roman" w:hAnsi="Times New Roman"/>
                <w:w w:val="95"/>
                <w:sz w:val="24"/>
                <w:szCs w:val="24"/>
              </w:rPr>
              <w:t>definir</w:t>
            </w:r>
            <w:proofErr w:type="spellEnd"/>
          </w:p>
        </w:tc>
      </w:tr>
    </w:tbl>
    <w:p w14:paraId="27314414" w14:textId="5FD440AD" w:rsidR="00D75C8E" w:rsidRDefault="00DD55DF">
      <w:pPr>
        <w:jc w:val="left"/>
        <w:rPr>
          <w:rFonts w:ascii="Arial" w:hAnsi="Arial" w:cs="Arial"/>
          <w:b/>
          <w:i/>
          <w:color w:val="C00000"/>
          <w:u w:val="single"/>
          <w:lang w:eastAsia="x-none"/>
        </w:rPr>
      </w:pPr>
      <w:r>
        <w:t xml:space="preserve"> </w:t>
      </w:r>
    </w:p>
    <w:p w14:paraId="41AF6C0D" w14:textId="14E819C4" w:rsidR="00B93073" w:rsidRPr="00937EC6" w:rsidRDefault="00B93073" w:rsidP="00937EC6">
      <w:pPr>
        <w:pStyle w:val="Titre3"/>
        <w:ind w:left="851" w:hanging="491"/>
      </w:pPr>
      <w:bookmarkStart w:id="105" w:name="_Toc106888183"/>
      <w:r w:rsidRPr="00937EC6">
        <w:t>Pénalités pour retard de dotation en matériel</w:t>
      </w:r>
      <w:bookmarkEnd w:id="105"/>
    </w:p>
    <w:p w14:paraId="01D0FCF4" w14:textId="77777777" w:rsidR="00B93073" w:rsidRPr="00937EC6" w:rsidRDefault="00B93073" w:rsidP="00431F5E">
      <w:pPr>
        <w:rPr>
          <w:rFonts w:ascii="Arial" w:hAnsi="Arial" w:cs="Arial"/>
          <w:lang w:eastAsia="x-none"/>
        </w:rPr>
      </w:pPr>
    </w:p>
    <w:p w14:paraId="4984C208" w14:textId="25861DD4" w:rsidR="00B93073" w:rsidRPr="00937EC6" w:rsidRDefault="00B93073" w:rsidP="00431F5E">
      <w:pPr>
        <w:rPr>
          <w:rFonts w:ascii="Arial" w:hAnsi="Arial" w:cs="Arial"/>
          <w:lang w:eastAsia="x-none"/>
        </w:rPr>
      </w:pPr>
      <w:r w:rsidRPr="00937EC6">
        <w:rPr>
          <w:rFonts w:ascii="Arial" w:hAnsi="Arial" w:cs="Arial"/>
          <w:lang w:eastAsia="x-none"/>
        </w:rPr>
        <w:t>En cas de non mise en place des matériels définis dans le mémoire méthodologique remis</w:t>
      </w:r>
      <w:r w:rsidR="00016899" w:rsidRPr="00937EC6">
        <w:rPr>
          <w:rFonts w:ascii="Arial" w:hAnsi="Arial" w:cs="Arial"/>
          <w:lang w:eastAsia="x-none"/>
        </w:rPr>
        <w:t xml:space="preserve"> </w:t>
      </w:r>
      <w:r w:rsidRPr="00937EC6">
        <w:rPr>
          <w:rFonts w:ascii="Arial" w:hAnsi="Arial" w:cs="Arial"/>
          <w:lang w:eastAsia="x-none"/>
        </w:rPr>
        <w:t>lors de l’appel d’offres, au démarrage des prestations ou dans les délais fixés d’un commun</w:t>
      </w:r>
      <w:r w:rsidR="0018507B" w:rsidRPr="00937EC6">
        <w:rPr>
          <w:rFonts w:ascii="Arial" w:hAnsi="Arial" w:cs="Arial"/>
          <w:lang w:eastAsia="x-none"/>
        </w:rPr>
        <w:t xml:space="preserve"> </w:t>
      </w:r>
      <w:r w:rsidRPr="00937EC6">
        <w:rPr>
          <w:rFonts w:ascii="Arial" w:hAnsi="Arial" w:cs="Arial"/>
          <w:lang w:eastAsia="x-none"/>
        </w:rPr>
        <w:t xml:space="preserve">accord avec le </w:t>
      </w:r>
      <w:r w:rsidR="008613D6" w:rsidRPr="00937EC6">
        <w:rPr>
          <w:rFonts w:ascii="Arial" w:hAnsi="Arial" w:cs="Arial"/>
          <w:lang w:eastAsia="x-none"/>
        </w:rPr>
        <w:t>Pouvoir Adjudicateur</w:t>
      </w:r>
      <w:r w:rsidRPr="00937EC6">
        <w:rPr>
          <w:rFonts w:ascii="Arial" w:hAnsi="Arial" w:cs="Arial"/>
          <w:lang w:eastAsia="x-none"/>
        </w:rPr>
        <w:t xml:space="preserve">, application d’une pénalité de </w:t>
      </w:r>
      <w:r w:rsidR="004B0596" w:rsidRPr="00937EC6">
        <w:rPr>
          <w:rFonts w:ascii="Arial" w:hAnsi="Arial" w:cs="Arial"/>
          <w:lang w:eastAsia="x-none"/>
        </w:rPr>
        <w:t>50</w:t>
      </w:r>
      <w:r w:rsidRPr="00937EC6">
        <w:rPr>
          <w:rFonts w:ascii="Arial" w:hAnsi="Arial" w:cs="Arial"/>
          <w:lang w:eastAsia="x-none"/>
        </w:rPr>
        <w:t xml:space="preserve"> €uros H.T. par jour calendaire de retard et par matériel.</w:t>
      </w:r>
    </w:p>
    <w:p w14:paraId="051478E4" w14:textId="77777777" w:rsidR="00B93073" w:rsidRPr="00937EC6" w:rsidRDefault="00B93073" w:rsidP="00431F5E">
      <w:pPr>
        <w:rPr>
          <w:rFonts w:ascii="Arial" w:hAnsi="Arial" w:cs="Arial"/>
          <w:lang w:eastAsia="x-none"/>
        </w:rPr>
      </w:pPr>
    </w:p>
    <w:p w14:paraId="7D6E6DFC" w14:textId="3D22E708" w:rsidR="00B93073" w:rsidRPr="00937EC6" w:rsidRDefault="00B93073" w:rsidP="00937EC6">
      <w:pPr>
        <w:pStyle w:val="Titre3"/>
        <w:ind w:left="851" w:hanging="491"/>
      </w:pPr>
      <w:bookmarkStart w:id="106" w:name="_Toc106888184"/>
      <w:r w:rsidRPr="00937EC6">
        <w:t>Pénalités pour utilisation de produit non validé</w:t>
      </w:r>
      <w:bookmarkEnd w:id="106"/>
    </w:p>
    <w:p w14:paraId="107E4E5E" w14:textId="77777777" w:rsidR="00B93073" w:rsidRPr="00937EC6" w:rsidRDefault="00B93073" w:rsidP="00431F5E">
      <w:pPr>
        <w:rPr>
          <w:rFonts w:ascii="Arial" w:hAnsi="Arial" w:cs="Arial"/>
          <w:lang w:eastAsia="x-none"/>
        </w:rPr>
      </w:pPr>
    </w:p>
    <w:p w14:paraId="58911C53" w14:textId="391B3496" w:rsidR="00B93073" w:rsidRPr="00937EC6" w:rsidRDefault="00B93073" w:rsidP="00431F5E">
      <w:pPr>
        <w:rPr>
          <w:rFonts w:ascii="Arial" w:hAnsi="Arial" w:cs="Arial"/>
          <w:lang w:eastAsia="x-none"/>
        </w:rPr>
      </w:pPr>
      <w:r w:rsidRPr="00937EC6">
        <w:rPr>
          <w:rFonts w:ascii="Arial" w:hAnsi="Arial" w:cs="Arial"/>
          <w:lang w:eastAsia="x-none"/>
        </w:rPr>
        <w:t xml:space="preserve">En cas d’utilisation de produits d’entretien n’ayant pas fait l’objet d’une validation de la part du </w:t>
      </w:r>
      <w:r w:rsidR="008613D6" w:rsidRPr="00937EC6">
        <w:rPr>
          <w:rFonts w:ascii="Arial" w:hAnsi="Arial" w:cs="Arial"/>
          <w:lang w:eastAsia="x-none"/>
        </w:rPr>
        <w:t>Pouvoir Adjudicateur</w:t>
      </w:r>
      <w:r w:rsidRPr="00937EC6">
        <w:rPr>
          <w:rFonts w:ascii="Arial" w:hAnsi="Arial" w:cs="Arial"/>
          <w:lang w:eastAsia="x-none"/>
        </w:rPr>
        <w:t>, application d’une pénalité de 100 € HT par constat.</w:t>
      </w:r>
    </w:p>
    <w:p w14:paraId="51F8947D" w14:textId="77777777" w:rsidR="00B93073" w:rsidRPr="00937EC6" w:rsidRDefault="00B93073" w:rsidP="00431F5E">
      <w:pPr>
        <w:rPr>
          <w:rFonts w:ascii="Arial" w:hAnsi="Arial" w:cs="Arial"/>
          <w:lang w:eastAsia="x-none"/>
        </w:rPr>
      </w:pPr>
    </w:p>
    <w:p w14:paraId="48654E4F" w14:textId="1E108F74" w:rsidR="00B93073" w:rsidRPr="00937EC6" w:rsidRDefault="00B93073" w:rsidP="00937EC6">
      <w:pPr>
        <w:pStyle w:val="Titre3"/>
        <w:ind w:left="851" w:hanging="491"/>
      </w:pPr>
      <w:bookmarkStart w:id="107" w:name="_Toc106888185"/>
      <w:r w:rsidRPr="00937EC6">
        <w:t>Pénalités pour perte de moyens d’accès</w:t>
      </w:r>
      <w:bookmarkEnd w:id="107"/>
    </w:p>
    <w:p w14:paraId="717A10CD" w14:textId="77777777" w:rsidR="00B93073" w:rsidRPr="00937EC6" w:rsidRDefault="00B93073" w:rsidP="00431F5E">
      <w:pPr>
        <w:rPr>
          <w:rFonts w:ascii="Arial" w:hAnsi="Arial" w:cs="Arial"/>
          <w:lang w:eastAsia="x-none"/>
        </w:rPr>
      </w:pPr>
    </w:p>
    <w:p w14:paraId="72E37C16" w14:textId="77777777" w:rsidR="00B93073" w:rsidRPr="00937EC6" w:rsidRDefault="00B93073" w:rsidP="00431F5E">
      <w:pPr>
        <w:rPr>
          <w:rFonts w:ascii="Arial" w:hAnsi="Arial" w:cs="Arial"/>
          <w:lang w:eastAsia="x-none"/>
        </w:rPr>
      </w:pPr>
      <w:r w:rsidRPr="00937EC6">
        <w:rPr>
          <w:rFonts w:ascii="Arial" w:hAnsi="Arial" w:cs="Arial"/>
          <w:lang w:eastAsia="x-none"/>
        </w:rPr>
        <w:t>En cas de perte des éléments suivants application d’une pénalité de :</w:t>
      </w:r>
    </w:p>
    <w:p w14:paraId="1C1C3C53" w14:textId="77777777" w:rsidR="00B93073" w:rsidRPr="00937EC6" w:rsidRDefault="00B93073" w:rsidP="00D75C8E">
      <w:pPr>
        <w:pStyle w:val="Paragraphedeliste"/>
        <w:numPr>
          <w:ilvl w:val="0"/>
          <w:numId w:val="19"/>
        </w:numPr>
        <w:rPr>
          <w:rFonts w:ascii="Arial" w:hAnsi="Arial" w:cs="Arial"/>
          <w:lang w:eastAsia="x-none"/>
        </w:rPr>
      </w:pPr>
      <w:r w:rsidRPr="00937EC6">
        <w:rPr>
          <w:rFonts w:ascii="Arial" w:hAnsi="Arial" w:cs="Arial"/>
          <w:lang w:eastAsia="x-none"/>
        </w:rPr>
        <w:t>Perte d’un badge aux frais réels</w:t>
      </w:r>
    </w:p>
    <w:p w14:paraId="0242F806" w14:textId="0A4B8D69" w:rsidR="00B93073" w:rsidRPr="00937EC6" w:rsidRDefault="00B93073" w:rsidP="00D75C8E">
      <w:pPr>
        <w:pStyle w:val="Paragraphedeliste"/>
        <w:numPr>
          <w:ilvl w:val="0"/>
          <w:numId w:val="19"/>
        </w:numPr>
        <w:rPr>
          <w:rFonts w:ascii="Arial" w:hAnsi="Arial" w:cs="Arial"/>
          <w:lang w:eastAsia="x-none"/>
        </w:rPr>
      </w:pPr>
      <w:r w:rsidRPr="00937EC6">
        <w:rPr>
          <w:rFonts w:ascii="Arial" w:hAnsi="Arial" w:cs="Arial"/>
          <w:lang w:eastAsia="x-none"/>
        </w:rPr>
        <w:t xml:space="preserve">Remplacement des clés ou d’une serrure correspondant à la clef perdue aux </w:t>
      </w:r>
      <w:proofErr w:type="gramStart"/>
      <w:r w:rsidRPr="00937EC6">
        <w:rPr>
          <w:rFonts w:ascii="Arial" w:hAnsi="Arial" w:cs="Arial"/>
          <w:lang w:eastAsia="x-none"/>
        </w:rPr>
        <w:t>frais</w:t>
      </w:r>
      <w:r w:rsidR="00363AD7" w:rsidRPr="00937EC6">
        <w:rPr>
          <w:rFonts w:ascii="Arial" w:hAnsi="Arial" w:cs="Arial"/>
          <w:lang w:eastAsia="x-none"/>
        </w:rPr>
        <w:t xml:space="preserve"> </w:t>
      </w:r>
      <w:r w:rsidRPr="00937EC6">
        <w:rPr>
          <w:rFonts w:ascii="Arial" w:hAnsi="Arial" w:cs="Arial"/>
          <w:lang w:eastAsia="x-none"/>
        </w:rPr>
        <w:t xml:space="preserve"> réels</w:t>
      </w:r>
      <w:proofErr w:type="gramEnd"/>
    </w:p>
    <w:p w14:paraId="5E31B6AD" w14:textId="1C21ECC6" w:rsidR="00B93073" w:rsidRPr="00937EC6" w:rsidRDefault="00B93073" w:rsidP="00D75C8E">
      <w:pPr>
        <w:pStyle w:val="Paragraphedeliste"/>
        <w:numPr>
          <w:ilvl w:val="0"/>
          <w:numId w:val="19"/>
        </w:numPr>
        <w:rPr>
          <w:rFonts w:ascii="Arial" w:hAnsi="Arial" w:cs="Arial"/>
          <w:lang w:eastAsia="x-none"/>
        </w:rPr>
      </w:pPr>
      <w:r w:rsidRPr="00937EC6">
        <w:rPr>
          <w:rFonts w:ascii="Arial" w:hAnsi="Arial" w:cs="Arial"/>
          <w:lang w:eastAsia="x-none"/>
        </w:rPr>
        <w:t xml:space="preserve">Perte d’un passe et remplacement </w:t>
      </w:r>
      <w:r w:rsidR="00DD55DF">
        <w:rPr>
          <w:rFonts w:ascii="Arial" w:hAnsi="Arial" w:cs="Arial"/>
          <w:lang w:eastAsia="x-none"/>
        </w:rPr>
        <w:t>des</w:t>
      </w:r>
      <w:r w:rsidRPr="00937EC6">
        <w:rPr>
          <w:rFonts w:ascii="Arial" w:hAnsi="Arial" w:cs="Arial"/>
          <w:lang w:eastAsia="x-none"/>
        </w:rPr>
        <w:t xml:space="preserve"> serrure</w:t>
      </w:r>
      <w:r w:rsidR="00DD55DF">
        <w:rPr>
          <w:rFonts w:ascii="Arial" w:hAnsi="Arial" w:cs="Arial"/>
          <w:lang w:eastAsia="x-none"/>
        </w:rPr>
        <w:t>s</w:t>
      </w:r>
      <w:r w:rsidRPr="00937EC6">
        <w:rPr>
          <w:rFonts w:ascii="Arial" w:hAnsi="Arial" w:cs="Arial"/>
          <w:lang w:eastAsia="x-none"/>
        </w:rPr>
        <w:t xml:space="preserve"> et des passes aux frais réels.</w:t>
      </w:r>
    </w:p>
    <w:p w14:paraId="2BC7DF76" w14:textId="365B34CC" w:rsidR="00B93073" w:rsidRPr="00937EC6" w:rsidRDefault="00B93073" w:rsidP="00D75C8E">
      <w:pPr>
        <w:pStyle w:val="Paragraphedeliste"/>
        <w:numPr>
          <w:ilvl w:val="0"/>
          <w:numId w:val="19"/>
        </w:numPr>
        <w:rPr>
          <w:rFonts w:ascii="Arial" w:hAnsi="Arial" w:cs="Arial"/>
          <w:lang w:eastAsia="x-none"/>
        </w:rPr>
      </w:pPr>
      <w:r w:rsidRPr="00937EC6">
        <w:rPr>
          <w:rFonts w:ascii="Arial" w:hAnsi="Arial" w:cs="Arial"/>
          <w:lang w:eastAsia="x-none"/>
        </w:rPr>
        <w:t>Perte d’un BIP</w:t>
      </w:r>
      <w:r w:rsidR="00DD55DF">
        <w:rPr>
          <w:rFonts w:ascii="Arial" w:hAnsi="Arial" w:cs="Arial"/>
          <w:lang w:eastAsia="x-none"/>
        </w:rPr>
        <w:t xml:space="preserve"> ou télécommande</w:t>
      </w:r>
      <w:r w:rsidRPr="00937EC6">
        <w:rPr>
          <w:rFonts w:ascii="Arial" w:hAnsi="Arial" w:cs="Arial"/>
          <w:lang w:eastAsia="x-none"/>
        </w:rPr>
        <w:t xml:space="preserve"> aux frais réels.</w:t>
      </w:r>
    </w:p>
    <w:p w14:paraId="2DD469C4" w14:textId="77777777" w:rsidR="00B93073" w:rsidRPr="00937EC6" w:rsidRDefault="00B93073" w:rsidP="00431F5E">
      <w:pPr>
        <w:rPr>
          <w:rFonts w:ascii="Arial" w:hAnsi="Arial" w:cs="Arial"/>
          <w:lang w:eastAsia="x-none"/>
        </w:rPr>
      </w:pPr>
    </w:p>
    <w:p w14:paraId="5F4C7E84" w14:textId="61478E8E" w:rsidR="00B93073" w:rsidRPr="00937EC6" w:rsidRDefault="00B93073" w:rsidP="00937EC6">
      <w:pPr>
        <w:pStyle w:val="Titre3"/>
        <w:ind w:left="851" w:hanging="491"/>
      </w:pPr>
      <w:bookmarkStart w:id="108" w:name="_Toc106888186"/>
      <w:r w:rsidRPr="00937EC6">
        <w:t>Pénalités pour non-respect des engagements en matière de</w:t>
      </w:r>
      <w:r w:rsidR="00363AD7" w:rsidRPr="00937EC6">
        <w:t xml:space="preserve"> </w:t>
      </w:r>
      <w:r w:rsidRPr="00937EC6">
        <w:t>développement durable</w:t>
      </w:r>
      <w:bookmarkEnd w:id="108"/>
    </w:p>
    <w:p w14:paraId="149E7249" w14:textId="77777777" w:rsidR="00B93073" w:rsidRPr="00937EC6" w:rsidRDefault="00B93073" w:rsidP="000E5B89">
      <w:pPr>
        <w:rPr>
          <w:rFonts w:ascii="Arial" w:hAnsi="Arial" w:cs="Arial"/>
          <w:lang w:eastAsia="x-none"/>
        </w:rPr>
      </w:pPr>
    </w:p>
    <w:p w14:paraId="1D931651" w14:textId="280D7EDF" w:rsidR="00B93073" w:rsidRDefault="00B93073" w:rsidP="000E5B89">
      <w:pPr>
        <w:rPr>
          <w:rFonts w:ascii="Arial" w:hAnsi="Arial" w:cs="Arial"/>
          <w:lang w:eastAsia="x-none"/>
        </w:rPr>
      </w:pPr>
      <w:r w:rsidRPr="00937EC6">
        <w:rPr>
          <w:rFonts w:ascii="Arial" w:hAnsi="Arial" w:cs="Arial"/>
          <w:lang w:eastAsia="x-none"/>
        </w:rPr>
        <w:lastRenderedPageBreak/>
        <w:t>En cas de non mise en place des produits prévus, application d’une pénalité de 50 €uros H.T. par manquement constaté</w:t>
      </w:r>
    </w:p>
    <w:p w14:paraId="28C8EF0E" w14:textId="77777777" w:rsidR="00D75C8E" w:rsidRPr="00937EC6" w:rsidRDefault="00D75C8E" w:rsidP="000E5B89">
      <w:pPr>
        <w:rPr>
          <w:rFonts w:ascii="Arial" w:hAnsi="Arial" w:cs="Arial"/>
          <w:lang w:eastAsia="x-none"/>
        </w:rPr>
      </w:pPr>
    </w:p>
    <w:p w14:paraId="7721B6D6" w14:textId="03179E84" w:rsidR="00B93073" w:rsidRPr="00937EC6" w:rsidRDefault="00B93073" w:rsidP="00937EC6">
      <w:pPr>
        <w:pStyle w:val="Titre3"/>
        <w:ind w:left="851" w:hanging="491"/>
      </w:pPr>
      <w:bookmarkStart w:id="109" w:name="_Toc106888187"/>
      <w:r w:rsidRPr="00937EC6">
        <w:t>Pénalités pour non-respect des engagements en matière de</w:t>
      </w:r>
      <w:r w:rsidR="00436DF4" w:rsidRPr="00937EC6">
        <w:t xml:space="preserve"> </w:t>
      </w:r>
      <w:r w:rsidRPr="00937EC6">
        <w:t>sécurité et d’habilitation.</w:t>
      </w:r>
      <w:bookmarkEnd w:id="109"/>
    </w:p>
    <w:p w14:paraId="637030B1" w14:textId="77777777" w:rsidR="00B93073" w:rsidRPr="00937EC6" w:rsidRDefault="00B93073" w:rsidP="000E5B89">
      <w:pPr>
        <w:rPr>
          <w:rFonts w:ascii="Arial" w:hAnsi="Arial" w:cs="Arial"/>
          <w:lang w:eastAsia="x-none"/>
        </w:rPr>
      </w:pPr>
    </w:p>
    <w:p w14:paraId="6208E75E" w14:textId="790C2F90" w:rsidR="00B93073" w:rsidRPr="00937EC6" w:rsidRDefault="00B93073" w:rsidP="000E5B89">
      <w:pPr>
        <w:rPr>
          <w:rFonts w:ascii="Arial" w:hAnsi="Arial" w:cs="Arial"/>
          <w:lang w:eastAsia="x-none"/>
        </w:rPr>
      </w:pPr>
      <w:r w:rsidRPr="00937EC6">
        <w:rPr>
          <w:rFonts w:ascii="Arial" w:hAnsi="Arial" w:cs="Arial"/>
          <w:lang w:eastAsia="x-none"/>
        </w:rPr>
        <w:t xml:space="preserve">En cas de non-respect des règles de sécurité application d’une pénalité de 250 €uros H.T., et arrêt immédiat de la prestation pouvant mettre en danger les agents ou les utilisateurs </w:t>
      </w:r>
      <w:proofErr w:type="gramStart"/>
      <w:r w:rsidRPr="00937EC6">
        <w:rPr>
          <w:rFonts w:ascii="Arial" w:hAnsi="Arial" w:cs="Arial"/>
          <w:lang w:eastAsia="x-none"/>
        </w:rPr>
        <w:t>des</w:t>
      </w:r>
      <w:r w:rsidR="00F81948" w:rsidRPr="00937EC6">
        <w:rPr>
          <w:rFonts w:ascii="Arial" w:hAnsi="Arial" w:cs="Arial"/>
          <w:lang w:eastAsia="x-none"/>
        </w:rPr>
        <w:t xml:space="preserve">  locaux</w:t>
      </w:r>
      <w:proofErr w:type="gramEnd"/>
      <w:r w:rsidRPr="00937EC6">
        <w:rPr>
          <w:rFonts w:ascii="Arial" w:hAnsi="Arial" w:cs="Arial"/>
          <w:lang w:eastAsia="x-none"/>
        </w:rPr>
        <w:t>. Les travaux ne pourront reprendre qu’au moment de la mise en sécurité.</w:t>
      </w:r>
    </w:p>
    <w:p w14:paraId="0AA0DEAA" w14:textId="6B18DE37" w:rsidR="00B93073" w:rsidRPr="00937EC6" w:rsidRDefault="00B93073" w:rsidP="000E5B89">
      <w:pPr>
        <w:rPr>
          <w:rFonts w:ascii="Arial" w:hAnsi="Arial" w:cs="Arial"/>
          <w:lang w:eastAsia="x-none"/>
        </w:rPr>
      </w:pPr>
      <w:r w:rsidRPr="00937EC6">
        <w:rPr>
          <w:rFonts w:ascii="Arial" w:hAnsi="Arial" w:cs="Arial"/>
          <w:lang w:eastAsia="x-none"/>
        </w:rPr>
        <w:t xml:space="preserve">Les délais de remise en route des prestations ne pourront être imputés au </w:t>
      </w:r>
      <w:r w:rsidR="008613D6" w:rsidRPr="00937EC6">
        <w:rPr>
          <w:rFonts w:ascii="Arial" w:hAnsi="Arial" w:cs="Arial"/>
          <w:lang w:eastAsia="x-none"/>
        </w:rPr>
        <w:t>Pouvoir Adjudicateur</w:t>
      </w:r>
      <w:r w:rsidRPr="00937EC6">
        <w:rPr>
          <w:rFonts w:ascii="Arial" w:hAnsi="Arial" w:cs="Arial"/>
          <w:lang w:eastAsia="x-none"/>
        </w:rPr>
        <w:t>.</w:t>
      </w:r>
    </w:p>
    <w:p w14:paraId="588AC73E" w14:textId="77777777" w:rsidR="00B93073" w:rsidRPr="00937EC6" w:rsidRDefault="00B93073" w:rsidP="000E5B89">
      <w:pPr>
        <w:rPr>
          <w:rFonts w:ascii="Arial" w:hAnsi="Arial" w:cs="Arial"/>
          <w:lang w:eastAsia="x-none"/>
        </w:rPr>
      </w:pPr>
    </w:p>
    <w:p w14:paraId="078946C2" w14:textId="14AA86A2" w:rsidR="000E5B89" w:rsidRPr="00937EC6" w:rsidRDefault="000E5B89">
      <w:pPr>
        <w:jc w:val="left"/>
        <w:rPr>
          <w:rFonts w:ascii="Arial" w:hAnsi="Arial" w:cs="Arial"/>
          <w:b/>
          <w:i/>
          <w:color w:val="C00000"/>
          <w:u w:val="single"/>
          <w:lang w:eastAsia="x-none"/>
        </w:rPr>
      </w:pPr>
    </w:p>
    <w:p w14:paraId="33347D9B" w14:textId="2F370674" w:rsidR="00B93073" w:rsidRPr="00937EC6" w:rsidRDefault="00B93073" w:rsidP="00E35D54">
      <w:pPr>
        <w:pStyle w:val="Titre1"/>
      </w:pPr>
      <w:bookmarkStart w:id="110" w:name="_Toc106888188"/>
      <w:r w:rsidRPr="00937EC6">
        <w:t>Le développement durable</w:t>
      </w:r>
      <w:bookmarkEnd w:id="110"/>
    </w:p>
    <w:p w14:paraId="7FC38550" w14:textId="77777777" w:rsidR="00B93073" w:rsidRPr="00937EC6" w:rsidRDefault="00B93073" w:rsidP="00B93073">
      <w:pPr>
        <w:pStyle w:val="Corpsdetexte"/>
        <w:spacing w:before="3"/>
        <w:rPr>
          <w:rFonts w:ascii="Arial" w:hAnsi="Arial" w:cs="Arial"/>
          <w:b/>
          <w:sz w:val="23"/>
        </w:rPr>
      </w:pPr>
    </w:p>
    <w:p w14:paraId="0ADE3E62" w14:textId="77777777" w:rsidR="00B93073" w:rsidRPr="00937EC6" w:rsidRDefault="00B93073" w:rsidP="000E5B89">
      <w:pPr>
        <w:rPr>
          <w:rFonts w:ascii="Arial" w:hAnsi="Arial" w:cs="Arial"/>
          <w:lang w:eastAsia="x-none"/>
        </w:rPr>
      </w:pPr>
      <w:r w:rsidRPr="00937EC6">
        <w:rPr>
          <w:rFonts w:ascii="Arial" w:hAnsi="Arial" w:cs="Arial"/>
          <w:lang w:eastAsia="x-none"/>
        </w:rPr>
        <w:t>Le développement durable s’articule autour de trois axes :</w:t>
      </w:r>
    </w:p>
    <w:p w14:paraId="0B0BF3DF" w14:textId="77777777" w:rsidR="00B93073" w:rsidRPr="00937EC6" w:rsidRDefault="00B93073" w:rsidP="000E5B89">
      <w:pPr>
        <w:rPr>
          <w:rFonts w:ascii="Arial" w:hAnsi="Arial" w:cs="Arial"/>
          <w:lang w:eastAsia="x-none"/>
        </w:rPr>
      </w:pPr>
    </w:p>
    <w:p w14:paraId="64976350" w14:textId="69BA450E" w:rsidR="00B93073" w:rsidRPr="00937EC6" w:rsidRDefault="00A9480C" w:rsidP="00D75C8E">
      <w:pPr>
        <w:pStyle w:val="Paragraphedeliste"/>
        <w:numPr>
          <w:ilvl w:val="0"/>
          <w:numId w:val="23"/>
        </w:numPr>
        <w:rPr>
          <w:rFonts w:ascii="Arial" w:hAnsi="Arial" w:cs="Arial"/>
          <w:lang w:eastAsia="x-none"/>
        </w:rPr>
      </w:pPr>
      <w:r w:rsidRPr="00937EC6">
        <w:rPr>
          <w:rFonts w:ascii="Arial" w:hAnsi="Arial" w:cs="Arial"/>
          <w:u w:val="single"/>
          <w:lang w:eastAsia="x-none"/>
        </w:rPr>
        <w:t>L’axe</w:t>
      </w:r>
      <w:r w:rsidR="00B93073" w:rsidRPr="00937EC6">
        <w:rPr>
          <w:rFonts w:ascii="Arial" w:hAnsi="Arial" w:cs="Arial"/>
          <w:u w:val="single"/>
          <w:lang w:eastAsia="x-none"/>
        </w:rPr>
        <w:t xml:space="preserve"> économique</w:t>
      </w:r>
      <w:r w:rsidR="00B93073" w:rsidRPr="00937EC6">
        <w:rPr>
          <w:rFonts w:ascii="Arial" w:hAnsi="Arial" w:cs="Arial"/>
          <w:lang w:eastAsia="x-none"/>
        </w:rPr>
        <w:t xml:space="preserve"> : continuer à produire la richesse nécessaire au </w:t>
      </w:r>
      <w:r w:rsidRPr="00937EC6">
        <w:rPr>
          <w:rFonts w:ascii="Arial" w:hAnsi="Arial" w:cs="Arial"/>
          <w:lang w:eastAsia="x-none"/>
        </w:rPr>
        <w:t>bien-être</w:t>
      </w:r>
      <w:r w:rsidR="00B93073" w:rsidRPr="00937EC6">
        <w:rPr>
          <w:rFonts w:ascii="Arial" w:hAnsi="Arial" w:cs="Arial"/>
          <w:lang w:eastAsia="x-none"/>
        </w:rPr>
        <w:t xml:space="preserve"> de la population ;</w:t>
      </w:r>
    </w:p>
    <w:p w14:paraId="1EC9E1D6" w14:textId="2F33794D" w:rsidR="00B93073" w:rsidRPr="00937EC6" w:rsidRDefault="00A9480C" w:rsidP="00D75C8E">
      <w:pPr>
        <w:pStyle w:val="Paragraphedeliste"/>
        <w:numPr>
          <w:ilvl w:val="0"/>
          <w:numId w:val="23"/>
        </w:numPr>
        <w:rPr>
          <w:rFonts w:ascii="Arial" w:hAnsi="Arial" w:cs="Arial"/>
          <w:lang w:eastAsia="x-none"/>
        </w:rPr>
      </w:pPr>
      <w:r w:rsidRPr="00937EC6">
        <w:rPr>
          <w:rFonts w:ascii="Arial" w:hAnsi="Arial" w:cs="Arial"/>
          <w:u w:val="single"/>
          <w:lang w:eastAsia="x-none"/>
        </w:rPr>
        <w:t>L’axe</w:t>
      </w:r>
      <w:r w:rsidR="00B93073" w:rsidRPr="00937EC6">
        <w:rPr>
          <w:rFonts w:ascii="Arial" w:hAnsi="Arial" w:cs="Arial"/>
          <w:u w:val="single"/>
          <w:lang w:eastAsia="x-none"/>
        </w:rPr>
        <w:t xml:space="preserve"> social</w:t>
      </w:r>
      <w:r w:rsidR="00B93073" w:rsidRPr="00937EC6">
        <w:rPr>
          <w:rFonts w:ascii="Arial" w:hAnsi="Arial" w:cs="Arial"/>
          <w:lang w:eastAsia="x-none"/>
        </w:rPr>
        <w:t xml:space="preserve"> : répartir équitablement les richesses produites et garantir l’accès de tous aux besoins essentiels ;</w:t>
      </w:r>
    </w:p>
    <w:p w14:paraId="41E98630" w14:textId="641227EE" w:rsidR="00B93073" w:rsidRPr="00937EC6" w:rsidRDefault="00A9480C" w:rsidP="00D75C8E">
      <w:pPr>
        <w:pStyle w:val="Paragraphedeliste"/>
        <w:numPr>
          <w:ilvl w:val="0"/>
          <w:numId w:val="23"/>
        </w:numPr>
        <w:rPr>
          <w:rFonts w:ascii="Arial" w:hAnsi="Arial" w:cs="Arial"/>
          <w:lang w:eastAsia="x-none"/>
        </w:rPr>
      </w:pPr>
      <w:r w:rsidRPr="00937EC6">
        <w:rPr>
          <w:rFonts w:ascii="Arial" w:hAnsi="Arial" w:cs="Arial"/>
          <w:u w:val="single"/>
          <w:lang w:eastAsia="x-none"/>
        </w:rPr>
        <w:t>L’axe</w:t>
      </w:r>
      <w:r w:rsidR="00B93073" w:rsidRPr="00937EC6">
        <w:rPr>
          <w:rFonts w:ascii="Arial" w:hAnsi="Arial" w:cs="Arial"/>
          <w:u w:val="single"/>
          <w:lang w:eastAsia="x-none"/>
        </w:rPr>
        <w:t xml:space="preserve"> environnemental</w:t>
      </w:r>
      <w:r w:rsidR="00B93073" w:rsidRPr="00937EC6">
        <w:rPr>
          <w:rFonts w:ascii="Arial" w:hAnsi="Arial" w:cs="Arial"/>
          <w:lang w:eastAsia="x-none"/>
        </w:rPr>
        <w:t xml:space="preserve"> : préserver l’environnement au profit des générations actuelles et futures.</w:t>
      </w:r>
    </w:p>
    <w:p w14:paraId="36CDC92A" w14:textId="77777777" w:rsidR="00B93073" w:rsidRPr="00937EC6" w:rsidRDefault="00B93073" w:rsidP="000E5B89">
      <w:pPr>
        <w:rPr>
          <w:rFonts w:ascii="Arial" w:hAnsi="Arial" w:cs="Arial"/>
          <w:lang w:eastAsia="x-none"/>
        </w:rPr>
      </w:pPr>
    </w:p>
    <w:p w14:paraId="0FAB0F0D" w14:textId="51B0749B" w:rsidR="00B93073" w:rsidRPr="00937EC6" w:rsidRDefault="00B93073" w:rsidP="000E5B89">
      <w:pPr>
        <w:rPr>
          <w:rFonts w:ascii="Arial" w:hAnsi="Arial" w:cs="Arial"/>
          <w:lang w:eastAsia="x-none"/>
        </w:rPr>
      </w:pPr>
      <w:r w:rsidRPr="00937EC6">
        <w:rPr>
          <w:rFonts w:ascii="Arial" w:hAnsi="Arial" w:cs="Arial"/>
          <w:lang w:eastAsia="x-none"/>
        </w:rPr>
        <w:t xml:space="preserve">Dans le cadre des engagements relatifs au Développement Durable, le </w:t>
      </w:r>
      <w:r w:rsidR="008613D6" w:rsidRPr="00937EC6">
        <w:rPr>
          <w:rFonts w:ascii="Arial" w:hAnsi="Arial" w:cs="Arial"/>
          <w:lang w:eastAsia="x-none"/>
        </w:rPr>
        <w:t>Pouvoir Adjudicateur</w:t>
      </w:r>
      <w:r w:rsidRPr="00937EC6">
        <w:rPr>
          <w:rFonts w:ascii="Arial" w:hAnsi="Arial" w:cs="Arial"/>
          <w:lang w:eastAsia="x-none"/>
        </w:rPr>
        <w:t xml:space="preserve"> souhaite travailler avec des partenaires qui mettent en œuvre une démarche environnementale et sociale aussi poussée que possible.</w:t>
      </w:r>
    </w:p>
    <w:p w14:paraId="306D2171" w14:textId="77777777" w:rsidR="00B93073" w:rsidRPr="00937EC6" w:rsidRDefault="00B93073" w:rsidP="000E5B89">
      <w:pPr>
        <w:rPr>
          <w:rFonts w:ascii="Arial" w:hAnsi="Arial" w:cs="Arial"/>
          <w:lang w:eastAsia="x-none"/>
        </w:rPr>
      </w:pPr>
    </w:p>
    <w:p w14:paraId="65A8BCF9" w14:textId="77777777" w:rsidR="00B93073" w:rsidRPr="00937EC6" w:rsidRDefault="00B93073" w:rsidP="000E5B89">
      <w:pPr>
        <w:rPr>
          <w:rFonts w:ascii="Arial" w:hAnsi="Arial" w:cs="Arial"/>
          <w:lang w:eastAsia="x-none"/>
        </w:rPr>
      </w:pPr>
      <w:r w:rsidRPr="00937EC6">
        <w:rPr>
          <w:rFonts w:ascii="Arial" w:hAnsi="Arial" w:cs="Arial"/>
          <w:lang w:eastAsia="x-none"/>
        </w:rPr>
        <w:t>Elle pratiquera des opérations de nettoyage quotidiennes ou ponctuelles, en minimisant le nombre et les quantités de produits utilisés, ou à l’aide de produits éco labellisés le cas échéant.</w:t>
      </w:r>
    </w:p>
    <w:p w14:paraId="15667CE5" w14:textId="29A47A3E" w:rsidR="00B93073" w:rsidRPr="00937EC6" w:rsidRDefault="00B93073" w:rsidP="000E5B89">
      <w:pPr>
        <w:rPr>
          <w:rFonts w:ascii="Arial" w:hAnsi="Arial" w:cs="Arial"/>
          <w:lang w:eastAsia="x-none"/>
        </w:rPr>
      </w:pPr>
      <w:r w:rsidRPr="00937EC6">
        <w:rPr>
          <w:rFonts w:ascii="Arial" w:hAnsi="Arial" w:cs="Arial"/>
          <w:lang w:eastAsia="x-none"/>
        </w:rPr>
        <w:t xml:space="preserve">Par conséquent, le Titulaire s’engage à mettre en œuvre des méthodes de nettoyage limitant au strict </w:t>
      </w:r>
      <w:r w:rsidR="00F873D1" w:rsidRPr="00CD35A5">
        <w:rPr>
          <w:rFonts w:ascii="Arial" w:hAnsi="Arial" w:cs="Arial"/>
          <w:lang w:eastAsia="x-none"/>
        </w:rPr>
        <w:t>nécessaire</w:t>
      </w:r>
      <w:r w:rsidR="00F873D1">
        <w:rPr>
          <w:rFonts w:ascii="Arial" w:hAnsi="Arial" w:cs="Arial"/>
          <w:lang w:eastAsia="x-none"/>
        </w:rPr>
        <w:t xml:space="preserve"> </w:t>
      </w:r>
      <w:r w:rsidRPr="00937EC6">
        <w:rPr>
          <w:rFonts w:ascii="Arial" w:hAnsi="Arial" w:cs="Arial"/>
          <w:lang w:eastAsia="x-none"/>
        </w:rPr>
        <w:t>l’utilisation de produits chimiques.</w:t>
      </w:r>
    </w:p>
    <w:p w14:paraId="17D207E7" w14:textId="77777777" w:rsidR="00B93073" w:rsidRPr="00937EC6" w:rsidRDefault="00B93073" w:rsidP="000E5B89">
      <w:pPr>
        <w:rPr>
          <w:rFonts w:ascii="Arial" w:hAnsi="Arial" w:cs="Arial"/>
          <w:lang w:eastAsia="x-none"/>
        </w:rPr>
      </w:pPr>
      <w:r w:rsidRPr="00937EC6">
        <w:rPr>
          <w:rFonts w:ascii="Arial" w:hAnsi="Arial" w:cs="Arial"/>
          <w:lang w:eastAsia="x-none"/>
        </w:rPr>
        <w:t>Il aura la responsabilité de la bonne observation par ses préposés des règlements de sécurité et de lutte contre la pollution atmosphérique et contre la pollution des eaux.</w:t>
      </w:r>
    </w:p>
    <w:p w14:paraId="6F85F0EC" w14:textId="725D7A3D" w:rsidR="00B93073" w:rsidRPr="00937EC6" w:rsidRDefault="00B93073" w:rsidP="000E5B89">
      <w:pPr>
        <w:rPr>
          <w:rFonts w:ascii="Arial" w:hAnsi="Arial" w:cs="Arial"/>
          <w:lang w:eastAsia="x-none"/>
        </w:rPr>
      </w:pPr>
      <w:r w:rsidRPr="00937EC6">
        <w:rPr>
          <w:rFonts w:ascii="Arial" w:hAnsi="Arial" w:cs="Arial"/>
          <w:lang w:eastAsia="x-none"/>
        </w:rPr>
        <w:t xml:space="preserve">A ce propos le Titulaire mettra en œuvre des procédures de travail favorisant l’utilisation </w:t>
      </w:r>
      <w:r w:rsidR="00A9480C" w:rsidRPr="00937EC6">
        <w:rPr>
          <w:rFonts w:ascii="Arial" w:hAnsi="Arial" w:cs="Arial"/>
          <w:lang w:eastAsia="x-none"/>
        </w:rPr>
        <w:t>de supports</w:t>
      </w:r>
      <w:r w:rsidRPr="00937EC6">
        <w:rPr>
          <w:rFonts w:ascii="Arial" w:hAnsi="Arial" w:cs="Arial"/>
          <w:lang w:eastAsia="x-none"/>
        </w:rPr>
        <w:t xml:space="preserve"> de nettoyage microfibres sans produit. Les éventuels produits de nettoyage utilisés sur le site devront être non polluants et non impactant pour la santé des usagers et des agents d’entretien.</w:t>
      </w:r>
    </w:p>
    <w:p w14:paraId="00787CEF" w14:textId="77777777" w:rsidR="00B93073" w:rsidRPr="00937EC6" w:rsidRDefault="00B93073" w:rsidP="000E5B89">
      <w:pPr>
        <w:rPr>
          <w:rFonts w:ascii="Arial" w:hAnsi="Arial" w:cs="Arial"/>
          <w:lang w:eastAsia="x-none"/>
        </w:rPr>
      </w:pPr>
      <w:r w:rsidRPr="00937EC6">
        <w:rPr>
          <w:rFonts w:ascii="Arial" w:hAnsi="Arial" w:cs="Arial"/>
          <w:lang w:eastAsia="x-none"/>
        </w:rPr>
        <w:t>Ils répondront impérativement aux obligations relatives au Développement Durable.</w:t>
      </w:r>
    </w:p>
    <w:p w14:paraId="295D7F38" w14:textId="77777777" w:rsidR="00B93073" w:rsidRPr="00937EC6" w:rsidRDefault="00B93073" w:rsidP="000E5B89">
      <w:pPr>
        <w:rPr>
          <w:rFonts w:ascii="Arial" w:hAnsi="Arial" w:cs="Arial"/>
          <w:lang w:eastAsia="x-none"/>
        </w:rPr>
      </w:pPr>
    </w:p>
    <w:p w14:paraId="02E64923" w14:textId="77777777" w:rsidR="00B93073" w:rsidRPr="00937EC6" w:rsidRDefault="00B93073" w:rsidP="000E5B89">
      <w:pPr>
        <w:rPr>
          <w:rFonts w:ascii="Arial" w:hAnsi="Arial" w:cs="Arial"/>
          <w:lang w:eastAsia="x-none"/>
        </w:rPr>
      </w:pPr>
      <w:r w:rsidRPr="00937EC6">
        <w:rPr>
          <w:rFonts w:ascii="Arial" w:hAnsi="Arial" w:cs="Arial"/>
          <w:lang w:eastAsia="x-none"/>
        </w:rPr>
        <w:t>Notre hygiène passe aussi par celle de notre environnement. Les produits d’entretien seront entièrement écologiques et naturels.</w:t>
      </w:r>
    </w:p>
    <w:p w14:paraId="57906EC3" w14:textId="77777777" w:rsidR="00B93073" w:rsidRPr="00937EC6" w:rsidRDefault="00B93073" w:rsidP="000E5B89">
      <w:pPr>
        <w:rPr>
          <w:rFonts w:ascii="Arial" w:hAnsi="Arial" w:cs="Arial"/>
          <w:lang w:eastAsia="x-none"/>
        </w:rPr>
      </w:pPr>
      <w:r w:rsidRPr="00937EC6">
        <w:rPr>
          <w:rFonts w:ascii="Arial" w:hAnsi="Arial" w:cs="Arial"/>
          <w:lang w:eastAsia="x-none"/>
        </w:rPr>
        <w:t>Les écoproduits nécessaires à la prestation auront également les qualités, permettant de faire des économies d’eau.</w:t>
      </w:r>
    </w:p>
    <w:p w14:paraId="5AF60306" w14:textId="77777777" w:rsidR="00B93073" w:rsidRPr="00937EC6" w:rsidRDefault="00B93073" w:rsidP="000E5B89">
      <w:pPr>
        <w:rPr>
          <w:rFonts w:ascii="Arial" w:hAnsi="Arial" w:cs="Arial"/>
          <w:lang w:eastAsia="x-none"/>
        </w:rPr>
      </w:pPr>
    </w:p>
    <w:p w14:paraId="2ADEDD9D" w14:textId="77777777" w:rsidR="00B93073" w:rsidRPr="00937EC6" w:rsidRDefault="00B93073" w:rsidP="000E5B89">
      <w:pPr>
        <w:rPr>
          <w:rFonts w:ascii="Arial" w:hAnsi="Arial" w:cs="Arial"/>
          <w:lang w:eastAsia="x-none"/>
        </w:rPr>
      </w:pPr>
      <w:r w:rsidRPr="00937EC6">
        <w:rPr>
          <w:rFonts w:ascii="Arial" w:hAnsi="Arial" w:cs="Arial"/>
          <w:lang w:eastAsia="x-none"/>
        </w:rPr>
        <w:t>Les tensioactifs seront sur base végétale.</w:t>
      </w:r>
    </w:p>
    <w:p w14:paraId="42E8A11C" w14:textId="77777777" w:rsidR="00B93073" w:rsidRPr="00937EC6" w:rsidRDefault="00B93073" w:rsidP="000E5B89">
      <w:pPr>
        <w:rPr>
          <w:rFonts w:ascii="Arial" w:hAnsi="Arial" w:cs="Arial"/>
          <w:lang w:eastAsia="x-none"/>
        </w:rPr>
      </w:pPr>
    </w:p>
    <w:p w14:paraId="7179772D" w14:textId="6FE781C4" w:rsidR="00B93073" w:rsidRPr="00937EC6" w:rsidRDefault="00B93073" w:rsidP="000E5B89">
      <w:pPr>
        <w:rPr>
          <w:rFonts w:ascii="Arial" w:hAnsi="Arial" w:cs="Arial"/>
          <w:lang w:eastAsia="x-none"/>
        </w:rPr>
      </w:pPr>
      <w:r w:rsidRPr="00937EC6">
        <w:rPr>
          <w:rFonts w:ascii="Arial" w:hAnsi="Arial" w:cs="Arial"/>
          <w:lang w:eastAsia="x-none"/>
        </w:rPr>
        <w:t xml:space="preserve">Par ailleurs, le Titulaire contribuera au bon fonctionnement du bâtiment en assurant une remontée d’informations pertinentes concernant d’éventuelles fuites, des manquements </w:t>
      </w:r>
      <w:r w:rsidR="00A9480C" w:rsidRPr="00937EC6">
        <w:rPr>
          <w:rFonts w:ascii="Arial" w:hAnsi="Arial" w:cs="Arial"/>
          <w:lang w:eastAsia="x-none"/>
        </w:rPr>
        <w:t>au tri</w:t>
      </w:r>
      <w:r w:rsidRPr="00937EC6">
        <w:rPr>
          <w:rFonts w:ascii="Arial" w:hAnsi="Arial" w:cs="Arial"/>
          <w:lang w:eastAsia="x-none"/>
        </w:rPr>
        <w:t xml:space="preserve"> sélectif ou des facteurs de surconsommation d’eau et d’énergie constatés pendant l’exécution des prestations.</w:t>
      </w:r>
    </w:p>
    <w:p w14:paraId="5BDDE88A" w14:textId="29B954BB" w:rsidR="00B93073" w:rsidRPr="00937EC6" w:rsidRDefault="00B93073" w:rsidP="000E5B89">
      <w:pPr>
        <w:rPr>
          <w:rFonts w:ascii="Arial" w:hAnsi="Arial" w:cs="Arial"/>
          <w:lang w:eastAsia="x-none"/>
        </w:rPr>
      </w:pPr>
      <w:r w:rsidRPr="00937EC6">
        <w:rPr>
          <w:rFonts w:ascii="Arial" w:hAnsi="Arial" w:cs="Arial"/>
          <w:lang w:eastAsia="x-none"/>
        </w:rPr>
        <w:t xml:space="preserve">Enfin, le Titulaire s’assurera que les conditions d’exécution de sa prestation permettent </w:t>
      </w:r>
      <w:r w:rsidR="009118F6" w:rsidRPr="00937EC6">
        <w:rPr>
          <w:rFonts w:ascii="Arial" w:hAnsi="Arial" w:cs="Arial"/>
          <w:lang w:eastAsia="x-none"/>
        </w:rPr>
        <w:t xml:space="preserve">de </w:t>
      </w:r>
      <w:r w:rsidRPr="00937EC6">
        <w:rPr>
          <w:rFonts w:ascii="Arial" w:hAnsi="Arial" w:cs="Arial"/>
          <w:lang w:eastAsia="x-none"/>
        </w:rPr>
        <w:t>limiter son impact environnemental et d’affirmer sa responsabilité sociale : minimisation des déplacements, encouragement à l’utilisation des transports en commun par les agents, rendus possibles par des horaires d’intervention cohérents et une contribution aux frais induits par ce mode de déplacement, formation des agents en vue de leur professionnalisation, part du marché dédiée à l’insertion…</w:t>
      </w:r>
    </w:p>
    <w:p w14:paraId="6B2EE540" w14:textId="77777777" w:rsidR="00B93073" w:rsidRPr="00937EC6" w:rsidRDefault="00B93073" w:rsidP="000E5B89">
      <w:pPr>
        <w:rPr>
          <w:rFonts w:ascii="Arial" w:hAnsi="Arial" w:cs="Arial"/>
          <w:lang w:eastAsia="x-none"/>
        </w:rPr>
      </w:pPr>
    </w:p>
    <w:p w14:paraId="011DB068" w14:textId="7C2E0647" w:rsidR="00B93073" w:rsidRPr="00937EC6" w:rsidRDefault="00B93073" w:rsidP="000E5B89">
      <w:pPr>
        <w:rPr>
          <w:rFonts w:ascii="Arial" w:hAnsi="Arial" w:cs="Arial"/>
          <w:lang w:eastAsia="x-none"/>
        </w:rPr>
      </w:pPr>
      <w:r w:rsidRPr="00937EC6">
        <w:rPr>
          <w:rFonts w:ascii="Arial" w:hAnsi="Arial" w:cs="Arial"/>
          <w:lang w:eastAsia="x-none"/>
        </w:rPr>
        <w:t xml:space="preserve">Les moyens, produits, techniques, </w:t>
      </w:r>
      <w:r w:rsidR="00A9480C" w:rsidRPr="00937EC6">
        <w:rPr>
          <w:rFonts w:ascii="Arial" w:hAnsi="Arial" w:cs="Arial"/>
          <w:lang w:eastAsia="x-none"/>
        </w:rPr>
        <w:t>procédures détaillées</w:t>
      </w:r>
      <w:r w:rsidRPr="00937EC6">
        <w:rPr>
          <w:rFonts w:ascii="Arial" w:hAnsi="Arial" w:cs="Arial"/>
          <w:lang w:eastAsia="x-none"/>
        </w:rPr>
        <w:t xml:space="preserve"> dans le mémoire méthodologique et relatifs au « Développement Durable » devront impérativement être mis réellement en œuvre sur le site.</w:t>
      </w:r>
    </w:p>
    <w:p w14:paraId="6B052579" w14:textId="77777777" w:rsidR="00B93073" w:rsidRPr="00937EC6" w:rsidRDefault="00B93073" w:rsidP="000E5B89">
      <w:pPr>
        <w:rPr>
          <w:rFonts w:ascii="Arial" w:hAnsi="Arial" w:cs="Arial"/>
          <w:lang w:eastAsia="x-none"/>
        </w:rPr>
      </w:pPr>
      <w:r w:rsidRPr="00937EC6">
        <w:rPr>
          <w:rFonts w:ascii="Arial" w:hAnsi="Arial" w:cs="Arial"/>
          <w:lang w:eastAsia="x-none"/>
        </w:rPr>
        <w:t>Le non-respect de cette condition pourra entraîner des éventuelles pénalités et mises en demeure de solutionner les anomalies ou insuffisances constatées.</w:t>
      </w:r>
    </w:p>
    <w:p w14:paraId="3F7B8CCB" w14:textId="77777777" w:rsidR="00B93073" w:rsidRPr="00937EC6" w:rsidRDefault="00B93073" w:rsidP="000E5B89">
      <w:pPr>
        <w:rPr>
          <w:rFonts w:ascii="Arial" w:hAnsi="Arial" w:cs="Arial"/>
          <w:lang w:eastAsia="x-none"/>
        </w:rPr>
      </w:pPr>
    </w:p>
    <w:p w14:paraId="01D5141A" w14:textId="0633F54F" w:rsidR="00B93073" w:rsidRPr="00937EC6" w:rsidRDefault="00B93073" w:rsidP="000E5B89">
      <w:pPr>
        <w:rPr>
          <w:rFonts w:ascii="Arial" w:hAnsi="Arial" w:cs="Arial"/>
          <w:lang w:eastAsia="x-none"/>
        </w:rPr>
      </w:pPr>
      <w:r w:rsidRPr="00937EC6">
        <w:rPr>
          <w:rFonts w:ascii="Arial" w:hAnsi="Arial" w:cs="Arial"/>
          <w:lang w:eastAsia="x-none"/>
        </w:rPr>
        <w:t>A l’issue d’une mise en demeure, non réglée, le marché pourra éventuellement être remis en cause aux torts exclusifs du Titulaire.</w:t>
      </w:r>
    </w:p>
    <w:p w14:paraId="12569225" w14:textId="77777777" w:rsidR="000E5B89" w:rsidRPr="00937EC6" w:rsidRDefault="000E5B89" w:rsidP="000E5B89">
      <w:pPr>
        <w:rPr>
          <w:rFonts w:ascii="Arial" w:hAnsi="Arial" w:cs="Arial"/>
          <w:lang w:eastAsia="x-none"/>
        </w:rPr>
      </w:pPr>
    </w:p>
    <w:p w14:paraId="3E459D1C" w14:textId="77777777" w:rsidR="00836F87" w:rsidRPr="00937EC6" w:rsidRDefault="00836F87" w:rsidP="000E5B89">
      <w:pPr>
        <w:rPr>
          <w:rFonts w:ascii="Arial" w:hAnsi="Arial" w:cs="Arial"/>
          <w:lang w:eastAsia="x-none"/>
        </w:rPr>
      </w:pPr>
    </w:p>
    <w:p w14:paraId="4D8F60BA" w14:textId="77777777" w:rsidR="00436DF4" w:rsidRPr="00937EC6" w:rsidRDefault="00436DF4" w:rsidP="000E5B89">
      <w:pPr>
        <w:rPr>
          <w:rFonts w:ascii="Arial" w:hAnsi="Arial" w:cs="Arial"/>
          <w:lang w:eastAsia="x-none"/>
        </w:rPr>
      </w:pPr>
    </w:p>
    <w:sectPr w:rsidR="00436DF4" w:rsidRPr="00937EC6" w:rsidSect="00C12863">
      <w:headerReference w:type="even" r:id="rId8"/>
      <w:headerReference w:type="default" r:id="rId9"/>
      <w:footerReference w:type="even" r:id="rId10"/>
      <w:footerReference w:type="default" r:id="rId11"/>
      <w:headerReference w:type="first" r:id="rId12"/>
      <w:footerReference w:type="first" r:id="rId13"/>
      <w:pgSz w:w="11907" w:h="16840" w:code="9"/>
      <w:pgMar w:top="709" w:right="1134" w:bottom="709" w:left="1134" w:header="284" w:footer="45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C5A68" w14:textId="77777777" w:rsidR="00757085" w:rsidRDefault="00757085">
      <w:r>
        <w:separator/>
      </w:r>
    </w:p>
    <w:p w14:paraId="4F65230B" w14:textId="77777777" w:rsidR="00757085" w:rsidRDefault="00757085"/>
  </w:endnote>
  <w:endnote w:type="continuationSeparator" w:id="0">
    <w:p w14:paraId="35E931A3" w14:textId="77777777" w:rsidR="00757085" w:rsidRDefault="00757085">
      <w:r>
        <w:continuationSeparator/>
      </w:r>
    </w:p>
    <w:p w14:paraId="4E220F8F" w14:textId="77777777" w:rsidR="00757085" w:rsidRDefault="00757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3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Vendome ICG">
    <w:altName w:val="Arial"/>
    <w:panose1 w:val="00000000000000000000"/>
    <w:charset w:val="4D"/>
    <w:family w:val="auto"/>
    <w:notTrueType/>
    <w:pitch w:val="default"/>
    <w:sig w:usb0="00000003" w:usb1="00000000" w:usb2="00000000" w:usb3="00000000" w:csb0="00000001" w:csb1="00000000"/>
  </w:font>
  <w:font w:name="Century Schoolbook">
    <w:altName w:val="Times New Roman"/>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A4D9" w14:textId="77777777" w:rsidR="000E5B89" w:rsidRDefault="000E5B89">
    <w:pPr>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32B4D18E" w14:textId="77777777" w:rsidR="000E5B89" w:rsidRDefault="000E5B89">
    <w:pPr>
      <w:ind w:right="360"/>
    </w:pPr>
  </w:p>
  <w:p w14:paraId="39302CE4" w14:textId="77777777" w:rsidR="000E5B89" w:rsidRDefault="000E5B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30F0" w14:textId="427C95D8" w:rsidR="000E5B89" w:rsidRDefault="000E5B89" w:rsidP="008613D6">
    <w:pPr>
      <w:pStyle w:val="Pieddepage"/>
      <w:jc w:val="right"/>
      <w:rPr>
        <w:rFonts w:ascii="Arial" w:hAnsi="Arial" w:cs="Arial"/>
        <w:sz w:val="18"/>
      </w:rPr>
    </w:pPr>
    <w:r w:rsidRPr="00B6235A">
      <w:rPr>
        <w:rFonts w:ascii="Arial" w:hAnsi="Arial" w:cs="Arial"/>
        <w:sz w:val="18"/>
        <w:szCs w:val="18"/>
      </w:rPr>
      <w:t>202</w:t>
    </w:r>
    <w:r w:rsidR="00A715F0">
      <w:rPr>
        <w:rFonts w:ascii="Arial" w:hAnsi="Arial" w:cs="Arial"/>
        <w:sz w:val="18"/>
        <w:szCs w:val="18"/>
      </w:rPr>
      <w:t>5</w:t>
    </w:r>
    <w:r>
      <w:rPr>
        <w:rFonts w:ascii="Arial" w:hAnsi="Arial" w:cs="Arial"/>
        <w:sz w:val="18"/>
        <w:szCs w:val="18"/>
      </w:rPr>
      <w:t>-</w:t>
    </w:r>
    <w:r w:rsidR="00426CB6">
      <w:rPr>
        <w:rFonts w:ascii="Arial" w:hAnsi="Arial" w:cs="Arial"/>
        <w:sz w:val="18"/>
        <w:szCs w:val="18"/>
      </w:rPr>
      <w:t>10</w:t>
    </w:r>
    <w:r w:rsidRPr="00B6235A">
      <w:rPr>
        <w:rFonts w:ascii="Arial" w:hAnsi="Arial" w:cs="Arial"/>
        <w:sz w:val="18"/>
        <w:szCs w:val="18"/>
      </w:rPr>
      <w:t xml:space="preserve"> - CC</w:t>
    </w:r>
    <w:r>
      <w:rPr>
        <w:rFonts w:ascii="Arial" w:hAnsi="Arial" w:cs="Arial"/>
        <w:sz w:val="18"/>
        <w:szCs w:val="18"/>
      </w:rPr>
      <w:t>T</w:t>
    </w:r>
    <w:r w:rsidRPr="00B6235A">
      <w:rPr>
        <w:rFonts w:ascii="Arial" w:hAnsi="Arial" w:cs="Arial"/>
        <w:sz w:val="18"/>
        <w:szCs w:val="18"/>
      </w:rPr>
      <w:t xml:space="preserve">P – </w:t>
    </w:r>
    <w:r w:rsidRPr="00CB6317">
      <w:rPr>
        <w:rFonts w:ascii="Arial" w:hAnsi="Arial" w:cs="Arial"/>
        <w:sz w:val="18"/>
        <w:szCs w:val="18"/>
      </w:rPr>
      <w:t xml:space="preserve">Prestations de </w:t>
    </w:r>
    <w:r>
      <w:rPr>
        <w:rFonts w:ascii="Arial" w:hAnsi="Arial" w:cs="Arial"/>
        <w:sz w:val="18"/>
        <w:szCs w:val="18"/>
      </w:rPr>
      <w:t xml:space="preserve">nettoyage </w:t>
    </w:r>
    <w:r w:rsidRPr="00CB6317">
      <w:rPr>
        <w:rFonts w:ascii="Arial" w:hAnsi="Arial" w:cs="Arial"/>
        <w:sz w:val="18"/>
        <w:szCs w:val="18"/>
      </w:rPr>
      <w:t>des locaux</w:t>
    </w:r>
    <w:r w:rsidRPr="00F51785">
      <w:rPr>
        <w:rFonts w:ascii="Arial" w:hAnsi="Arial" w:cs="Arial"/>
        <w:sz w:val="18"/>
        <w:szCs w:val="18"/>
      </w:rPr>
      <w:t xml:space="preserve"> </w:t>
    </w:r>
    <w:r>
      <w:rPr>
        <w:rFonts w:ascii="Arial" w:hAnsi="Arial" w:cs="Arial"/>
        <w:sz w:val="18"/>
        <w:szCs w:val="18"/>
      </w:rPr>
      <w:t>et de la vitrerie</w:t>
    </w:r>
  </w:p>
  <w:p w14:paraId="6F3881F0" w14:textId="2FE0DDCE" w:rsidR="000E5B89" w:rsidRPr="00B6235A" w:rsidRDefault="00D23175">
    <w:pPr>
      <w:pStyle w:val="Pieddepage"/>
      <w:jc w:val="right"/>
      <w:rPr>
        <w:rFonts w:ascii="Arial" w:hAnsi="Arial" w:cs="Arial"/>
        <w:sz w:val="18"/>
        <w:szCs w:val="18"/>
      </w:rPr>
    </w:pPr>
    <w:sdt>
      <w:sdtPr>
        <w:rPr>
          <w:rFonts w:ascii="Arial" w:hAnsi="Arial" w:cs="Arial"/>
          <w:sz w:val="18"/>
          <w:szCs w:val="18"/>
        </w:rPr>
        <w:id w:val="1694028032"/>
        <w:docPartObj>
          <w:docPartGallery w:val="Page Numbers (Bottom of Page)"/>
          <w:docPartUnique/>
        </w:docPartObj>
      </w:sdtPr>
      <w:sdtEndPr/>
      <w:sdtContent>
        <w:r w:rsidR="000E5B89" w:rsidRPr="00B6235A">
          <w:rPr>
            <w:rFonts w:ascii="Arial" w:hAnsi="Arial" w:cs="Arial"/>
            <w:sz w:val="18"/>
            <w:szCs w:val="18"/>
          </w:rPr>
          <w:fldChar w:fldCharType="begin"/>
        </w:r>
        <w:r w:rsidR="000E5B89" w:rsidRPr="00B6235A">
          <w:rPr>
            <w:rFonts w:ascii="Arial" w:hAnsi="Arial" w:cs="Arial"/>
            <w:sz w:val="18"/>
            <w:szCs w:val="18"/>
          </w:rPr>
          <w:instrText>PAGE   \* MERGEFORMAT</w:instrText>
        </w:r>
        <w:r w:rsidR="000E5B89" w:rsidRPr="00B6235A">
          <w:rPr>
            <w:rFonts w:ascii="Arial" w:hAnsi="Arial" w:cs="Arial"/>
            <w:sz w:val="18"/>
            <w:szCs w:val="18"/>
          </w:rPr>
          <w:fldChar w:fldCharType="separate"/>
        </w:r>
        <w:r w:rsidR="000E5B89">
          <w:rPr>
            <w:rFonts w:ascii="Arial" w:hAnsi="Arial" w:cs="Arial"/>
            <w:noProof/>
            <w:sz w:val="18"/>
            <w:szCs w:val="18"/>
          </w:rPr>
          <w:t>25</w:t>
        </w:r>
        <w:r w:rsidR="000E5B89" w:rsidRPr="00B6235A">
          <w:rPr>
            <w:rFonts w:ascii="Arial" w:hAnsi="Arial" w:cs="Arial"/>
            <w:sz w:val="18"/>
            <w:szCs w:val="18"/>
          </w:rPr>
          <w:fldChar w:fldCharType="end"/>
        </w:r>
      </w:sdtContent>
    </w:sdt>
  </w:p>
  <w:p w14:paraId="4D6F6997" w14:textId="77777777" w:rsidR="000E5B89" w:rsidRPr="00F43B7D" w:rsidRDefault="000E5B89" w:rsidP="00F43B7D">
    <w:pPr>
      <w:pStyle w:val="Pieddepage"/>
    </w:pPr>
  </w:p>
  <w:p w14:paraId="3200D046" w14:textId="77777777" w:rsidR="000E5B89" w:rsidRDefault="000E5B8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190E4" w14:textId="6EBFA305" w:rsidR="000E5B89" w:rsidRPr="008613D6" w:rsidRDefault="000E5B89" w:rsidP="008613D6">
    <w:pPr>
      <w:pStyle w:val="Pieddepage"/>
      <w:jc w:val="right"/>
      <w:rPr>
        <w:rFonts w:ascii="Arial" w:hAnsi="Arial" w:cs="Arial"/>
        <w:sz w:val="18"/>
        <w:szCs w:val="18"/>
      </w:rPr>
    </w:pPr>
    <w:r w:rsidRPr="00B6235A">
      <w:rPr>
        <w:rFonts w:ascii="Arial" w:hAnsi="Arial" w:cs="Arial"/>
        <w:sz w:val="18"/>
        <w:szCs w:val="18"/>
      </w:rPr>
      <w:t>202</w:t>
    </w:r>
    <w:r w:rsidR="0054114F">
      <w:rPr>
        <w:rFonts w:ascii="Arial" w:hAnsi="Arial" w:cs="Arial"/>
        <w:sz w:val="18"/>
        <w:szCs w:val="18"/>
      </w:rPr>
      <w:t>5</w:t>
    </w:r>
    <w:r>
      <w:rPr>
        <w:rFonts w:ascii="Arial" w:hAnsi="Arial" w:cs="Arial"/>
        <w:sz w:val="18"/>
        <w:szCs w:val="18"/>
      </w:rPr>
      <w:t>-</w:t>
    </w:r>
    <w:r w:rsidR="0054114F">
      <w:rPr>
        <w:rFonts w:ascii="Arial" w:hAnsi="Arial" w:cs="Arial"/>
        <w:sz w:val="18"/>
        <w:szCs w:val="18"/>
      </w:rPr>
      <w:t>1</w:t>
    </w:r>
    <w:r>
      <w:rPr>
        <w:rFonts w:ascii="Arial" w:hAnsi="Arial" w:cs="Arial"/>
        <w:sz w:val="18"/>
        <w:szCs w:val="18"/>
      </w:rPr>
      <w:t>0</w:t>
    </w:r>
    <w:r w:rsidRPr="00B6235A">
      <w:rPr>
        <w:rFonts w:ascii="Arial" w:hAnsi="Arial" w:cs="Arial"/>
        <w:sz w:val="18"/>
        <w:szCs w:val="18"/>
      </w:rPr>
      <w:t xml:space="preserve"> - CC</w:t>
    </w:r>
    <w:r>
      <w:rPr>
        <w:rFonts w:ascii="Arial" w:hAnsi="Arial" w:cs="Arial"/>
        <w:sz w:val="18"/>
        <w:szCs w:val="18"/>
      </w:rPr>
      <w:t>T</w:t>
    </w:r>
    <w:r w:rsidRPr="00B6235A">
      <w:rPr>
        <w:rFonts w:ascii="Arial" w:hAnsi="Arial" w:cs="Arial"/>
        <w:sz w:val="18"/>
        <w:szCs w:val="18"/>
      </w:rPr>
      <w:t xml:space="preserve">P – </w:t>
    </w:r>
    <w:r w:rsidRPr="00CB6317">
      <w:rPr>
        <w:rFonts w:ascii="Arial" w:hAnsi="Arial" w:cs="Arial"/>
        <w:sz w:val="18"/>
        <w:szCs w:val="18"/>
      </w:rPr>
      <w:t xml:space="preserve">Prestations de </w:t>
    </w:r>
    <w:r>
      <w:rPr>
        <w:rFonts w:ascii="Arial" w:hAnsi="Arial" w:cs="Arial"/>
        <w:sz w:val="18"/>
        <w:szCs w:val="18"/>
      </w:rPr>
      <w:t xml:space="preserve">nettoyage </w:t>
    </w:r>
    <w:r w:rsidRPr="00CB6317">
      <w:rPr>
        <w:rFonts w:ascii="Arial" w:hAnsi="Arial" w:cs="Arial"/>
        <w:sz w:val="18"/>
        <w:szCs w:val="18"/>
      </w:rPr>
      <w:t>des locaux</w:t>
    </w:r>
    <w:r w:rsidRPr="00F51785">
      <w:rPr>
        <w:rFonts w:ascii="Arial" w:hAnsi="Arial" w:cs="Arial"/>
        <w:sz w:val="18"/>
        <w:szCs w:val="18"/>
      </w:rPr>
      <w:t xml:space="preserve"> </w:t>
    </w:r>
    <w:r>
      <w:rPr>
        <w:rFonts w:ascii="Arial" w:hAnsi="Arial" w:cs="Arial"/>
        <w:sz w:val="18"/>
        <w:szCs w:val="18"/>
      </w:rPr>
      <w:t>et de la vitrerie</w:t>
    </w:r>
  </w:p>
  <w:p w14:paraId="653B4152" w14:textId="7962F050" w:rsidR="000E5B89" w:rsidRPr="008613D6" w:rsidRDefault="00D23175" w:rsidP="008613D6">
    <w:pPr>
      <w:pStyle w:val="Pieddepage"/>
      <w:jc w:val="right"/>
      <w:rPr>
        <w:rFonts w:ascii="Arial" w:hAnsi="Arial" w:cs="Arial"/>
        <w:sz w:val="18"/>
        <w:szCs w:val="18"/>
      </w:rPr>
    </w:pPr>
    <w:sdt>
      <w:sdtPr>
        <w:rPr>
          <w:rFonts w:ascii="Arial" w:hAnsi="Arial" w:cs="Arial"/>
          <w:sz w:val="18"/>
          <w:szCs w:val="18"/>
        </w:rPr>
        <w:id w:val="1836411611"/>
        <w:docPartObj>
          <w:docPartGallery w:val="Page Numbers (Bottom of Page)"/>
          <w:docPartUnique/>
        </w:docPartObj>
      </w:sdtPr>
      <w:sdtEndPr/>
      <w:sdtContent>
        <w:r w:rsidR="000E5B89" w:rsidRPr="00F51785">
          <w:rPr>
            <w:rFonts w:ascii="Arial" w:hAnsi="Arial" w:cs="Arial"/>
            <w:sz w:val="18"/>
            <w:szCs w:val="18"/>
          </w:rPr>
          <w:fldChar w:fldCharType="begin"/>
        </w:r>
        <w:r w:rsidR="000E5B89" w:rsidRPr="00F51785">
          <w:rPr>
            <w:rFonts w:ascii="Arial" w:hAnsi="Arial" w:cs="Arial"/>
            <w:sz w:val="18"/>
            <w:szCs w:val="18"/>
          </w:rPr>
          <w:instrText>PAGE   \* MERGEFORMAT</w:instrText>
        </w:r>
        <w:r w:rsidR="000E5B89" w:rsidRPr="00F51785">
          <w:rPr>
            <w:rFonts w:ascii="Arial" w:hAnsi="Arial" w:cs="Arial"/>
            <w:sz w:val="18"/>
            <w:szCs w:val="18"/>
          </w:rPr>
          <w:fldChar w:fldCharType="separate"/>
        </w:r>
        <w:r w:rsidR="000E5B89">
          <w:rPr>
            <w:rFonts w:ascii="Arial" w:hAnsi="Arial" w:cs="Arial"/>
            <w:sz w:val="18"/>
            <w:szCs w:val="18"/>
          </w:rPr>
          <w:t>1</w:t>
        </w:r>
        <w:r w:rsidR="000E5B89" w:rsidRPr="00F51785">
          <w:rPr>
            <w:rFonts w:ascii="Arial" w:hAnsi="Arial" w:cs="Arial"/>
            <w:sz w:val="18"/>
            <w:szCs w:val="18"/>
          </w:rPr>
          <w:fldChar w:fldCharType="end"/>
        </w:r>
      </w:sdtContent>
    </w:sdt>
  </w:p>
  <w:p w14:paraId="715EF723" w14:textId="77777777" w:rsidR="000E5B89" w:rsidRDefault="000E5B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9C405" w14:textId="77777777" w:rsidR="00757085" w:rsidRDefault="00757085">
      <w:r>
        <w:separator/>
      </w:r>
    </w:p>
    <w:p w14:paraId="45E1D200" w14:textId="77777777" w:rsidR="00757085" w:rsidRDefault="00757085"/>
  </w:footnote>
  <w:footnote w:type="continuationSeparator" w:id="0">
    <w:p w14:paraId="1D400B71" w14:textId="77777777" w:rsidR="00757085" w:rsidRDefault="00757085">
      <w:r>
        <w:continuationSeparator/>
      </w:r>
    </w:p>
    <w:p w14:paraId="3D03ABA5" w14:textId="77777777" w:rsidR="00757085" w:rsidRDefault="007570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F11B" w14:textId="77777777" w:rsidR="000E5B89" w:rsidRDefault="000E5B8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3D44F49" w14:textId="77777777" w:rsidR="000E5B89" w:rsidRDefault="000E5B89">
    <w:pPr>
      <w:pStyle w:val="En-tte"/>
      <w:ind w:right="360"/>
    </w:pPr>
  </w:p>
  <w:p w14:paraId="0BAFFB37" w14:textId="77777777" w:rsidR="000E5B89" w:rsidRDefault="000E5B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E2D1" w14:textId="77777777" w:rsidR="000E5B89" w:rsidRDefault="000E5B89">
    <w:pPr>
      <w:pStyle w:val="En-tte"/>
      <w:framePr w:w="742" w:wrap="around" w:vAnchor="text" w:hAnchor="margin" w:xAlign="right" w:y="1"/>
      <w:rPr>
        <w:rStyle w:val="Numrodepage"/>
      </w:rPr>
    </w:pPr>
  </w:p>
  <w:p w14:paraId="35034923" w14:textId="77777777" w:rsidR="000E5B89" w:rsidRDefault="000E5B89" w:rsidP="00087457">
    <w:pPr>
      <w:pStyle w:val="Entte2epage"/>
    </w:pPr>
  </w:p>
  <w:p w14:paraId="78647E96" w14:textId="77777777" w:rsidR="000E5B89" w:rsidRDefault="000E5B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A9981" w14:textId="34256282" w:rsidR="000E5B89" w:rsidRPr="00795137" w:rsidRDefault="000E5B89" w:rsidP="008D3EB6">
    <w:pPr>
      <w:pStyle w:val="Corpsdetexte"/>
      <w:tabs>
        <w:tab w:val="left" w:pos="3261"/>
      </w:tabs>
      <w:spacing w:after="240"/>
      <w:ind w:left="-567"/>
      <w:jc w:val="left"/>
      <w:rPr>
        <w:rFonts w:ascii="Arial" w:hAnsi="Arial" w:cs="Arial"/>
      </w:rPr>
    </w:pPr>
    <w:r>
      <w:tab/>
    </w:r>
  </w:p>
  <w:p w14:paraId="1FFFBFF5" w14:textId="71050CE4" w:rsidR="000E5B89" w:rsidRPr="00F43B7D" w:rsidRDefault="000E5B89" w:rsidP="002E2DBE">
    <w:pPr>
      <w:pStyle w:val="Corpsdetexte"/>
      <w:ind w:left="-284"/>
      <w:jc w:val="left"/>
      <w:rPr>
        <w:rFonts w:ascii="Arial" w:hAnsi="Arial" w:cs="Arial"/>
        <w:sz w:val="18"/>
        <w:szCs w:val="18"/>
        <w:lang w:val="fr-FR"/>
      </w:rPr>
    </w:pPr>
    <w:r>
      <w:rPr>
        <w:rFonts w:ascii="Arial" w:hAnsi="Arial" w:cs="Arial"/>
        <w:sz w:val="18"/>
        <w:szCs w:val="18"/>
        <w:lang w:val="fr-FR"/>
      </w:rPr>
      <w:t xml:space="preserve">    </w:t>
    </w:r>
    <w:r w:rsidRPr="005359CC">
      <w:rPr>
        <w:noProof/>
        <w:lang w:val="fr-FR" w:eastAsia="fr-FR"/>
      </w:rPr>
      <w:drawing>
        <wp:inline distT="0" distB="0" distL="0" distR="0" wp14:anchorId="57E1B6DF" wp14:editId="09316D45">
          <wp:extent cx="2103120" cy="457200"/>
          <wp:effectExtent l="0" t="0" r="0" b="0"/>
          <wp:docPr id="11" name="Image 11" descr="INSA_CVL_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A_CVL_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457200"/>
                  </a:xfrm>
                  <a:prstGeom prst="rect">
                    <a:avLst/>
                  </a:prstGeom>
                  <a:noFill/>
                  <a:ln>
                    <a:noFill/>
                  </a:ln>
                </pic:spPr>
              </pic:pic>
            </a:graphicData>
          </a:graphic>
        </wp:inline>
      </w:drawing>
    </w:r>
  </w:p>
  <w:p w14:paraId="6A680520" w14:textId="77777777" w:rsidR="000E5B89" w:rsidRDefault="000E5B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4C43F2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pStyle w:val="E2"/>
      <w:lvlText w:val="*"/>
      <w:lvlJc w:val="left"/>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48340F4"/>
    <w:multiLevelType w:val="hybridMultilevel"/>
    <w:tmpl w:val="2220A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C50D25"/>
    <w:multiLevelType w:val="hybridMultilevel"/>
    <w:tmpl w:val="0482489C"/>
    <w:lvl w:ilvl="0" w:tplc="34F0496C">
      <w:start w:val="40"/>
      <w:numFmt w:val="bullet"/>
      <w:lvlText w:val="-"/>
      <w:lvlJc w:val="left"/>
      <w:pPr>
        <w:ind w:left="720" w:hanging="360"/>
      </w:pPr>
      <w:rPr>
        <w:rFonts w:ascii="Avenir LT Std 35 Light" w:eastAsiaTheme="minorHAnsi" w:hAnsi="Avenir LT Std 35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15B74"/>
    <w:multiLevelType w:val="hybridMultilevel"/>
    <w:tmpl w:val="884070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D50E71"/>
    <w:multiLevelType w:val="multilevel"/>
    <w:tmpl w:val="A62EDAC6"/>
    <w:lvl w:ilvl="0">
      <w:start w:val="1"/>
      <w:numFmt w:val="decimal"/>
      <w:pStyle w:val="Titre1"/>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14042E"/>
    <w:multiLevelType w:val="hybridMultilevel"/>
    <w:tmpl w:val="2064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55653B"/>
    <w:multiLevelType w:val="hybridMultilevel"/>
    <w:tmpl w:val="95A6686C"/>
    <w:lvl w:ilvl="0" w:tplc="040C0001">
      <w:start w:val="1"/>
      <w:numFmt w:val="bullet"/>
      <w:lvlText w:val=""/>
      <w:lvlJc w:val="left"/>
      <w:pPr>
        <w:ind w:left="720" w:hanging="360"/>
      </w:pPr>
      <w:rPr>
        <w:rFonts w:ascii="Symbol" w:hAnsi="Symbol" w:hint="default"/>
      </w:rPr>
    </w:lvl>
    <w:lvl w:ilvl="1" w:tplc="922AC10E">
      <w:numFmt w:val="bullet"/>
      <w:lvlText w:val="-"/>
      <w:lvlJc w:val="left"/>
      <w:pPr>
        <w:ind w:left="1800" w:hanging="72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5B1406"/>
    <w:multiLevelType w:val="hybridMultilevel"/>
    <w:tmpl w:val="B16AD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EC79C1"/>
    <w:multiLevelType w:val="hybridMultilevel"/>
    <w:tmpl w:val="63984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F20BF1"/>
    <w:multiLevelType w:val="hybridMultilevel"/>
    <w:tmpl w:val="85E2C3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6D45B0"/>
    <w:multiLevelType w:val="hybridMultilevel"/>
    <w:tmpl w:val="72E63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382152"/>
    <w:multiLevelType w:val="multilevel"/>
    <w:tmpl w:val="D01C3DC6"/>
    <w:lvl w:ilvl="0">
      <w:start w:val="1"/>
      <w:numFmt w:val="decimal"/>
      <w:pStyle w:val="Titr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50374B"/>
    <w:multiLevelType w:val="singleLevel"/>
    <w:tmpl w:val="040C0001"/>
    <w:lvl w:ilvl="0">
      <w:start w:val="1"/>
      <w:numFmt w:val="bullet"/>
      <w:pStyle w:val="Listepuce2"/>
      <w:lvlText w:val=""/>
      <w:lvlJc w:val="left"/>
      <w:pPr>
        <w:tabs>
          <w:tab w:val="num" w:pos="360"/>
        </w:tabs>
        <w:ind w:left="360" w:hanging="360"/>
      </w:pPr>
      <w:rPr>
        <w:rFonts w:ascii="Symbol" w:hAnsi="Symbol" w:hint="default"/>
      </w:rPr>
    </w:lvl>
  </w:abstractNum>
  <w:abstractNum w:abstractNumId="15" w15:restartNumberingAfterBreak="0">
    <w:nsid w:val="475B3CDF"/>
    <w:multiLevelType w:val="hybridMultilevel"/>
    <w:tmpl w:val="04DE3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684C04"/>
    <w:multiLevelType w:val="hybridMultilevel"/>
    <w:tmpl w:val="D82E0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EC2BF8"/>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18" w15:restartNumberingAfterBreak="0">
    <w:nsid w:val="58796661"/>
    <w:multiLevelType w:val="hybridMultilevel"/>
    <w:tmpl w:val="C0200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612E3F"/>
    <w:multiLevelType w:val="hybridMultilevel"/>
    <w:tmpl w:val="C420B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623E12"/>
    <w:multiLevelType w:val="hybridMultilevel"/>
    <w:tmpl w:val="190E9D66"/>
    <w:lvl w:ilvl="0" w:tplc="922AC1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A5412C"/>
    <w:multiLevelType w:val="singleLevel"/>
    <w:tmpl w:val="C3E8185C"/>
    <w:lvl w:ilvl="0">
      <w:start w:val="1"/>
      <w:numFmt w:val="bullet"/>
      <w:pStyle w:val="Listepuces"/>
      <w:lvlText w:val=""/>
      <w:lvlJc w:val="left"/>
      <w:pPr>
        <w:tabs>
          <w:tab w:val="num" w:pos="360"/>
        </w:tabs>
        <w:ind w:left="360" w:hanging="360"/>
      </w:pPr>
      <w:rPr>
        <w:rFonts w:ascii="Wingdings" w:hAnsi="Wingdings" w:hint="default"/>
      </w:rPr>
    </w:lvl>
  </w:abstractNum>
  <w:abstractNum w:abstractNumId="22" w15:restartNumberingAfterBreak="0">
    <w:nsid w:val="6D8A139D"/>
    <w:multiLevelType w:val="hybridMultilevel"/>
    <w:tmpl w:val="32CC0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E34F9C"/>
    <w:multiLevelType w:val="hybridMultilevel"/>
    <w:tmpl w:val="96DAC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651405"/>
    <w:multiLevelType w:val="multilevel"/>
    <w:tmpl w:val="E7A2C93E"/>
    <w:lvl w:ilvl="0">
      <w:start w:val="1"/>
      <w:numFmt w:val="decimal"/>
      <w:pStyle w:val="Article1niveau"/>
      <w:lvlText w:val="Article %1 -"/>
      <w:lvlJc w:val="left"/>
      <w:pPr>
        <w:ind w:left="720" w:hanging="360"/>
      </w:pPr>
      <w:rPr>
        <w:rFonts w:ascii="Avenir LT Std 35 Light" w:hAnsi="Avenir LT Std 35 Light" w:hint="default"/>
      </w:rPr>
    </w:lvl>
    <w:lvl w:ilvl="1">
      <w:start w:val="1"/>
      <w:numFmt w:val="decimal"/>
      <w:pStyle w:val="Article11"/>
      <w:lvlText w:val="Article %1.%2 -"/>
      <w:lvlJc w:val="left"/>
      <w:pPr>
        <w:ind w:left="2487" w:hanging="360"/>
      </w:pPr>
      <w:rPr>
        <w:rFonts w:hint="default"/>
      </w:rPr>
    </w:lvl>
    <w:lvl w:ilvl="2">
      <w:start w:val="1"/>
      <w:numFmt w:val="lowerLetter"/>
      <w:pStyle w:val="Article1niveau"/>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6AA3905"/>
    <w:multiLevelType w:val="hybridMultilevel"/>
    <w:tmpl w:val="8AA08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D02429"/>
    <w:multiLevelType w:val="hybridMultilevel"/>
    <w:tmpl w:val="DFAA0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F100F7"/>
    <w:multiLevelType w:val="hybridMultilevel"/>
    <w:tmpl w:val="6E8C5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4"/>
  </w:num>
  <w:num w:numId="4">
    <w:abstractNumId w:val="1"/>
    <w:lvlOverride w:ilvl="0">
      <w:lvl w:ilvl="0">
        <w:start w:val="1"/>
        <w:numFmt w:val="bullet"/>
        <w:pStyle w:val="E2"/>
        <w:lvlText w:val=""/>
        <w:legacy w:legacy="1" w:legacySpace="0" w:legacyIndent="360"/>
        <w:lvlJc w:val="left"/>
        <w:pPr>
          <w:ind w:left="2192" w:hanging="360"/>
        </w:pPr>
        <w:rPr>
          <w:rFonts w:ascii="Symbol" w:hAnsi="Symbol" w:hint="default"/>
        </w:rPr>
      </w:lvl>
    </w:lvlOverride>
  </w:num>
  <w:num w:numId="5">
    <w:abstractNumId w:val="0"/>
  </w:num>
  <w:num w:numId="6">
    <w:abstractNumId w:val="24"/>
  </w:num>
  <w:num w:numId="7">
    <w:abstractNumId w:val="13"/>
  </w:num>
  <w:num w:numId="8">
    <w:abstractNumId w:val="6"/>
  </w:num>
  <w:num w:numId="9">
    <w:abstractNumId w:val="8"/>
  </w:num>
  <w:num w:numId="10">
    <w:abstractNumId w:val="4"/>
  </w:num>
  <w:num w:numId="11">
    <w:abstractNumId w:val="5"/>
  </w:num>
  <w:num w:numId="12">
    <w:abstractNumId w:val="11"/>
  </w:num>
  <w:num w:numId="13">
    <w:abstractNumId w:val="25"/>
  </w:num>
  <w:num w:numId="14">
    <w:abstractNumId w:val="19"/>
  </w:num>
  <w:num w:numId="15">
    <w:abstractNumId w:val="23"/>
  </w:num>
  <w:num w:numId="16">
    <w:abstractNumId w:val="27"/>
  </w:num>
  <w:num w:numId="17">
    <w:abstractNumId w:val="3"/>
  </w:num>
  <w:num w:numId="18">
    <w:abstractNumId w:val="16"/>
  </w:num>
  <w:num w:numId="19">
    <w:abstractNumId w:val="7"/>
  </w:num>
  <w:num w:numId="20">
    <w:abstractNumId w:val="26"/>
  </w:num>
  <w:num w:numId="21">
    <w:abstractNumId w:val="9"/>
  </w:num>
  <w:num w:numId="22">
    <w:abstractNumId w:val="10"/>
  </w:num>
  <w:num w:numId="23">
    <w:abstractNumId w:val="12"/>
  </w:num>
  <w:num w:numId="24">
    <w:abstractNumId w:val="22"/>
  </w:num>
  <w:num w:numId="25">
    <w:abstractNumId w:val="18"/>
  </w:num>
  <w:num w:numId="26">
    <w:abstractNumId w:val="15"/>
  </w:num>
  <w:num w:numId="27">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BBD"/>
    <w:rsid w:val="00000484"/>
    <w:rsid w:val="0000064A"/>
    <w:rsid w:val="00000892"/>
    <w:rsid w:val="00000A78"/>
    <w:rsid w:val="000022D5"/>
    <w:rsid w:val="000032EB"/>
    <w:rsid w:val="000039C7"/>
    <w:rsid w:val="00004E51"/>
    <w:rsid w:val="00007B9D"/>
    <w:rsid w:val="00007F83"/>
    <w:rsid w:val="000109F0"/>
    <w:rsid w:val="00011A43"/>
    <w:rsid w:val="00011A9E"/>
    <w:rsid w:val="00011BE2"/>
    <w:rsid w:val="00012549"/>
    <w:rsid w:val="00013428"/>
    <w:rsid w:val="000134D1"/>
    <w:rsid w:val="00013E48"/>
    <w:rsid w:val="00016887"/>
    <w:rsid w:val="00016899"/>
    <w:rsid w:val="00016B34"/>
    <w:rsid w:val="00017601"/>
    <w:rsid w:val="0002177D"/>
    <w:rsid w:val="0002199A"/>
    <w:rsid w:val="000256A3"/>
    <w:rsid w:val="00025E45"/>
    <w:rsid w:val="00031CCF"/>
    <w:rsid w:val="00031FC8"/>
    <w:rsid w:val="00033AB1"/>
    <w:rsid w:val="00033E92"/>
    <w:rsid w:val="000341A9"/>
    <w:rsid w:val="00034240"/>
    <w:rsid w:val="00036BFF"/>
    <w:rsid w:val="000370ED"/>
    <w:rsid w:val="000379D4"/>
    <w:rsid w:val="00037CC9"/>
    <w:rsid w:val="000403B1"/>
    <w:rsid w:val="00043681"/>
    <w:rsid w:val="00043D09"/>
    <w:rsid w:val="00043FE9"/>
    <w:rsid w:val="0004502E"/>
    <w:rsid w:val="00047C2F"/>
    <w:rsid w:val="0005030E"/>
    <w:rsid w:val="00050376"/>
    <w:rsid w:val="00050E2A"/>
    <w:rsid w:val="000511B9"/>
    <w:rsid w:val="000513A3"/>
    <w:rsid w:val="000520C9"/>
    <w:rsid w:val="00053F5D"/>
    <w:rsid w:val="00055871"/>
    <w:rsid w:val="00061128"/>
    <w:rsid w:val="00061479"/>
    <w:rsid w:val="00062AC2"/>
    <w:rsid w:val="000646F9"/>
    <w:rsid w:val="000660DF"/>
    <w:rsid w:val="00066404"/>
    <w:rsid w:val="00066A5C"/>
    <w:rsid w:val="00067DBD"/>
    <w:rsid w:val="00070FAD"/>
    <w:rsid w:val="0007189E"/>
    <w:rsid w:val="00072806"/>
    <w:rsid w:val="00073018"/>
    <w:rsid w:val="00075580"/>
    <w:rsid w:val="000763CD"/>
    <w:rsid w:val="00076DA1"/>
    <w:rsid w:val="00077010"/>
    <w:rsid w:val="00077A1E"/>
    <w:rsid w:val="00077E40"/>
    <w:rsid w:val="00080646"/>
    <w:rsid w:val="00081520"/>
    <w:rsid w:val="00081AD0"/>
    <w:rsid w:val="00081DC8"/>
    <w:rsid w:val="00082C08"/>
    <w:rsid w:val="00082DF0"/>
    <w:rsid w:val="00086AEA"/>
    <w:rsid w:val="00087070"/>
    <w:rsid w:val="00087457"/>
    <w:rsid w:val="00087465"/>
    <w:rsid w:val="00087DBE"/>
    <w:rsid w:val="000904D7"/>
    <w:rsid w:val="000914CA"/>
    <w:rsid w:val="00092AC9"/>
    <w:rsid w:val="00094076"/>
    <w:rsid w:val="000945C3"/>
    <w:rsid w:val="000972AD"/>
    <w:rsid w:val="000A0903"/>
    <w:rsid w:val="000A091C"/>
    <w:rsid w:val="000A0EB7"/>
    <w:rsid w:val="000A23A0"/>
    <w:rsid w:val="000A35E2"/>
    <w:rsid w:val="000A7354"/>
    <w:rsid w:val="000B028D"/>
    <w:rsid w:val="000B083D"/>
    <w:rsid w:val="000B12C8"/>
    <w:rsid w:val="000B174F"/>
    <w:rsid w:val="000B2CC5"/>
    <w:rsid w:val="000B37C1"/>
    <w:rsid w:val="000B37FE"/>
    <w:rsid w:val="000B3F32"/>
    <w:rsid w:val="000B4096"/>
    <w:rsid w:val="000B41C5"/>
    <w:rsid w:val="000B4B2E"/>
    <w:rsid w:val="000B5AF4"/>
    <w:rsid w:val="000C195A"/>
    <w:rsid w:val="000C1F6C"/>
    <w:rsid w:val="000C32E2"/>
    <w:rsid w:val="000C40E2"/>
    <w:rsid w:val="000C4850"/>
    <w:rsid w:val="000C4CFC"/>
    <w:rsid w:val="000C53D6"/>
    <w:rsid w:val="000C5943"/>
    <w:rsid w:val="000C5B64"/>
    <w:rsid w:val="000D03D7"/>
    <w:rsid w:val="000D043A"/>
    <w:rsid w:val="000D1043"/>
    <w:rsid w:val="000D1C47"/>
    <w:rsid w:val="000D262F"/>
    <w:rsid w:val="000D26CE"/>
    <w:rsid w:val="000D2C58"/>
    <w:rsid w:val="000D3E89"/>
    <w:rsid w:val="000D5045"/>
    <w:rsid w:val="000D520E"/>
    <w:rsid w:val="000D7AA6"/>
    <w:rsid w:val="000E04E7"/>
    <w:rsid w:val="000E0BFD"/>
    <w:rsid w:val="000E1D5F"/>
    <w:rsid w:val="000E1F29"/>
    <w:rsid w:val="000E1FA3"/>
    <w:rsid w:val="000E2FAB"/>
    <w:rsid w:val="000E3EAF"/>
    <w:rsid w:val="000E5B89"/>
    <w:rsid w:val="000E7F1B"/>
    <w:rsid w:val="000F165F"/>
    <w:rsid w:val="000F1787"/>
    <w:rsid w:val="000F53D8"/>
    <w:rsid w:val="000F5536"/>
    <w:rsid w:val="000F5D4A"/>
    <w:rsid w:val="000F6C68"/>
    <w:rsid w:val="000F7300"/>
    <w:rsid w:val="00101D63"/>
    <w:rsid w:val="001024AD"/>
    <w:rsid w:val="0010357D"/>
    <w:rsid w:val="0010463B"/>
    <w:rsid w:val="00106E36"/>
    <w:rsid w:val="00107FF0"/>
    <w:rsid w:val="001110CE"/>
    <w:rsid w:val="0011174F"/>
    <w:rsid w:val="00112056"/>
    <w:rsid w:val="00113F5D"/>
    <w:rsid w:val="00113FE1"/>
    <w:rsid w:val="00114F44"/>
    <w:rsid w:val="00115988"/>
    <w:rsid w:val="001171DA"/>
    <w:rsid w:val="001172AA"/>
    <w:rsid w:val="00117841"/>
    <w:rsid w:val="00121FF2"/>
    <w:rsid w:val="00122B06"/>
    <w:rsid w:val="00123381"/>
    <w:rsid w:val="00124716"/>
    <w:rsid w:val="00124F08"/>
    <w:rsid w:val="00125056"/>
    <w:rsid w:val="00127052"/>
    <w:rsid w:val="00127B6E"/>
    <w:rsid w:val="00133470"/>
    <w:rsid w:val="00137BE3"/>
    <w:rsid w:val="00141285"/>
    <w:rsid w:val="00144A1C"/>
    <w:rsid w:val="001451F1"/>
    <w:rsid w:val="001459A1"/>
    <w:rsid w:val="00145D2D"/>
    <w:rsid w:val="00146407"/>
    <w:rsid w:val="00146DA4"/>
    <w:rsid w:val="001514B1"/>
    <w:rsid w:val="00151742"/>
    <w:rsid w:val="00151777"/>
    <w:rsid w:val="001525C8"/>
    <w:rsid w:val="0015273B"/>
    <w:rsid w:val="00153811"/>
    <w:rsid w:val="00153EB1"/>
    <w:rsid w:val="00154355"/>
    <w:rsid w:val="00154EB2"/>
    <w:rsid w:val="001557FA"/>
    <w:rsid w:val="00156EBD"/>
    <w:rsid w:val="00157C10"/>
    <w:rsid w:val="00161891"/>
    <w:rsid w:val="001628BC"/>
    <w:rsid w:val="00164CFE"/>
    <w:rsid w:val="00165435"/>
    <w:rsid w:val="001669D6"/>
    <w:rsid w:val="0017347E"/>
    <w:rsid w:val="0017404E"/>
    <w:rsid w:val="00174262"/>
    <w:rsid w:val="0017549C"/>
    <w:rsid w:val="001754A8"/>
    <w:rsid w:val="00176641"/>
    <w:rsid w:val="00176C67"/>
    <w:rsid w:val="00177BF1"/>
    <w:rsid w:val="0018022D"/>
    <w:rsid w:val="00180BBD"/>
    <w:rsid w:val="0018134B"/>
    <w:rsid w:val="001821CC"/>
    <w:rsid w:val="0018315C"/>
    <w:rsid w:val="0018507B"/>
    <w:rsid w:val="00185A49"/>
    <w:rsid w:val="00186132"/>
    <w:rsid w:val="0018732A"/>
    <w:rsid w:val="0018741C"/>
    <w:rsid w:val="00187A27"/>
    <w:rsid w:val="00191871"/>
    <w:rsid w:val="00191B85"/>
    <w:rsid w:val="00191D56"/>
    <w:rsid w:val="00192608"/>
    <w:rsid w:val="00196381"/>
    <w:rsid w:val="0019694D"/>
    <w:rsid w:val="00196F98"/>
    <w:rsid w:val="001977B4"/>
    <w:rsid w:val="001A0957"/>
    <w:rsid w:val="001A0C79"/>
    <w:rsid w:val="001A235C"/>
    <w:rsid w:val="001A4D3B"/>
    <w:rsid w:val="001A4EBF"/>
    <w:rsid w:val="001A5545"/>
    <w:rsid w:val="001A683E"/>
    <w:rsid w:val="001A72CC"/>
    <w:rsid w:val="001B0D9A"/>
    <w:rsid w:val="001B0F87"/>
    <w:rsid w:val="001B1276"/>
    <w:rsid w:val="001B24E5"/>
    <w:rsid w:val="001B3120"/>
    <w:rsid w:val="001B3A18"/>
    <w:rsid w:val="001B4B2D"/>
    <w:rsid w:val="001B4F5D"/>
    <w:rsid w:val="001B54AC"/>
    <w:rsid w:val="001B6111"/>
    <w:rsid w:val="001B6DFC"/>
    <w:rsid w:val="001B74DA"/>
    <w:rsid w:val="001B7EEC"/>
    <w:rsid w:val="001C0151"/>
    <w:rsid w:val="001C0278"/>
    <w:rsid w:val="001C1E0C"/>
    <w:rsid w:val="001C23A0"/>
    <w:rsid w:val="001C2932"/>
    <w:rsid w:val="001C4BBA"/>
    <w:rsid w:val="001C6471"/>
    <w:rsid w:val="001C6A3B"/>
    <w:rsid w:val="001C6C2B"/>
    <w:rsid w:val="001C74B3"/>
    <w:rsid w:val="001D2102"/>
    <w:rsid w:val="001D3502"/>
    <w:rsid w:val="001D6D76"/>
    <w:rsid w:val="001E0823"/>
    <w:rsid w:val="001E1AB3"/>
    <w:rsid w:val="001E2084"/>
    <w:rsid w:val="001E2584"/>
    <w:rsid w:val="001E660E"/>
    <w:rsid w:val="001E72CD"/>
    <w:rsid w:val="001F0D36"/>
    <w:rsid w:val="001F1E1E"/>
    <w:rsid w:val="001F1F5A"/>
    <w:rsid w:val="001F33C4"/>
    <w:rsid w:val="001F3CEB"/>
    <w:rsid w:val="001F46B7"/>
    <w:rsid w:val="001F5904"/>
    <w:rsid w:val="001F6AF2"/>
    <w:rsid w:val="001F7C66"/>
    <w:rsid w:val="002010FE"/>
    <w:rsid w:val="00202499"/>
    <w:rsid w:val="0020380D"/>
    <w:rsid w:val="00203DE7"/>
    <w:rsid w:val="00204441"/>
    <w:rsid w:val="00204B2A"/>
    <w:rsid w:val="00204B40"/>
    <w:rsid w:val="00204FC1"/>
    <w:rsid w:val="00204FD8"/>
    <w:rsid w:val="00205F4A"/>
    <w:rsid w:val="002063EE"/>
    <w:rsid w:val="00206E15"/>
    <w:rsid w:val="00207ECC"/>
    <w:rsid w:val="00210C5D"/>
    <w:rsid w:val="00211D52"/>
    <w:rsid w:val="00211E26"/>
    <w:rsid w:val="002134CB"/>
    <w:rsid w:val="00213806"/>
    <w:rsid w:val="00213A14"/>
    <w:rsid w:val="002146E8"/>
    <w:rsid w:val="00214723"/>
    <w:rsid w:val="0021551B"/>
    <w:rsid w:val="0021679B"/>
    <w:rsid w:val="00216A22"/>
    <w:rsid w:val="00216ED0"/>
    <w:rsid w:val="002175C5"/>
    <w:rsid w:val="00217AAD"/>
    <w:rsid w:val="00220874"/>
    <w:rsid w:val="002220E2"/>
    <w:rsid w:val="00223518"/>
    <w:rsid w:val="00224908"/>
    <w:rsid w:val="0022540C"/>
    <w:rsid w:val="002305E9"/>
    <w:rsid w:val="0023351C"/>
    <w:rsid w:val="00233892"/>
    <w:rsid w:val="00234983"/>
    <w:rsid w:val="00235C8E"/>
    <w:rsid w:val="002363AD"/>
    <w:rsid w:val="00240FBF"/>
    <w:rsid w:val="002415C0"/>
    <w:rsid w:val="00241D5A"/>
    <w:rsid w:val="00242836"/>
    <w:rsid w:val="0024321A"/>
    <w:rsid w:val="0024327E"/>
    <w:rsid w:val="002432B0"/>
    <w:rsid w:val="00244B46"/>
    <w:rsid w:val="00245421"/>
    <w:rsid w:val="00245BAD"/>
    <w:rsid w:val="00250310"/>
    <w:rsid w:val="00251088"/>
    <w:rsid w:val="002516BD"/>
    <w:rsid w:val="00251D07"/>
    <w:rsid w:val="00251DDE"/>
    <w:rsid w:val="002520EE"/>
    <w:rsid w:val="0025285F"/>
    <w:rsid w:val="00252A6B"/>
    <w:rsid w:val="00252A6C"/>
    <w:rsid w:val="00254BCB"/>
    <w:rsid w:val="00254CCF"/>
    <w:rsid w:val="00255603"/>
    <w:rsid w:val="00255C54"/>
    <w:rsid w:val="0025779B"/>
    <w:rsid w:val="00260A64"/>
    <w:rsid w:val="00263F45"/>
    <w:rsid w:val="0026735E"/>
    <w:rsid w:val="00271120"/>
    <w:rsid w:val="00273388"/>
    <w:rsid w:val="0027377B"/>
    <w:rsid w:val="00273D64"/>
    <w:rsid w:val="00273E06"/>
    <w:rsid w:val="002750B5"/>
    <w:rsid w:val="002761F3"/>
    <w:rsid w:val="0027625C"/>
    <w:rsid w:val="00276435"/>
    <w:rsid w:val="002803EF"/>
    <w:rsid w:val="00282442"/>
    <w:rsid w:val="0028318E"/>
    <w:rsid w:val="0028327C"/>
    <w:rsid w:val="002840F2"/>
    <w:rsid w:val="00285473"/>
    <w:rsid w:val="00285DB4"/>
    <w:rsid w:val="00286F50"/>
    <w:rsid w:val="002878E7"/>
    <w:rsid w:val="00290095"/>
    <w:rsid w:val="002909E0"/>
    <w:rsid w:val="00290E16"/>
    <w:rsid w:val="002916E9"/>
    <w:rsid w:val="002921C8"/>
    <w:rsid w:val="0029286A"/>
    <w:rsid w:val="002930C0"/>
    <w:rsid w:val="00293106"/>
    <w:rsid w:val="00293945"/>
    <w:rsid w:val="00293E54"/>
    <w:rsid w:val="00294599"/>
    <w:rsid w:val="002972EA"/>
    <w:rsid w:val="002A37CF"/>
    <w:rsid w:val="002A549F"/>
    <w:rsid w:val="002A6BBF"/>
    <w:rsid w:val="002B000C"/>
    <w:rsid w:val="002B0820"/>
    <w:rsid w:val="002B09A9"/>
    <w:rsid w:val="002B1A93"/>
    <w:rsid w:val="002B2117"/>
    <w:rsid w:val="002B2921"/>
    <w:rsid w:val="002B2ABA"/>
    <w:rsid w:val="002B3BFC"/>
    <w:rsid w:val="002B4201"/>
    <w:rsid w:val="002B6974"/>
    <w:rsid w:val="002B726F"/>
    <w:rsid w:val="002B77F1"/>
    <w:rsid w:val="002B7D8A"/>
    <w:rsid w:val="002C0600"/>
    <w:rsid w:val="002C36D3"/>
    <w:rsid w:val="002C59D6"/>
    <w:rsid w:val="002C5D57"/>
    <w:rsid w:val="002D0AE1"/>
    <w:rsid w:val="002D1274"/>
    <w:rsid w:val="002D23CF"/>
    <w:rsid w:val="002D4972"/>
    <w:rsid w:val="002D5B26"/>
    <w:rsid w:val="002D793B"/>
    <w:rsid w:val="002E01FD"/>
    <w:rsid w:val="002E16E6"/>
    <w:rsid w:val="002E290B"/>
    <w:rsid w:val="002E2A55"/>
    <w:rsid w:val="002E2DBE"/>
    <w:rsid w:val="002E31CE"/>
    <w:rsid w:val="002E362F"/>
    <w:rsid w:val="002E467A"/>
    <w:rsid w:val="002E6B8A"/>
    <w:rsid w:val="002F26F2"/>
    <w:rsid w:val="002F2A16"/>
    <w:rsid w:val="002F2B82"/>
    <w:rsid w:val="002F477D"/>
    <w:rsid w:val="002F7456"/>
    <w:rsid w:val="002F7B9E"/>
    <w:rsid w:val="0030124F"/>
    <w:rsid w:val="00302D40"/>
    <w:rsid w:val="00303FF3"/>
    <w:rsid w:val="003062C3"/>
    <w:rsid w:val="00307505"/>
    <w:rsid w:val="00310460"/>
    <w:rsid w:val="003115BE"/>
    <w:rsid w:val="003151FE"/>
    <w:rsid w:val="00315926"/>
    <w:rsid w:val="00316A6D"/>
    <w:rsid w:val="00316E5B"/>
    <w:rsid w:val="00317891"/>
    <w:rsid w:val="00317BA1"/>
    <w:rsid w:val="00320441"/>
    <w:rsid w:val="003211F0"/>
    <w:rsid w:val="00322EE3"/>
    <w:rsid w:val="00324E84"/>
    <w:rsid w:val="00327B43"/>
    <w:rsid w:val="00336A78"/>
    <w:rsid w:val="003412ED"/>
    <w:rsid w:val="00341EEE"/>
    <w:rsid w:val="003456D0"/>
    <w:rsid w:val="00347202"/>
    <w:rsid w:val="00347A0F"/>
    <w:rsid w:val="003517F9"/>
    <w:rsid w:val="0035184D"/>
    <w:rsid w:val="003518C0"/>
    <w:rsid w:val="003528F4"/>
    <w:rsid w:val="003538D7"/>
    <w:rsid w:val="003539B9"/>
    <w:rsid w:val="00353F79"/>
    <w:rsid w:val="0035523F"/>
    <w:rsid w:val="00355BD3"/>
    <w:rsid w:val="003571BC"/>
    <w:rsid w:val="0036096D"/>
    <w:rsid w:val="00361355"/>
    <w:rsid w:val="00361F2A"/>
    <w:rsid w:val="0036251D"/>
    <w:rsid w:val="00363573"/>
    <w:rsid w:val="00363581"/>
    <w:rsid w:val="003636A5"/>
    <w:rsid w:val="0036395A"/>
    <w:rsid w:val="00363AD7"/>
    <w:rsid w:val="0036473F"/>
    <w:rsid w:val="0036485E"/>
    <w:rsid w:val="00364E91"/>
    <w:rsid w:val="00364F86"/>
    <w:rsid w:val="0036574C"/>
    <w:rsid w:val="00365E16"/>
    <w:rsid w:val="00366FB3"/>
    <w:rsid w:val="00367360"/>
    <w:rsid w:val="00367A1E"/>
    <w:rsid w:val="00367C03"/>
    <w:rsid w:val="00367FEB"/>
    <w:rsid w:val="00370B8C"/>
    <w:rsid w:val="00375A5A"/>
    <w:rsid w:val="00375E42"/>
    <w:rsid w:val="00376647"/>
    <w:rsid w:val="0037686F"/>
    <w:rsid w:val="003779EF"/>
    <w:rsid w:val="003813C5"/>
    <w:rsid w:val="003827EF"/>
    <w:rsid w:val="00382A0E"/>
    <w:rsid w:val="003839D1"/>
    <w:rsid w:val="00384E06"/>
    <w:rsid w:val="00385FBF"/>
    <w:rsid w:val="0038600E"/>
    <w:rsid w:val="003861AE"/>
    <w:rsid w:val="00391E31"/>
    <w:rsid w:val="00395A74"/>
    <w:rsid w:val="003964ED"/>
    <w:rsid w:val="003A14FF"/>
    <w:rsid w:val="003A229E"/>
    <w:rsid w:val="003A326B"/>
    <w:rsid w:val="003A4004"/>
    <w:rsid w:val="003A7C66"/>
    <w:rsid w:val="003B03B9"/>
    <w:rsid w:val="003B1EBD"/>
    <w:rsid w:val="003B2B0A"/>
    <w:rsid w:val="003B31FE"/>
    <w:rsid w:val="003B392E"/>
    <w:rsid w:val="003B4F4A"/>
    <w:rsid w:val="003B6DF4"/>
    <w:rsid w:val="003C1729"/>
    <w:rsid w:val="003C3C72"/>
    <w:rsid w:val="003C4B3D"/>
    <w:rsid w:val="003C5548"/>
    <w:rsid w:val="003C58B8"/>
    <w:rsid w:val="003C607E"/>
    <w:rsid w:val="003C6651"/>
    <w:rsid w:val="003D065A"/>
    <w:rsid w:val="003D08B9"/>
    <w:rsid w:val="003D0DDF"/>
    <w:rsid w:val="003D147E"/>
    <w:rsid w:val="003D1589"/>
    <w:rsid w:val="003D182E"/>
    <w:rsid w:val="003D1EB6"/>
    <w:rsid w:val="003D3380"/>
    <w:rsid w:val="003D395D"/>
    <w:rsid w:val="003D3BF4"/>
    <w:rsid w:val="003D5052"/>
    <w:rsid w:val="003D51A7"/>
    <w:rsid w:val="003D6359"/>
    <w:rsid w:val="003E05FB"/>
    <w:rsid w:val="003E0D06"/>
    <w:rsid w:val="003E12D5"/>
    <w:rsid w:val="003E2FB7"/>
    <w:rsid w:val="003E4852"/>
    <w:rsid w:val="003E5CF6"/>
    <w:rsid w:val="003E76D2"/>
    <w:rsid w:val="003F13CC"/>
    <w:rsid w:val="003F1DF8"/>
    <w:rsid w:val="003F261B"/>
    <w:rsid w:val="003F3B22"/>
    <w:rsid w:val="003F48BB"/>
    <w:rsid w:val="003F55CC"/>
    <w:rsid w:val="003F5BBB"/>
    <w:rsid w:val="003F6416"/>
    <w:rsid w:val="003F6F7B"/>
    <w:rsid w:val="003F74D9"/>
    <w:rsid w:val="00402493"/>
    <w:rsid w:val="00403A6C"/>
    <w:rsid w:val="00403E9C"/>
    <w:rsid w:val="00404EB3"/>
    <w:rsid w:val="0040608C"/>
    <w:rsid w:val="004105B9"/>
    <w:rsid w:val="00411EC9"/>
    <w:rsid w:val="004123C1"/>
    <w:rsid w:val="00412809"/>
    <w:rsid w:val="00414844"/>
    <w:rsid w:val="00414BDB"/>
    <w:rsid w:val="00414DE5"/>
    <w:rsid w:val="0041547A"/>
    <w:rsid w:val="00416C97"/>
    <w:rsid w:val="0042260F"/>
    <w:rsid w:val="004234C0"/>
    <w:rsid w:val="004258F3"/>
    <w:rsid w:val="00425AFB"/>
    <w:rsid w:val="00425FA5"/>
    <w:rsid w:val="00426CB6"/>
    <w:rsid w:val="00426CDD"/>
    <w:rsid w:val="00430131"/>
    <w:rsid w:val="00431A0E"/>
    <w:rsid w:val="00431B34"/>
    <w:rsid w:val="00431F5E"/>
    <w:rsid w:val="00432AF3"/>
    <w:rsid w:val="00433972"/>
    <w:rsid w:val="00433C4E"/>
    <w:rsid w:val="00433D56"/>
    <w:rsid w:val="00435A2D"/>
    <w:rsid w:val="00436DF4"/>
    <w:rsid w:val="0043742D"/>
    <w:rsid w:val="00444079"/>
    <w:rsid w:val="004442CC"/>
    <w:rsid w:val="004444B0"/>
    <w:rsid w:val="00444D1A"/>
    <w:rsid w:val="00444D82"/>
    <w:rsid w:val="00445206"/>
    <w:rsid w:val="00445C39"/>
    <w:rsid w:val="004464C0"/>
    <w:rsid w:val="004464DE"/>
    <w:rsid w:val="00446990"/>
    <w:rsid w:val="00446BF9"/>
    <w:rsid w:val="0044761F"/>
    <w:rsid w:val="00447CBE"/>
    <w:rsid w:val="00450269"/>
    <w:rsid w:val="00450BA1"/>
    <w:rsid w:val="00450F78"/>
    <w:rsid w:val="0045121E"/>
    <w:rsid w:val="00453338"/>
    <w:rsid w:val="00454218"/>
    <w:rsid w:val="00454717"/>
    <w:rsid w:val="00455193"/>
    <w:rsid w:val="0045593D"/>
    <w:rsid w:val="00455D75"/>
    <w:rsid w:val="00457A91"/>
    <w:rsid w:val="00461DCA"/>
    <w:rsid w:val="0046206E"/>
    <w:rsid w:val="00462427"/>
    <w:rsid w:val="00464464"/>
    <w:rsid w:val="004647C3"/>
    <w:rsid w:val="00464C7B"/>
    <w:rsid w:val="00465CCD"/>
    <w:rsid w:val="004663BE"/>
    <w:rsid w:val="004667F3"/>
    <w:rsid w:val="00466A44"/>
    <w:rsid w:val="00466E22"/>
    <w:rsid w:val="0046788B"/>
    <w:rsid w:val="00470264"/>
    <w:rsid w:val="00470687"/>
    <w:rsid w:val="004720C2"/>
    <w:rsid w:val="00474F89"/>
    <w:rsid w:val="00474FF5"/>
    <w:rsid w:val="00476B75"/>
    <w:rsid w:val="00476E5F"/>
    <w:rsid w:val="00476F12"/>
    <w:rsid w:val="0048130D"/>
    <w:rsid w:val="0048209D"/>
    <w:rsid w:val="00482E63"/>
    <w:rsid w:val="004832A8"/>
    <w:rsid w:val="004869A4"/>
    <w:rsid w:val="00492467"/>
    <w:rsid w:val="00493DDA"/>
    <w:rsid w:val="00494574"/>
    <w:rsid w:val="00496266"/>
    <w:rsid w:val="00497A9F"/>
    <w:rsid w:val="004A0513"/>
    <w:rsid w:val="004A14EA"/>
    <w:rsid w:val="004A17EA"/>
    <w:rsid w:val="004A25DA"/>
    <w:rsid w:val="004A26E9"/>
    <w:rsid w:val="004A3484"/>
    <w:rsid w:val="004A3C87"/>
    <w:rsid w:val="004A3CF4"/>
    <w:rsid w:val="004A4853"/>
    <w:rsid w:val="004A69B0"/>
    <w:rsid w:val="004A7466"/>
    <w:rsid w:val="004B0596"/>
    <w:rsid w:val="004B1BE2"/>
    <w:rsid w:val="004B3EE9"/>
    <w:rsid w:val="004B5973"/>
    <w:rsid w:val="004C0AF3"/>
    <w:rsid w:val="004C0D86"/>
    <w:rsid w:val="004C2082"/>
    <w:rsid w:val="004C232D"/>
    <w:rsid w:val="004C298A"/>
    <w:rsid w:val="004C2B55"/>
    <w:rsid w:val="004C3A96"/>
    <w:rsid w:val="004C4CA7"/>
    <w:rsid w:val="004C4E7E"/>
    <w:rsid w:val="004C5AB9"/>
    <w:rsid w:val="004C5CB0"/>
    <w:rsid w:val="004D0D71"/>
    <w:rsid w:val="004D1193"/>
    <w:rsid w:val="004D1F9D"/>
    <w:rsid w:val="004D3041"/>
    <w:rsid w:val="004D328A"/>
    <w:rsid w:val="004D6A33"/>
    <w:rsid w:val="004D764C"/>
    <w:rsid w:val="004E01B6"/>
    <w:rsid w:val="004E10E5"/>
    <w:rsid w:val="004E1BCF"/>
    <w:rsid w:val="004E2A9A"/>
    <w:rsid w:val="004E37BA"/>
    <w:rsid w:val="004E4962"/>
    <w:rsid w:val="004E75C1"/>
    <w:rsid w:val="004F08FB"/>
    <w:rsid w:val="004F5E33"/>
    <w:rsid w:val="004F7AD1"/>
    <w:rsid w:val="004F7C50"/>
    <w:rsid w:val="00502FEC"/>
    <w:rsid w:val="0050677C"/>
    <w:rsid w:val="005069E2"/>
    <w:rsid w:val="00512B18"/>
    <w:rsid w:val="005132AE"/>
    <w:rsid w:val="005134F2"/>
    <w:rsid w:val="00513D96"/>
    <w:rsid w:val="0051583F"/>
    <w:rsid w:val="005158DC"/>
    <w:rsid w:val="005168C0"/>
    <w:rsid w:val="00516BD8"/>
    <w:rsid w:val="005176B7"/>
    <w:rsid w:val="005208C5"/>
    <w:rsid w:val="005244AD"/>
    <w:rsid w:val="00524748"/>
    <w:rsid w:val="00524899"/>
    <w:rsid w:val="00525A7F"/>
    <w:rsid w:val="00525C8B"/>
    <w:rsid w:val="00526EF1"/>
    <w:rsid w:val="00527962"/>
    <w:rsid w:val="00530285"/>
    <w:rsid w:val="005317FF"/>
    <w:rsid w:val="00533EBB"/>
    <w:rsid w:val="00534F4A"/>
    <w:rsid w:val="005359CC"/>
    <w:rsid w:val="00535CCF"/>
    <w:rsid w:val="005361EA"/>
    <w:rsid w:val="00536323"/>
    <w:rsid w:val="00536AB4"/>
    <w:rsid w:val="0053730E"/>
    <w:rsid w:val="00540316"/>
    <w:rsid w:val="0054061D"/>
    <w:rsid w:val="0054114F"/>
    <w:rsid w:val="0054219C"/>
    <w:rsid w:val="005429F0"/>
    <w:rsid w:val="00542B58"/>
    <w:rsid w:val="00543041"/>
    <w:rsid w:val="0054324A"/>
    <w:rsid w:val="005438A4"/>
    <w:rsid w:val="00544184"/>
    <w:rsid w:val="005449CD"/>
    <w:rsid w:val="005449DA"/>
    <w:rsid w:val="00551A54"/>
    <w:rsid w:val="005520A7"/>
    <w:rsid w:val="00552B79"/>
    <w:rsid w:val="00553DD9"/>
    <w:rsid w:val="00554FA3"/>
    <w:rsid w:val="005558AA"/>
    <w:rsid w:val="00555F0F"/>
    <w:rsid w:val="00555F1C"/>
    <w:rsid w:val="00556464"/>
    <w:rsid w:val="00557959"/>
    <w:rsid w:val="005601A9"/>
    <w:rsid w:val="0056037A"/>
    <w:rsid w:val="0056103D"/>
    <w:rsid w:val="00562880"/>
    <w:rsid w:val="00562EDD"/>
    <w:rsid w:val="005642A1"/>
    <w:rsid w:val="005652DD"/>
    <w:rsid w:val="005672F6"/>
    <w:rsid w:val="00571067"/>
    <w:rsid w:val="00571BC3"/>
    <w:rsid w:val="00572E16"/>
    <w:rsid w:val="005738D5"/>
    <w:rsid w:val="005749FF"/>
    <w:rsid w:val="0057646C"/>
    <w:rsid w:val="00577469"/>
    <w:rsid w:val="00580D9E"/>
    <w:rsid w:val="00581CF4"/>
    <w:rsid w:val="00581FD3"/>
    <w:rsid w:val="00584CF0"/>
    <w:rsid w:val="00584F71"/>
    <w:rsid w:val="0058682A"/>
    <w:rsid w:val="005879D2"/>
    <w:rsid w:val="00587BFE"/>
    <w:rsid w:val="00592493"/>
    <w:rsid w:val="00592D29"/>
    <w:rsid w:val="00593CD7"/>
    <w:rsid w:val="00594681"/>
    <w:rsid w:val="00595171"/>
    <w:rsid w:val="00597CB0"/>
    <w:rsid w:val="005A1898"/>
    <w:rsid w:val="005A249C"/>
    <w:rsid w:val="005A38AF"/>
    <w:rsid w:val="005A3F82"/>
    <w:rsid w:val="005A42D8"/>
    <w:rsid w:val="005A4FE9"/>
    <w:rsid w:val="005A5B9B"/>
    <w:rsid w:val="005A5BAF"/>
    <w:rsid w:val="005A6F33"/>
    <w:rsid w:val="005B3021"/>
    <w:rsid w:val="005B4ED6"/>
    <w:rsid w:val="005B51BF"/>
    <w:rsid w:val="005B5798"/>
    <w:rsid w:val="005B5A81"/>
    <w:rsid w:val="005B5EE4"/>
    <w:rsid w:val="005B64A6"/>
    <w:rsid w:val="005B74B0"/>
    <w:rsid w:val="005C01A1"/>
    <w:rsid w:val="005C093B"/>
    <w:rsid w:val="005C0E40"/>
    <w:rsid w:val="005C25DE"/>
    <w:rsid w:val="005C2D05"/>
    <w:rsid w:val="005C54D9"/>
    <w:rsid w:val="005C6BC7"/>
    <w:rsid w:val="005C7413"/>
    <w:rsid w:val="005C7E89"/>
    <w:rsid w:val="005D4720"/>
    <w:rsid w:val="005D5277"/>
    <w:rsid w:val="005D55E1"/>
    <w:rsid w:val="005D5C63"/>
    <w:rsid w:val="005D6462"/>
    <w:rsid w:val="005D65B0"/>
    <w:rsid w:val="005D76AD"/>
    <w:rsid w:val="005E0276"/>
    <w:rsid w:val="005E1376"/>
    <w:rsid w:val="005E3117"/>
    <w:rsid w:val="005E3219"/>
    <w:rsid w:val="005E43C6"/>
    <w:rsid w:val="005E4D5E"/>
    <w:rsid w:val="005E578A"/>
    <w:rsid w:val="005E7B21"/>
    <w:rsid w:val="005F0688"/>
    <w:rsid w:val="005F13A6"/>
    <w:rsid w:val="005F14D8"/>
    <w:rsid w:val="005F195C"/>
    <w:rsid w:val="005F2B02"/>
    <w:rsid w:val="005F3573"/>
    <w:rsid w:val="005F4A8C"/>
    <w:rsid w:val="005F50F8"/>
    <w:rsid w:val="005F6802"/>
    <w:rsid w:val="00600C34"/>
    <w:rsid w:val="00603151"/>
    <w:rsid w:val="00604C2A"/>
    <w:rsid w:val="00606570"/>
    <w:rsid w:val="00610962"/>
    <w:rsid w:val="00611673"/>
    <w:rsid w:val="006123BD"/>
    <w:rsid w:val="00613429"/>
    <w:rsid w:val="00613C49"/>
    <w:rsid w:val="006155E8"/>
    <w:rsid w:val="00616C85"/>
    <w:rsid w:val="00620CFC"/>
    <w:rsid w:val="0062405C"/>
    <w:rsid w:val="0062406A"/>
    <w:rsid w:val="00624D0C"/>
    <w:rsid w:val="00625E61"/>
    <w:rsid w:val="00626163"/>
    <w:rsid w:val="006310B9"/>
    <w:rsid w:val="0063217C"/>
    <w:rsid w:val="006327A0"/>
    <w:rsid w:val="006328F6"/>
    <w:rsid w:val="00632B83"/>
    <w:rsid w:val="00634126"/>
    <w:rsid w:val="00634F22"/>
    <w:rsid w:val="0063564A"/>
    <w:rsid w:val="0063684E"/>
    <w:rsid w:val="00636FD4"/>
    <w:rsid w:val="0064068C"/>
    <w:rsid w:val="00640D9D"/>
    <w:rsid w:val="00641D2C"/>
    <w:rsid w:val="00642EF9"/>
    <w:rsid w:val="00643FAC"/>
    <w:rsid w:val="006450BB"/>
    <w:rsid w:val="00646B92"/>
    <w:rsid w:val="00646E86"/>
    <w:rsid w:val="00646F23"/>
    <w:rsid w:val="00646F7A"/>
    <w:rsid w:val="00650180"/>
    <w:rsid w:val="00651566"/>
    <w:rsid w:val="00655EA5"/>
    <w:rsid w:val="006565BE"/>
    <w:rsid w:val="006611F8"/>
    <w:rsid w:val="00662509"/>
    <w:rsid w:val="00662D52"/>
    <w:rsid w:val="00664740"/>
    <w:rsid w:val="006652A3"/>
    <w:rsid w:val="00666B61"/>
    <w:rsid w:val="00667CAF"/>
    <w:rsid w:val="006709F9"/>
    <w:rsid w:val="00673242"/>
    <w:rsid w:val="0067533B"/>
    <w:rsid w:val="00677A31"/>
    <w:rsid w:val="00677C17"/>
    <w:rsid w:val="0068137C"/>
    <w:rsid w:val="0068277A"/>
    <w:rsid w:val="006828C0"/>
    <w:rsid w:val="0068386B"/>
    <w:rsid w:val="006839DE"/>
    <w:rsid w:val="006842C3"/>
    <w:rsid w:val="00690369"/>
    <w:rsid w:val="006905C6"/>
    <w:rsid w:val="0069250A"/>
    <w:rsid w:val="00693247"/>
    <w:rsid w:val="00693CAC"/>
    <w:rsid w:val="00694B1F"/>
    <w:rsid w:val="00696D9E"/>
    <w:rsid w:val="006A002E"/>
    <w:rsid w:val="006A0404"/>
    <w:rsid w:val="006A0625"/>
    <w:rsid w:val="006A4C8B"/>
    <w:rsid w:val="006A5737"/>
    <w:rsid w:val="006A621F"/>
    <w:rsid w:val="006A72FE"/>
    <w:rsid w:val="006A7C52"/>
    <w:rsid w:val="006B14BF"/>
    <w:rsid w:val="006B26F1"/>
    <w:rsid w:val="006B4E9D"/>
    <w:rsid w:val="006B535A"/>
    <w:rsid w:val="006B5A54"/>
    <w:rsid w:val="006B5DA7"/>
    <w:rsid w:val="006B793E"/>
    <w:rsid w:val="006C06DC"/>
    <w:rsid w:val="006C15AD"/>
    <w:rsid w:val="006C2682"/>
    <w:rsid w:val="006C3063"/>
    <w:rsid w:val="006C3DFA"/>
    <w:rsid w:val="006C5B2F"/>
    <w:rsid w:val="006C5B73"/>
    <w:rsid w:val="006D03B3"/>
    <w:rsid w:val="006D2BAF"/>
    <w:rsid w:val="006D35DD"/>
    <w:rsid w:val="006D47CD"/>
    <w:rsid w:val="006D4C06"/>
    <w:rsid w:val="006D5194"/>
    <w:rsid w:val="006D5B90"/>
    <w:rsid w:val="006D5DF7"/>
    <w:rsid w:val="006D6611"/>
    <w:rsid w:val="006D74E8"/>
    <w:rsid w:val="006E05C6"/>
    <w:rsid w:val="006E0EE3"/>
    <w:rsid w:val="006E2B9D"/>
    <w:rsid w:val="006E3334"/>
    <w:rsid w:val="006E3B93"/>
    <w:rsid w:val="006E5A8C"/>
    <w:rsid w:val="006E6A41"/>
    <w:rsid w:val="006F106F"/>
    <w:rsid w:val="006F3895"/>
    <w:rsid w:val="006F38B8"/>
    <w:rsid w:val="006F3FE4"/>
    <w:rsid w:val="006F53D7"/>
    <w:rsid w:val="006F5D69"/>
    <w:rsid w:val="006F66C3"/>
    <w:rsid w:val="006F67B8"/>
    <w:rsid w:val="006F6943"/>
    <w:rsid w:val="006F6CDE"/>
    <w:rsid w:val="006F73EE"/>
    <w:rsid w:val="00700304"/>
    <w:rsid w:val="007012B5"/>
    <w:rsid w:val="0070134D"/>
    <w:rsid w:val="00703A08"/>
    <w:rsid w:val="007042BA"/>
    <w:rsid w:val="007043D4"/>
    <w:rsid w:val="00704D02"/>
    <w:rsid w:val="0070606A"/>
    <w:rsid w:val="007064AB"/>
    <w:rsid w:val="007069E5"/>
    <w:rsid w:val="00706EA6"/>
    <w:rsid w:val="00710C30"/>
    <w:rsid w:val="007116BB"/>
    <w:rsid w:val="007118EF"/>
    <w:rsid w:val="00713B37"/>
    <w:rsid w:val="00714D8D"/>
    <w:rsid w:val="00715F10"/>
    <w:rsid w:val="007169D7"/>
    <w:rsid w:val="00716AD3"/>
    <w:rsid w:val="00717AE2"/>
    <w:rsid w:val="0072100F"/>
    <w:rsid w:val="00721E2A"/>
    <w:rsid w:val="00721FEB"/>
    <w:rsid w:val="007227C8"/>
    <w:rsid w:val="007233DF"/>
    <w:rsid w:val="007235E4"/>
    <w:rsid w:val="007243AA"/>
    <w:rsid w:val="007258AF"/>
    <w:rsid w:val="00726339"/>
    <w:rsid w:val="00726917"/>
    <w:rsid w:val="00727A6D"/>
    <w:rsid w:val="00727C27"/>
    <w:rsid w:val="00733121"/>
    <w:rsid w:val="00733265"/>
    <w:rsid w:val="00734CA1"/>
    <w:rsid w:val="00734F18"/>
    <w:rsid w:val="007354E0"/>
    <w:rsid w:val="007362F0"/>
    <w:rsid w:val="0073657D"/>
    <w:rsid w:val="00736612"/>
    <w:rsid w:val="00736D56"/>
    <w:rsid w:val="00737EEF"/>
    <w:rsid w:val="00740110"/>
    <w:rsid w:val="007405D5"/>
    <w:rsid w:val="00741CF4"/>
    <w:rsid w:val="00742F00"/>
    <w:rsid w:val="007439EA"/>
    <w:rsid w:val="00745DD2"/>
    <w:rsid w:val="00746C5D"/>
    <w:rsid w:val="007515B9"/>
    <w:rsid w:val="00752083"/>
    <w:rsid w:val="00753FFC"/>
    <w:rsid w:val="007554B0"/>
    <w:rsid w:val="00755D4B"/>
    <w:rsid w:val="00757085"/>
    <w:rsid w:val="00757879"/>
    <w:rsid w:val="00761CF9"/>
    <w:rsid w:val="00765031"/>
    <w:rsid w:val="0077015C"/>
    <w:rsid w:val="007715DF"/>
    <w:rsid w:val="007741FA"/>
    <w:rsid w:val="007750C1"/>
    <w:rsid w:val="00780506"/>
    <w:rsid w:val="007842F9"/>
    <w:rsid w:val="007843A7"/>
    <w:rsid w:val="00785033"/>
    <w:rsid w:val="007872EA"/>
    <w:rsid w:val="00787FE2"/>
    <w:rsid w:val="00792B62"/>
    <w:rsid w:val="007939D6"/>
    <w:rsid w:val="0079490C"/>
    <w:rsid w:val="00794CC7"/>
    <w:rsid w:val="00795137"/>
    <w:rsid w:val="00795A9D"/>
    <w:rsid w:val="0079789F"/>
    <w:rsid w:val="00797C61"/>
    <w:rsid w:val="00797D5F"/>
    <w:rsid w:val="00797F03"/>
    <w:rsid w:val="007A20A7"/>
    <w:rsid w:val="007A2C7B"/>
    <w:rsid w:val="007A3A9E"/>
    <w:rsid w:val="007A3FDF"/>
    <w:rsid w:val="007A52CA"/>
    <w:rsid w:val="007A68BE"/>
    <w:rsid w:val="007B1A23"/>
    <w:rsid w:val="007B202F"/>
    <w:rsid w:val="007B2DEC"/>
    <w:rsid w:val="007B33F2"/>
    <w:rsid w:val="007B3D24"/>
    <w:rsid w:val="007B4DA5"/>
    <w:rsid w:val="007B4F7C"/>
    <w:rsid w:val="007C0312"/>
    <w:rsid w:val="007C05F6"/>
    <w:rsid w:val="007C24D2"/>
    <w:rsid w:val="007C30EA"/>
    <w:rsid w:val="007C3BF8"/>
    <w:rsid w:val="007C47CA"/>
    <w:rsid w:val="007C4C0A"/>
    <w:rsid w:val="007D049E"/>
    <w:rsid w:val="007D128D"/>
    <w:rsid w:val="007D1C9D"/>
    <w:rsid w:val="007D1F1F"/>
    <w:rsid w:val="007D2E36"/>
    <w:rsid w:val="007D2F18"/>
    <w:rsid w:val="007D5E17"/>
    <w:rsid w:val="007E0598"/>
    <w:rsid w:val="007E12F1"/>
    <w:rsid w:val="007E35E2"/>
    <w:rsid w:val="007E36C5"/>
    <w:rsid w:val="007E3C7A"/>
    <w:rsid w:val="007E507F"/>
    <w:rsid w:val="007E53EF"/>
    <w:rsid w:val="007E5A5F"/>
    <w:rsid w:val="007E6C7A"/>
    <w:rsid w:val="007E70DA"/>
    <w:rsid w:val="007E797F"/>
    <w:rsid w:val="007F0267"/>
    <w:rsid w:val="007F0E6D"/>
    <w:rsid w:val="007F2A32"/>
    <w:rsid w:val="007F3F27"/>
    <w:rsid w:val="007F40CE"/>
    <w:rsid w:val="007F528E"/>
    <w:rsid w:val="007F5909"/>
    <w:rsid w:val="007F64B2"/>
    <w:rsid w:val="007F675E"/>
    <w:rsid w:val="007F71A7"/>
    <w:rsid w:val="007F7B95"/>
    <w:rsid w:val="00800262"/>
    <w:rsid w:val="00801167"/>
    <w:rsid w:val="00801B12"/>
    <w:rsid w:val="00802E31"/>
    <w:rsid w:val="0080312B"/>
    <w:rsid w:val="008035D4"/>
    <w:rsid w:val="00806690"/>
    <w:rsid w:val="00806889"/>
    <w:rsid w:val="00806E5B"/>
    <w:rsid w:val="0080764F"/>
    <w:rsid w:val="00810AD6"/>
    <w:rsid w:val="00810B9F"/>
    <w:rsid w:val="0081107D"/>
    <w:rsid w:val="008110E4"/>
    <w:rsid w:val="00811230"/>
    <w:rsid w:val="00811B2F"/>
    <w:rsid w:val="00812132"/>
    <w:rsid w:val="00813600"/>
    <w:rsid w:val="00813BC6"/>
    <w:rsid w:val="00813D98"/>
    <w:rsid w:val="008140F9"/>
    <w:rsid w:val="008145CB"/>
    <w:rsid w:val="00816382"/>
    <w:rsid w:val="00817784"/>
    <w:rsid w:val="0082035C"/>
    <w:rsid w:val="0082064D"/>
    <w:rsid w:val="00820953"/>
    <w:rsid w:val="008214BF"/>
    <w:rsid w:val="008217D7"/>
    <w:rsid w:val="00821A77"/>
    <w:rsid w:val="00822C02"/>
    <w:rsid w:val="00822F95"/>
    <w:rsid w:val="0082300A"/>
    <w:rsid w:val="00823BF7"/>
    <w:rsid w:val="00824EB1"/>
    <w:rsid w:val="00826D20"/>
    <w:rsid w:val="00827796"/>
    <w:rsid w:val="00830817"/>
    <w:rsid w:val="0083212A"/>
    <w:rsid w:val="00836F87"/>
    <w:rsid w:val="008370BA"/>
    <w:rsid w:val="008441B1"/>
    <w:rsid w:val="00845927"/>
    <w:rsid w:val="00845DDE"/>
    <w:rsid w:val="00846584"/>
    <w:rsid w:val="00847216"/>
    <w:rsid w:val="00847A19"/>
    <w:rsid w:val="0085439C"/>
    <w:rsid w:val="00856DF7"/>
    <w:rsid w:val="008573E5"/>
    <w:rsid w:val="008613D6"/>
    <w:rsid w:val="0086144E"/>
    <w:rsid w:val="0086182D"/>
    <w:rsid w:val="008619EF"/>
    <w:rsid w:val="0086226F"/>
    <w:rsid w:val="00862C94"/>
    <w:rsid w:val="00863C50"/>
    <w:rsid w:val="00863F9F"/>
    <w:rsid w:val="00864265"/>
    <w:rsid w:val="00864D3B"/>
    <w:rsid w:val="00866858"/>
    <w:rsid w:val="008729B9"/>
    <w:rsid w:val="00874E43"/>
    <w:rsid w:val="00875007"/>
    <w:rsid w:val="00875AE5"/>
    <w:rsid w:val="00877DB8"/>
    <w:rsid w:val="008800FD"/>
    <w:rsid w:val="008809B1"/>
    <w:rsid w:val="00881478"/>
    <w:rsid w:val="008815C5"/>
    <w:rsid w:val="0088234B"/>
    <w:rsid w:val="0088282B"/>
    <w:rsid w:val="00882A9C"/>
    <w:rsid w:val="00882F97"/>
    <w:rsid w:val="0088337D"/>
    <w:rsid w:val="00883CA3"/>
    <w:rsid w:val="0088538E"/>
    <w:rsid w:val="00885ADC"/>
    <w:rsid w:val="008862EE"/>
    <w:rsid w:val="0088673A"/>
    <w:rsid w:val="008872EE"/>
    <w:rsid w:val="00887FAF"/>
    <w:rsid w:val="00890A53"/>
    <w:rsid w:val="008933A9"/>
    <w:rsid w:val="00893BAA"/>
    <w:rsid w:val="00895442"/>
    <w:rsid w:val="00895C59"/>
    <w:rsid w:val="00896145"/>
    <w:rsid w:val="008A33B6"/>
    <w:rsid w:val="008A3609"/>
    <w:rsid w:val="008A55C6"/>
    <w:rsid w:val="008A5D63"/>
    <w:rsid w:val="008B03EF"/>
    <w:rsid w:val="008B042C"/>
    <w:rsid w:val="008B14DE"/>
    <w:rsid w:val="008B16C6"/>
    <w:rsid w:val="008B234A"/>
    <w:rsid w:val="008B305B"/>
    <w:rsid w:val="008B3B06"/>
    <w:rsid w:val="008B3D2F"/>
    <w:rsid w:val="008B3D64"/>
    <w:rsid w:val="008B4BFC"/>
    <w:rsid w:val="008B6EEF"/>
    <w:rsid w:val="008B7E15"/>
    <w:rsid w:val="008C1CFC"/>
    <w:rsid w:val="008C3C1B"/>
    <w:rsid w:val="008C4F1B"/>
    <w:rsid w:val="008C5743"/>
    <w:rsid w:val="008C63AA"/>
    <w:rsid w:val="008D22A6"/>
    <w:rsid w:val="008D280D"/>
    <w:rsid w:val="008D3EB6"/>
    <w:rsid w:val="008D5461"/>
    <w:rsid w:val="008D6217"/>
    <w:rsid w:val="008D6B3B"/>
    <w:rsid w:val="008E1787"/>
    <w:rsid w:val="008E2E47"/>
    <w:rsid w:val="008E435C"/>
    <w:rsid w:val="008E47B6"/>
    <w:rsid w:val="008E55A8"/>
    <w:rsid w:val="008E5F83"/>
    <w:rsid w:val="008F00FA"/>
    <w:rsid w:val="008F0438"/>
    <w:rsid w:val="008F06FB"/>
    <w:rsid w:val="008F1DA8"/>
    <w:rsid w:val="008F2390"/>
    <w:rsid w:val="008F2957"/>
    <w:rsid w:val="008F3985"/>
    <w:rsid w:val="008F3EC2"/>
    <w:rsid w:val="008F517D"/>
    <w:rsid w:val="008F74F9"/>
    <w:rsid w:val="008F7667"/>
    <w:rsid w:val="008F76B3"/>
    <w:rsid w:val="008F7AA9"/>
    <w:rsid w:val="00900001"/>
    <w:rsid w:val="00902223"/>
    <w:rsid w:val="00902407"/>
    <w:rsid w:val="0090284E"/>
    <w:rsid w:val="00904EB4"/>
    <w:rsid w:val="00906910"/>
    <w:rsid w:val="00906B44"/>
    <w:rsid w:val="009076B4"/>
    <w:rsid w:val="009104B0"/>
    <w:rsid w:val="00910822"/>
    <w:rsid w:val="00910F5E"/>
    <w:rsid w:val="009118F6"/>
    <w:rsid w:val="009123BC"/>
    <w:rsid w:val="00912942"/>
    <w:rsid w:val="00913684"/>
    <w:rsid w:val="00914470"/>
    <w:rsid w:val="00914CF6"/>
    <w:rsid w:val="00915622"/>
    <w:rsid w:val="00915CC4"/>
    <w:rsid w:val="00915D69"/>
    <w:rsid w:val="00917382"/>
    <w:rsid w:val="0092060C"/>
    <w:rsid w:val="00920C15"/>
    <w:rsid w:val="00921650"/>
    <w:rsid w:val="00921C5D"/>
    <w:rsid w:val="00924ED8"/>
    <w:rsid w:val="00925F9B"/>
    <w:rsid w:val="00926239"/>
    <w:rsid w:val="0093119E"/>
    <w:rsid w:val="00931F83"/>
    <w:rsid w:val="009335A2"/>
    <w:rsid w:val="00936376"/>
    <w:rsid w:val="00936A38"/>
    <w:rsid w:val="00937EC6"/>
    <w:rsid w:val="00941E3B"/>
    <w:rsid w:val="00942F5B"/>
    <w:rsid w:val="009431EF"/>
    <w:rsid w:val="00943277"/>
    <w:rsid w:val="00943F57"/>
    <w:rsid w:val="009443ED"/>
    <w:rsid w:val="009462E3"/>
    <w:rsid w:val="00946C38"/>
    <w:rsid w:val="00946E98"/>
    <w:rsid w:val="009500B6"/>
    <w:rsid w:val="00950D22"/>
    <w:rsid w:val="00950E27"/>
    <w:rsid w:val="009512B6"/>
    <w:rsid w:val="009547E4"/>
    <w:rsid w:val="00955A5E"/>
    <w:rsid w:val="00961F0F"/>
    <w:rsid w:val="0096430C"/>
    <w:rsid w:val="00964E65"/>
    <w:rsid w:val="00964FF8"/>
    <w:rsid w:val="009656ED"/>
    <w:rsid w:val="009657B4"/>
    <w:rsid w:val="00965E3B"/>
    <w:rsid w:val="00965E6E"/>
    <w:rsid w:val="009704CE"/>
    <w:rsid w:val="00971057"/>
    <w:rsid w:val="00972DEB"/>
    <w:rsid w:val="0097413D"/>
    <w:rsid w:val="009750A4"/>
    <w:rsid w:val="00977707"/>
    <w:rsid w:val="00982C7D"/>
    <w:rsid w:val="00983F78"/>
    <w:rsid w:val="00985394"/>
    <w:rsid w:val="00986A9A"/>
    <w:rsid w:val="00987D03"/>
    <w:rsid w:val="00990278"/>
    <w:rsid w:val="0099150B"/>
    <w:rsid w:val="009917E7"/>
    <w:rsid w:val="00993487"/>
    <w:rsid w:val="0099461C"/>
    <w:rsid w:val="0099483D"/>
    <w:rsid w:val="00994D55"/>
    <w:rsid w:val="009958A7"/>
    <w:rsid w:val="0099596A"/>
    <w:rsid w:val="00997935"/>
    <w:rsid w:val="009A0D20"/>
    <w:rsid w:val="009A2088"/>
    <w:rsid w:val="009A3489"/>
    <w:rsid w:val="009A37EE"/>
    <w:rsid w:val="009A4B4E"/>
    <w:rsid w:val="009A4ED7"/>
    <w:rsid w:val="009A5772"/>
    <w:rsid w:val="009A5FA6"/>
    <w:rsid w:val="009B0654"/>
    <w:rsid w:val="009B0848"/>
    <w:rsid w:val="009B1CF3"/>
    <w:rsid w:val="009B2BA1"/>
    <w:rsid w:val="009B2C95"/>
    <w:rsid w:val="009B31BE"/>
    <w:rsid w:val="009B39A4"/>
    <w:rsid w:val="009B41BC"/>
    <w:rsid w:val="009B4AA3"/>
    <w:rsid w:val="009B5B36"/>
    <w:rsid w:val="009B5F11"/>
    <w:rsid w:val="009C0885"/>
    <w:rsid w:val="009C1AEC"/>
    <w:rsid w:val="009C210F"/>
    <w:rsid w:val="009C2BD6"/>
    <w:rsid w:val="009C3284"/>
    <w:rsid w:val="009C356A"/>
    <w:rsid w:val="009C3A8D"/>
    <w:rsid w:val="009C3A9F"/>
    <w:rsid w:val="009C4B04"/>
    <w:rsid w:val="009C4F8F"/>
    <w:rsid w:val="009C5280"/>
    <w:rsid w:val="009C5E82"/>
    <w:rsid w:val="009C6ECB"/>
    <w:rsid w:val="009D00F8"/>
    <w:rsid w:val="009D0BBA"/>
    <w:rsid w:val="009D2354"/>
    <w:rsid w:val="009D5625"/>
    <w:rsid w:val="009D61BB"/>
    <w:rsid w:val="009D629D"/>
    <w:rsid w:val="009D6418"/>
    <w:rsid w:val="009E263C"/>
    <w:rsid w:val="009E2C6F"/>
    <w:rsid w:val="009E2CF5"/>
    <w:rsid w:val="009E3106"/>
    <w:rsid w:val="009E34A1"/>
    <w:rsid w:val="009E4467"/>
    <w:rsid w:val="009E78EB"/>
    <w:rsid w:val="009E7FBF"/>
    <w:rsid w:val="009F0D17"/>
    <w:rsid w:val="009F162D"/>
    <w:rsid w:val="009F3A8D"/>
    <w:rsid w:val="009F50A8"/>
    <w:rsid w:val="009F62A8"/>
    <w:rsid w:val="009F65BF"/>
    <w:rsid w:val="009F6F60"/>
    <w:rsid w:val="00A002A3"/>
    <w:rsid w:val="00A0111C"/>
    <w:rsid w:val="00A017F7"/>
    <w:rsid w:val="00A01CB0"/>
    <w:rsid w:val="00A020C7"/>
    <w:rsid w:val="00A038C2"/>
    <w:rsid w:val="00A03946"/>
    <w:rsid w:val="00A0394B"/>
    <w:rsid w:val="00A0470C"/>
    <w:rsid w:val="00A04E67"/>
    <w:rsid w:val="00A051C5"/>
    <w:rsid w:val="00A053D6"/>
    <w:rsid w:val="00A0588C"/>
    <w:rsid w:val="00A05A5C"/>
    <w:rsid w:val="00A079F8"/>
    <w:rsid w:val="00A107CC"/>
    <w:rsid w:val="00A11A06"/>
    <w:rsid w:val="00A12C1C"/>
    <w:rsid w:val="00A15E45"/>
    <w:rsid w:val="00A1618A"/>
    <w:rsid w:val="00A165FE"/>
    <w:rsid w:val="00A2103C"/>
    <w:rsid w:val="00A222B4"/>
    <w:rsid w:val="00A22DF7"/>
    <w:rsid w:val="00A2399E"/>
    <w:rsid w:val="00A24404"/>
    <w:rsid w:val="00A2492C"/>
    <w:rsid w:val="00A26A2A"/>
    <w:rsid w:val="00A26F0F"/>
    <w:rsid w:val="00A27CD4"/>
    <w:rsid w:val="00A27FFC"/>
    <w:rsid w:val="00A36672"/>
    <w:rsid w:val="00A367A1"/>
    <w:rsid w:val="00A4029F"/>
    <w:rsid w:val="00A4117F"/>
    <w:rsid w:val="00A42210"/>
    <w:rsid w:val="00A426F6"/>
    <w:rsid w:val="00A429F3"/>
    <w:rsid w:val="00A42DD2"/>
    <w:rsid w:val="00A43691"/>
    <w:rsid w:val="00A441E1"/>
    <w:rsid w:val="00A44E3D"/>
    <w:rsid w:val="00A463CF"/>
    <w:rsid w:val="00A467DE"/>
    <w:rsid w:val="00A46921"/>
    <w:rsid w:val="00A477A2"/>
    <w:rsid w:val="00A47ECC"/>
    <w:rsid w:val="00A52E98"/>
    <w:rsid w:val="00A53126"/>
    <w:rsid w:val="00A53B9C"/>
    <w:rsid w:val="00A54335"/>
    <w:rsid w:val="00A54B2D"/>
    <w:rsid w:val="00A54E60"/>
    <w:rsid w:val="00A55074"/>
    <w:rsid w:val="00A55AC5"/>
    <w:rsid w:val="00A60B55"/>
    <w:rsid w:val="00A647DE"/>
    <w:rsid w:val="00A66124"/>
    <w:rsid w:val="00A66DA2"/>
    <w:rsid w:val="00A671F9"/>
    <w:rsid w:val="00A67BFB"/>
    <w:rsid w:val="00A715F0"/>
    <w:rsid w:val="00A73C4F"/>
    <w:rsid w:val="00A73C7D"/>
    <w:rsid w:val="00A75068"/>
    <w:rsid w:val="00A761EF"/>
    <w:rsid w:val="00A77D1C"/>
    <w:rsid w:val="00A77D2E"/>
    <w:rsid w:val="00A812DB"/>
    <w:rsid w:val="00A81554"/>
    <w:rsid w:val="00A824DA"/>
    <w:rsid w:val="00A8279C"/>
    <w:rsid w:val="00A828B5"/>
    <w:rsid w:val="00A82FF2"/>
    <w:rsid w:val="00A83B09"/>
    <w:rsid w:val="00A846BD"/>
    <w:rsid w:val="00A8641E"/>
    <w:rsid w:val="00A8646F"/>
    <w:rsid w:val="00A87366"/>
    <w:rsid w:val="00A87CAB"/>
    <w:rsid w:val="00A90A0B"/>
    <w:rsid w:val="00A90E4A"/>
    <w:rsid w:val="00A913B3"/>
    <w:rsid w:val="00A91D7C"/>
    <w:rsid w:val="00A9309A"/>
    <w:rsid w:val="00A93236"/>
    <w:rsid w:val="00A93C04"/>
    <w:rsid w:val="00A9444F"/>
    <w:rsid w:val="00A9454C"/>
    <w:rsid w:val="00A946EA"/>
    <w:rsid w:val="00A9471A"/>
    <w:rsid w:val="00A9480C"/>
    <w:rsid w:val="00A95CB0"/>
    <w:rsid w:val="00A96AFB"/>
    <w:rsid w:val="00A97D17"/>
    <w:rsid w:val="00AA0C7A"/>
    <w:rsid w:val="00AA1B4A"/>
    <w:rsid w:val="00AA20F3"/>
    <w:rsid w:val="00AA3F26"/>
    <w:rsid w:val="00AA4BB7"/>
    <w:rsid w:val="00AA5BAB"/>
    <w:rsid w:val="00AA6381"/>
    <w:rsid w:val="00AA72D7"/>
    <w:rsid w:val="00AA7420"/>
    <w:rsid w:val="00AA7839"/>
    <w:rsid w:val="00AA7E3D"/>
    <w:rsid w:val="00AB2366"/>
    <w:rsid w:val="00AB3586"/>
    <w:rsid w:val="00AB429E"/>
    <w:rsid w:val="00AB4721"/>
    <w:rsid w:val="00AB53D3"/>
    <w:rsid w:val="00AB5C2D"/>
    <w:rsid w:val="00AB73AE"/>
    <w:rsid w:val="00AB7512"/>
    <w:rsid w:val="00AC0845"/>
    <w:rsid w:val="00AC10A3"/>
    <w:rsid w:val="00AC11BC"/>
    <w:rsid w:val="00AC31EA"/>
    <w:rsid w:val="00AC60FD"/>
    <w:rsid w:val="00AD007D"/>
    <w:rsid w:val="00AD0E80"/>
    <w:rsid w:val="00AD12AC"/>
    <w:rsid w:val="00AD193D"/>
    <w:rsid w:val="00AD1B3B"/>
    <w:rsid w:val="00AD26C9"/>
    <w:rsid w:val="00AD3921"/>
    <w:rsid w:val="00AD55F6"/>
    <w:rsid w:val="00AD6A91"/>
    <w:rsid w:val="00AD6E71"/>
    <w:rsid w:val="00AD7F33"/>
    <w:rsid w:val="00AE06B5"/>
    <w:rsid w:val="00AE15FE"/>
    <w:rsid w:val="00AE18E8"/>
    <w:rsid w:val="00AE22D5"/>
    <w:rsid w:val="00AE34E4"/>
    <w:rsid w:val="00AE477A"/>
    <w:rsid w:val="00AE59B6"/>
    <w:rsid w:val="00AE5B92"/>
    <w:rsid w:val="00AE5DB4"/>
    <w:rsid w:val="00AE7068"/>
    <w:rsid w:val="00AE7302"/>
    <w:rsid w:val="00AE783F"/>
    <w:rsid w:val="00AF0331"/>
    <w:rsid w:val="00AF2F5E"/>
    <w:rsid w:val="00AF4F08"/>
    <w:rsid w:val="00AF5656"/>
    <w:rsid w:val="00AF575D"/>
    <w:rsid w:val="00AF6E31"/>
    <w:rsid w:val="00B0000D"/>
    <w:rsid w:val="00B01F26"/>
    <w:rsid w:val="00B04C70"/>
    <w:rsid w:val="00B04CCD"/>
    <w:rsid w:val="00B05E85"/>
    <w:rsid w:val="00B06A71"/>
    <w:rsid w:val="00B0709B"/>
    <w:rsid w:val="00B110AA"/>
    <w:rsid w:val="00B12724"/>
    <w:rsid w:val="00B150E4"/>
    <w:rsid w:val="00B15A50"/>
    <w:rsid w:val="00B16A8F"/>
    <w:rsid w:val="00B2222C"/>
    <w:rsid w:val="00B23E03"/>
    <w:rsid w:val="00B24398"/>
    <w:rsid w:val="00B2557E"/>
    <w:rsid w:val="00B26D46"/>
    <w:rsid w:val="00B279A8"/>
    <w:rsid w:val="00B3038E"/>
    <w:rsid w:val="00B31440"/>
    <w:rsid w:val="00B31B25"/>
    <w:rsid w:val="00B328CA"/>
    <w:rsid w:val="00B3308D"/>
    <w:rsid w:val="00B349E8"/>
    <w:rsid w:val="00B34EF9"/>
    <w:rsid w:val="00B3740B"/>
    <w:rsid w:val="00B37A28"/>
    <w:rsid w:val="00B37F51"/>
    <w:rsid w:val="00B408C1"/>
    <w:rsid w:val="00B40D3C"/>
    <w:rsid w:val="00B423F3"/>
    <w:rsid w:val="00B42694"/>
    <w:rsid w:val="00B4372A"/>
    <w:rsid w:val="00B43F3E"/>
    <w:rsid w:val="00B4569B"/>
    <w:rsid w:val="00B457EA"/>
    <w:rsid w:val="00B45B48"/>
    <w:rsid w:val="00B47148"/>
    <w:rsid w:val="00B510E1"/>
    <w:rsid w:val="00B544B8"/>
    <w:rsid w:val="00B577F5"/>
    <w:rsid w:val="00B6198E"/>
    <w:rsid w:val="00B6235A"/>
    <w:rsid w:val="00B62744"/>
    <w:rsid w:val="00B63E23"/>
    <w:rsid w:val="00B64048"/>
    <w:rsid w:val="00B64604"/>
    <w:rsid w:val="00B65D85"/>
    <w:rsid w:val="00B668BD"/>
    <w:rsid w:val="00B66D17"/>
    <w:rsid w:val="00B709AD"/>
    <w:rsid w:val="00B70E35"/>
    <w:rsid w:val="00B71532"/>
    <w:rsid w:val="00B7284B"/>
    <w:rsid w:val="00B7358B"/>
    <w:rsid w:val="00B73DA5"/>
    <w:rsid w:val="00B741D8"/>
    <w:rsid w:val="00B7598B"/>
    <w:rsid w:val="00B75C73"/>
    <w:rsid w:val="00B767C1"/>
    <w:rsid w:val="00B8282E"/>
    <w:rsid w:val="00B82B18"/>
    <w:rsid w:val="00B82C26"/>
    <w:rsid w:val="00B82F59"/>
    <w:rsid w:val="00B83D88"/>
    <w:rsid w:val="00B85C92"/>
    <w:rsid w:val="00B866D5"/>
    <w:rsid w:val="00B866D6"/>
    <w:rsid w:val="00B93073"/>
    <w:rsid w:val="00B933AF"/>
    <w:rsid w:val="00B9384C"/>
    <w:rsid w:val="00B93FE1"/>
    <w:rsid w:val="00B963F1"/>
    <w:rsid w:val="00B969F2"/>
    <w:rsid w:val="00B97B46"/>
    <w:rsid w:val="00BA011A"/>
    <w:rsid w:val="00BA19A1"/>
    <w:rsid w:val="00BA1B74"/>
    <w:rsid w:val="00BA2B63"/>
    <w:rsid w:val="00BA3FB6"/>
    <w:rsid w:val="00BA5254"/>
    <w:rsid w:val="00BA5609"/>
    <w:rsid w:val="00BA7571"/>
    <w:rsid w:val="00BA7927"/>
    <w:rsid w:val="00BB135A"/>
    <w:rsid w:val="00BB1B65"/>
    <w:rsid w:val="00BB1C15"/>
    <w:rsid w:val="00BB27E9"/>
    <w:rsid w:val="00BB28DC"/>
    <w:rsid w:val="00BB324F"/>
    <w:rsid w:val="00BB3FF9"/>
    <w:rsid w:val="00BB4055"/>
    <w:rsid w:val="00BB4E60"/>
    <w:rsid w:val="00BC0BC7"/>
    <w:rsid w:val="00BC15C5"/>
    <w:rsid w:val="00BC28FF"/>
    <w:rsid w:val="00BC3ABC"/>
    <w:rsid w:val="00BC4833"/>
    <w:rsid w:val="00BC5A82"/>
    <w:rsid w:val="00BC690E"/>
    <w:rsid w:val="00BD11A0"/>
    <w:rsid w:val="00BD2619"/>
    <w:rsid w:val="00BD38AF"/>
    <w:rsid w:val="00BD538B"/>
    <w:rsid w:val="00BE21E8"/>
    <w:rsid w:val="00BE2482"/>
    <w:rsid w:val="00BE3A05"/>
    <w:rsid w:val="00BE3EF4"/>
    <w:rsid w:val="00BE4815"/>
    <w:rsid w:val="00BE5436"/>
    <w:rsid w:val="00BE5AF0"/>
    <w:rsid w:val="00BE5BD7"/>
    <w:rsid w:val="00BE6FA1"/>
    <w:rsid w:val="00BF053A"/>
    <w:rsid w:val="00BF08BA"/>
    <w:rsid w:val="00BF0B95"/>
    <w:rsid w:val="00BF1ED3"/>
    <w:rsid w:val="00BF20C7"/>
    <w:rsid w:val="00BF231E"/>
    <w:rsid w:val="00BF3F76"/>
    <w:rsid w:val="00BF702A"/>
    <w:rsid w:val="00BF702E"/>
    <w:rsid w:val="00C00CFB"/>
    <w:rsid w:val="00C01D85"/>
    <w:rsid w:val="00C03591"/>
    <w:rsid w:val="00C05426"/>
    <w:rsid w:val="00C060A3"/>
    <w:rsid w:val="00C0769A"/>
    <w:rsid w:val="00C07C68"/>
    <w:rsid w:val="00C07F8B"/>
    <w:rsid w:val="00C11464"/>
    <w:rsid w:val="00C12863"/>
    <w:rsid w:val="00C14121"/>
    <w:rsid w:val="00C146B4"/>
    <w:rsid w:val="00C15B4D"/>
    <w:rsid w:val="00C21241"/>
    <w:rsid w:val="00C2136F"/>
    <w:rsid w:val="00C25FA6"/>
    <w:rsid w:val="00C26574"/>
    <w:rsid w:val="00C26DE5"/>
    <w:rsid w:val="00C30637"/>
    <w:rsid w:val="00C3176F"/>
    <w:rsid w:val="00C31EF7"/>
    <w:rsid w:val="00C3245B"/>
    <w:rsid w:val="00C3537E"/>
    <w:rsid w:val="00C37DB1"/>
    <w:rsid w:val="00C37DE0"/>
    <w:rsid w:val="00C41284"/>
    <w:rsid w:val="00C415F1"/>
    <w:rsid w:val="00C4172B"/>
    <w:rsid w:val="00C452EC"/>
    <w:rsid w:val="00C46E63"/>
    <w:rsid w:val="00C46F01"/>
    <w:rsid w:val="00C472E4"/>
    <w:rsid w:val="00C47ABB"/>
    <w:rsid w:val="00C50D1C"/>
    <w:rsid w:val="00C510A2"/>
    <w:rsid w:val="00C51D7D"/>
    <w:rsid w:val="00C547D1"/>
    <w:rsid w:val="00C55DE2"/>
    <w:rsid w:val="00C55F12"/>
    <w:rsid w:val="00C6254E"/>
    <w:rsid w:val="00C62DCA"/>
    <w:rsid w:val="00C63C41"/>
    <w:rsid w:val="00C640EF"/>
    <w:rsid w:val="00C64250"/>
    <w:rsid w:val="00C64BC8"/>
    <w:rsid w:val="00C667FC"/>
    <w:rsid w:val="00C66D23"/>
    <w:rsid w:val="00C6772D"/>
    <w:rsid w:val="00C678B7"/>
    <w:rsid w:val="00C67E59"/>
    <w:rsid w:val="00C7361B"/>
    <w:rsid w:val="00C76A4F"/>
    <w:rsid w:val="00C76F87"/>
    <w:rsid w:val="00C7733F"/>
    <w:rsid w:val="00C81216"/>
    <w:rsid w:val="00C81B67"/>
    <w:rsid w:val="00C81EB8"/>
    <w:rsid w:val="00C822C0"/>
    <w:rsid w:val="00C82E7F"/>
    <w:rsid w:val="00C83AEB"/>
    <w:rsid w:val="00C83D4C"/>
    <w:rsid w:val="00C86B1A"/>
    <w:rsid w:val="00C86C94"/>
    <w:rsid w:val="00C86E29"/>
    <w:rsid w:val="00C91B94"/>
    <w:rsid w:val="00C9497A"/>
    <w:rsid w:val="00C94AE1"/>
    <w:rsid w:val="00C95784"/>
    <w:rsid w:val="00C96D7A"/>
    <w:rsid w:val="00C979A9"/>
    <w:rsid w:val="00CA02AB"/>
    <w:rsid w:val="00CA06CC"/>
    <w:rsid w:val="00CA3654"/>
    <w:rsid w:val="00CA368E"/>
    <w:rsid w:val="00CB2641"/>
    <w:rsid w:val="00CB2D64"/>
    <w:rsid w:val="00CB2EDD"/>
    <w:rsid w:val="00CB4AA4"/>
    <w:rsid w:val="00CB4C08"/>
    <w:rsid w:val="00CB742B"/>
    <w:rsid w:val="00CB749A"/>
    <w:rsid w:val="00CB7EFE"/>
    <w:rsid w:val="00CB7F0D"/>
    <w:rsid w:val="00CC334E"/>
    <w:rsid w:val="00CC4546"/>
    <w:rsid w:val="00CC54C0"/>
    <w:rsid w:val="00CC62BF"/>
    <w:rsid w:val="00CC6AED"/>
    <w:rsid w:val="00CC7D8B"/>
    <w:rsid w:val="00CD0993"/>
    <w:rsid w:val="00CD0DAA"/>
    <w:rsid w:val="00CD296C"/>
    <w:rsid w:val="00CD2E42"/>
    <w:rsid w:val="00CD35A5"/>
    <w:rsid w:val="00CD3C2C"/>
    <w:rsid w:val="00CD4C57"/>
    <w:rsid w:val="00CD4FBB"/>
    <w:rsid w:val="00CD69DD"/>
    <w:rsid w:val="00CE033A"/>
    <w:rsid w:val="00CE3CC0"/>
    <w:rsid w:val="00CE3CFB"/>
    <w:rsid w:val="00CE7052"/>
    <w:rsid w:val="00CE738A"/>
    <w:rsid w:val="00CF0FEF"/>
    <w:rsid w:val="00CF28B9"/>
    <w:rsid w:val="00CF309F"/>
    <w:rsid w:val="00CF3262"/>
    <w:rsid w:val="00CF32EC"/>
    <w:rsid w:val="00CF3DCF"/>
    <w:rsid w:val="00CF4654"/>
    <w:rsid w:val="00CF5188"/>
    <w:rsid w:val="00CF5CFF"/>
    <w:rsid w:val="00CF6D4E"/>
    <w:rsid w:val="00D02637"/>
    <w:rsid w:val="00D02BEC"/>
    <w:rsid w:val="00D0300A"/>
    <w:rsid w:val="00D0520B"/>
    <w:rsid w:val="00D0688A"/>
    <w:rsid w:val="00D07C0E"/>
    <w:rsid w:val="00D1124A"/>
    <w:rsid w:val="00D11C1E"/>
    <w:rsid w:val="00D11C84"/>
    <w:rsid w:val="00D127CD"/>
    <w:rsid w:val="00D13F9B"/>
    <w:rsid w:val="00D15085"/>
    <w:rsid w:val="00D178DD"/>
    <w:rsid w:val="00D2078E"/>
    <w:rsid w:val="00D21377"/>
    <w:rsid w:val="00D2141B"/>
    <w:rsid w:val="00D21441"/>
    <w:rsid w:val="00D23175"/>
    <w:rsid w:val="00D2324D"/>
    <w:rsid w:val="00D24E0A"/>
    <w:rsid w:val="00D25B08"/>
    <w:rsid w:val="00D268F2"/>
    <w:rsid w:val="00D26C4C"/>
    <w:rsid w:val="00D27215"/>
    <w:rsid w:val="00D2764B"/>
    <w:rsid w:val="00D30862"/>
    <w:rsid w:val="00D30A90"/>
    <w:rsid w:val="00D30E1C"/>
    <w:rsid w:val="00D30EC8"/>
    <w:rsid w:val="00D330FA"/>
    <w:rsid w:val="00D3353A"/>
    <w:rsid w:val="00D34A83"/>
    <w:rsid w:val="00D34A9D"/>
    <w:rsid w:val="00D362EB"/>
    <w:rsid w:val="00D367C8"/>
    <w:rsid w:val="00D36E94"/>
    <w:rsid w:val="00D37A2F"/>
    <w:rsid w:val="00D37A47"/>
    <w:rsid w:val="00D40012"/>
    <w:rsid w:val="00D42362"/>
    <w:rsid w:val="00D43178"/>
    <w:rsid w:val="00D43EE7"/>
    <w:rsid w:val="00D45EEC"/>
    <w:rsid w:val="00D47CF3"/>
    <w:rsid w:val="00D502C6"/>
    <w:rsid w:val="00D50DCA"/>
    <w:rsid w:val="00D520F3"/>
    <w:rsid w:val="00D53BD3"/>
    <w:rsid w:val="00D54328"/>
    <w:rsid w:val="00D56198"/>
    <w:rsid w:val="00D5623E"/>
    <w:rsid w:val="00D573C1"/>
    <w:rsid w:val="00D60269"/>
    <w:rsid w:val="00D60B54"/>
    <w:rsid w:val="00D62645"/>
    <w:rsid w:val="00D663B3"/>
    <w:rsid w:val="00D717B5"/>
    <w:rsid w:val="00D726CC"/>
    <w:rsid w:val="00D73155"/>
    <w:rsid w:val="00D744FB"/>
    <w:rsid w:val="00D74D3F"/>
    <w:rsid w:val="00D74EA7"/>
    <w:rsid w:val="00D75C8E"/>
    <w:rsid w:val="00D7761A"/>
    <w:rsid w:val="00D812BB"/>
    <w:rsid w:val="00D812F3"/>
    <w:rsid w:val="00D8506D"/>
    <w:rsid w:val="00D85B97"/>
    <w:rsid w:val="00D86238"/>
    <w:rsid w:val="00D872D6"/>
    <w:rsid w:val="00D87593"/>
    <w:rsid w:val="00D90EDF"/>
    <w:rsid w:val="00D91633"/>
    <w:rsid w:val="00D920C9"/>
    <w:rsid w:val="00D9307D"/>
    <w:rsid w:val="00DA2F31"/>
    <w:rsid w:val="00DA5323"/>
    <w:rsid w:val="00DA5AAF"/>
    <w:rsid w:val="00DA6309"/>
    <w:rsid w:val="00DA6D57"/>
    <w:rsid w:val="00DA7529"/>
    <w:rsid w:val="00DB29E1"/>
    <w:rsid w:val="00DB2F93"/>
    <w:rsid w:val="00DB3BB3"/>
    <w:rsid w:val="00DB414E"/>
    <w:rsid w:val="00DB4634"/>
    <w:rsid w:val="00DC0574"/>
    <w:rsid w:val="00DC07FC"/>
    <w:rsid w:val="00DC1202"/>
    <w:rsid w:val="00DC201E"/>
    <w:rsid w:val="00DC2BA4"/>
    <w:rsid w:val="00DC4167"/>
    <w:rsid w:val="00DC4247"/>
    <w:rsid w:val="00DC48CB"/>
    <w:rsid w:val="00DC5786"/>
    <w:rsid w:val="00DC5C30"/>
    <w:rsid w:val="00DD04EF"/>
    <w:rsid w:val="00DD05B6"/>
    <w:rsid w:val="00DD322D"/>
    <w:rsid w:val="00DD55DF"/>
    <w:rsid w:val="00DD691D"/>
    <w:rsid w:val="00DD7535"/>
    <w:rsid w:val="00DE3E23"/>
    <w:rsid w:val="00DE46AE"/>
    <w:rsid w:val="00DE46CD"/>
    <w:rsid w:val="00DE54C7"/>
    <w:rsid w:val="00DE5C5E"/>
    <w:rsid w:val="00DE7B1E"/>
    <w:rsid w:val="00DF123A"/>
    <w:rsid w:val="00DF1D0F"/>
    <w:rsid w:val="00DF20BA"/>
    <w:rsid w:val="00DF2223"/>
    <w:rsid w:val="00DF3EA4"/>
    <w:rsid w:val="00DF6802"/>
    <w:rsid w:val="00DF68CB"/>
    <w:rsid w:val="00E02E29"/>
    <w:rsid w:val="00E05355"/>
    <w:rsid w:val="00E06444"/>
    <w:rsid w:val="00E07334"/>
    <w:rsid w:val="00E10162"/>
    <w:rsid w:val="00E1032B"/>
    <w:rsid w:val="00E11D29"/>
    <w:rsid w:val="00E11FFC"/>
    <w:rsid w:val="00E122B7"/>
    <w:rsid w:val="00E129A1"/>
    <w:rsid w:val="00E13100"/>
    <w:rsid w:val="00E1482D"/>
    <w:rsid w:val="00E14B91"/>
    <w:rsid w:val="00E153D9"/>
    <w:rsid w:val="00E1545B"/>
    <w:rsid w:val="00E209A2"/>
    <w:rsid w:val="00E210D0"/>
    <w:rsid w:val="00E223EB"/>
    <w:rsid w:val="00E23488"/>
    <w:rsid w:val="00E24060"/>
    <w:rsid w:val="00E2459E"/>
    <w:rsid w:val="00E24BCA"/>
    <w:rsid w:val="00E27B9C"/>
    <w:rsid w:val="00E3147C"/>
    <w:rsid w:val="00E31F8C"/>
    <w:rsid w:val="00E32222"/>
    <w:rsid w:val="00E32287"/>
    <w:rsid w:val="00E35D54"/>
    <w:rsid w:val="00E3670A"/>
    <w:rsid w:val="00E420E0"/>
    <w:rsid w:val="00E428AF"/>
    <w:rsid w:val="00E436C4"/>
    <w:rsid w:val="00E464B8"/>
    <w:rsid w:val="00E46DC1"/>
    <w:rsid w:val="00E477D6"/>
    <w:rsid w:val="00E47D55"/>
    <w:rsid w:val="00E5005E"/>
    <w:rsid w:val="00E506F5"/>
    <w:rsid w:val="00E50AD0"/>
    <w:rsid w:val="00E52609"/>
    <w:rsid w:val="00E529C0"/>
    <w:rsid w:val="00E52C03"/>
    <w:rsid w:val="00E53DFD"/>
    <w:rsid w:val="00E557BB"/>
    <w:rsid w:val="00E5689D"/>
    <w:rsid w:val="00E571ED"/>
    <w:rsid w:val="00E5789C"/>
    <w:rsid w:val="00E57E67"/>
    <w:rsid w:val="00E60FC8"/>
    <w:rsid w:val="00E6277B"/>
    <w:rsid w:val="00E6384B"/>
    <w:rsid w:val="00E6472B"/>
    <w:rsid w:val="00E64870"/>
    <w:rsid w:val="00E64D7F"/>
    <w:rsid w:val="00E65D2B"/>
    <w:rsid w:val="00E66E93"/>
    <w:rsid w:val="00E7075E"/>
    <w:rsid w:val="00E70B68"/>
    <w:rsid w:val="00E711AA"/>
    <w:rsid w:val="00E7169C"/>
    <w:rsid w:val="00E728BA"/>
    <w:rsid w:val="00E738E9"/>
    <w:rsid w:val="00E73AD0"/>
    <w:rsid w:val="00E74249"/>
    <w:rsid w:val="00E7428D"/>
    <w:rsid w:val="00E742AA"/>
    <w:rsid w:val="00E75500"/>
    <w:rsid w:val="00E76755"/>
    <w:rsid w:val="00E77E98"/>
    <w:rsid w:val="00E812B8"/>
    <w:rsid w:val="00E84535"/>
    <w:rsid w:val="00E84660"/>
    <w:rsid w:val="00E857A5"/>
    <w:rsid w:val="00E85922"/>
    <w:rsid w:val="00E85B72"/>
    <w:rsid w:val="00E865D3"/>
    <w:rsid w:val="00E878FD"/>
    <w:rsid w:val="00E90776"/>
    <w:rsid w:val="00E9105B"/>
    <w:rsid w:val="00E917F7"/>
    <w:rsid w:val="00E93170"/>
    <w:rsid w:val="00E932AD"/>
    <w:rsid w:val="00E94427"/>
    <w:rsid w:val="00E947F4"/>
    <w:rsid w:val="00E95481"/>
    <w:rsid w:val="00E955A4"/>
    <w:rsid w:val="00E9585D"/>
    <w:rsid w:val="00E96F7D"/>
    <w:rsid w:val="00EA2697"/>
    <w:rsid w:val="00EA30C7"/>
    <w:rsid w:val="00EA4A81"/>
    <w:rsid w:val="00EA5C28"/>
    <w:rsid w:val="00EA6DC8"/>
    <w:rsid w:val="00EA7494"/>
    <w:rsid w:val="00EA7EB1"/>
    <w:rsid w:val="00EA7F43"/>
    <w:rsid w:val="00EB04B9"/>
    <w:rsid w:val="00EB24FB"/>
    <w:rsid w:val="00EB404B"/>
    <w:rsid w:val="00EB4875"/>
    <w:rsid w:val="00EB4BEC"/>
    <w:rsid w:val="00EB6A8D"/>
    <w:rsid w:val="00EB6F2E"/>
    <w:rsid w:val="00EB73CD"/>
    <w:rsid w:val="00EB7A98"/>
    <w:rsid w:val="00EC0A8C"/>
    <w:rsid w:val="00EC0B90"/>
    <w:rsid w:val="00EC35E5"/>
    <w:rsid w:val="00EC4AE3"/>
    <w:rsid w:val="00EC5E8E"/>
    <w:rsid w:val="00EC611A"/>
    <w:rsid w:val="00EC6C9D"/>
    <w:rsid w:val="00ED0548"/>
    <w:rsid w:val="00ED0681"/>
    <w:rsid w:val="00ED2632"/>
    <w:rsid w:val="00ED3998"/>
    <w:rsid w:val="00ED439F"/>
    <w:rsid w:val="00ED4B27"/>
    <w:rsid w:val="00ED4EF5"/>
    <w:rsid w:val="00ED4F48"/>
    <w:rsid w:val="00ED650E"/>
    <w:rsid w:val="00ED75E8"/>
    <w:rsid w:val="00ED7A12"/>
    <w:rsid w:val="00ED7D4D"/>
    <w:rsid w:val="00EE18A3"/>
    <w:rsid w:val="00EE2F0F"/>
    <w:rsid w:val="00EE62AC"/>
    <w:rsid w:val="00EE66DE"/>
    <w:rsid w:val="00EE7401"/>
    <w:rsid w:val="00EE7F84"/>
    <w:rsid w:val="00EF0023"/>
    <w:rsid w:val="00EF0278"/>
    <w:rsid w:val="00EF089E"/>
    <w:rsid w:val="00EF0C7A"/>
    <w:rsid w:val="00EF1348"/>
    <w:rsid w:val="00EF384D"/>
    <w:rsid w:val="00EF385C"/>
    <w:rsid w:val="00F00C68"/>
    <w:rsid w:val="00F02A7D"/>
    <w:rsid w:val="00F02CAE"/>
    <w:rsid w:val="00F0406E"/>
    <w:rsid w:val="00F04201"/>
    <w:rsid w:val="00F04DBF"/>
    <w:rsid w:val="00F0779A"/>
    <w:rsid w:val="00F07E24"/>
    <w:rsid w:val="00F10CD9"/>
    <w:rsid w:val="00F119B7"/>
    <w:rsid w:val="00F11A86"/>
    <w:rsid w:val="00F142C5"/>
    <w:rsid w:val="00F14C3F"/>
    <w:rsid w:val="00F158DC"/>
    <w:rsid w:val="00F16344"/>
    <w:rsid w:val="00F16846"/>
    <w:rsid w:val="00F16B78"/>
    <w:rsid w:val="00F239B3"/>
    <w:rsid w:val="00F24505"/>
    <w:rsid w:val="00F25752"/>
    <w:rsid w:val="00F262D0"/>
    <w:rsid w:val="00F26B63"/>
    <w:rsid w:val="00F273C1"/>
    <w:rsid w:val="00F30009"/>
    <w:rsid w:val="00F301E2"/>
    <w:rsid w:val="00F31534"/>
    <w:rsid w:val="00F33132"/>
    <w:rsid w:val="00F33201"/>
    <w:rsid w:val="00F35161"/>
    <w:rsid w:val="00F3576C"/>
    <w:rsid w:val="00F41371"/>
    <w:rsid w:val="00F415B1"/>
    <w:rsid w:val="00F424E0"/>
    <w:rsid w:val="00F43B7D"/>
    <w:rsid w:val="00F44538"/>
    <w:rsid w:val="00F44C41"/>
    <w:rsid w:val="00F44D55"/>
    <w:rsid w:val="00F44EF0"/>
    <w:rsid w:val="00F4565B"/>
    <w:rsid w:val="00F46005"/>
    <w:rsid w:val="00F4688E"/>
    <w:rsid w:val="00F47166"/>
    <w:rsid w:val="00F52378"/>
    <w:rsid w:val="00F54292"/>
    <w:rsid w:val="00F55210"/>
    <w:rsid w:val="00F57AFA"/>
    <w:rsid w:val="00F57C8F"/>
    <w:rsid w:val="00F616A3"/>
    <w:rsid w:val="00F61C1F"/>
    <w:rsid w:val="00F62B23"/>
    <w:rsid w:val="00F62B26"/>
    <w:rsid w:val="00F63E05"/>
    <w:rsid w:val="00F64D30"/>
    <w:rsid w:val="00F659EE"/>
    <w:rsid w:val="00F65DEE"/>
    <w:rsid w:val="00F667D4"/>
    <w:rsid w:val="00F67719"/>
    <w:rsid w:val="00F71C0E"/>
    <w:rsid w:val="00F720E8"/>
    <w:rsid w:val="00F74297"/>
    <w:rsid w:val="00F74F87"/>
    <w:rsid w:val="00F75232"/>
    <w:rsid w:val="00F7578F"/>
    <w:rsid w:val="00F809B1"/>
    <w:rsid w:val="00F81132"/>
    <w:rsid w:val="00F8139E"/>
    <w:rsid w:val="00F81916"/>
    <w:rsid w:val="00F81948"/>
    <w:rsid w:val="00F81BF6"/>
    <w:rsid w:val="00F84197"/>
    <w:rsid w:val="00F856DC"/>
    <w:rsid w:val="00F873D1"/>
    <w:rsid w:val="00F90AA4"/>
    <w:rsid w:val="00F94B6C"/>
    <w:rsid w:val="00F951E6"/>
    <w:rsid w:val="00F95983"/>
    <w:rsid w:val="00F966E5"/>
    <w:rsid w:val="00F96C1F"/>
    <w:rsid w:val="00F96F23"/>
    <w:rsid w:val="00F97812"/>
    <w:rsid w:val="00FA0F46"/>
    <w:rsid w:val="00FA2BDF"/>
    <w:rsid w:val="00FA30D1"/>
    <w:rsid w:val="00FA3636"/>
    <w:rsid w:val="00FA5AD3"/>
    <w:rsid w:val="00FA6372"/>
    <w:rsid w:val="00FA6ACB"/>
    <w:rsid w:val="00FA6CA6"/>
    <w:rsid w:val="00FB0786"/>
    <w:rsid w:val="00FB0DA8"/>
    <w:rsid w:val="00FB0EC1"/>
    <w:rsid w:val="00FB2599"/>
    <w:rsid w:val="00FB33A9"/>
    <w:rsid w:val="00FB4192"/>
    <w:rsid w:val="00FB731F"/>
    <w:rsid w:val="00FB74CA"/>
    <w:rsid w:val="00FC0982"/>
    <w:rsid w:val="00FC216C"/>
    <w:rsid w:val="00FC21BE"/>
    <w:rsid w:val="00FC238A"/>
    <w:rsid w:val="00FC28CC"/>
    <w:rsid w:val="00FC2A0F"/>
    <w:rsid w:val="00FC5389"/>
    <w:rsid w:val="00FC5C05"/>
    <w:rsid w:val="00FC6475"/>
    <w:rsid w:val="00FC7109"/>
    <w:rsid w:val="00FD13C8"/>
    <w:rsid w:val="00FD1EB1"/>
    <w:rsid w:val="00FD22CA"/>
    <w:rsid w:val="00FD606A"/>
    <w:rsid w:val="00FD6353"/>
    <w:rsid w:val="00FD6DC0"/>
    <w:rsid w:val="00FD7983"/>
    <w:rsid w:val="00FE185D"/>
    <w:rsid w:val="00FE292A"/>
    <w:rsid w:val="00FE3425"/>
    <w:rsid w:val="00FE4C73"/>
    <w:rsid w:val="00FE5F10"/>
    <w:rsid w:val="00FE635A"/>
    <w:rsid w:val="00FE6C03"/>
    <w:rsid w:val="00FF0DAA"/>
    <w:rsid w:val="00FF0F04"/>
    <w:rsid w:val="00FF2CF3"/>
    <w:rsid w:val="00FF2FB0"/>
    <w:rsid w:val="00FF3CAA"/>
    <w:rsid w:val="00FF67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415C9BA"/>
  <w15:chartTrackingRefBased/>
  <w15:docId w15:val="{2465B593-8D4D-4435-93DE-ED2B6E5D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lsdException w:name="heading 3" w:uiPriority="9" w:qFormat="1"/>
    <w:lsdException w:name="heading 4" w:uiPriority="9" w:qFormat="1"/>
    <w:lsdException w:name="heading 5"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1"/>
    <w:lsdException w:name="Hyperlink" w:uiPriority="99"/>
    <w:lsdException w:name="Strong" w:uiPriority="22" w:qFormat="1"/>
    <w:lsdException w:name="Emphasis" w:qFormat="1"/>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F8C"/>
    <w:pPr>
      <w:jc w:val="both"/>
    </w:pPr>
    <w:rPr>
      <w:rFonts w:ascii="Vendome ICG" w:hAnsi="Vendome ICG"/>
    </w:rPr>
  </w:style>
  <w:style w:type="paragraph" w:styleId="Titre1">
    <w:name w:val="heading 1"/>
    <w:basedOn w:val="Paragraphedeliste"/>
    <w:next w:val="Normal"/>
    <w:uiPriority w:val="9"/>
    <w:qFormat/>
    <w:rsid w:val="007F0267"/>
    <w:pPr>
      <w:numPr>
        <w:numId w:val="8"/>
      </w:numPr>
      <w:pBdr>
        <w:top w:val="single" w:sz="4" w:space="1" w:color="auto"/>
        <w:left w:val="single" w:sz="4" w:space="4" w:color="auto"/>
        <w:bottom w:val="single" w:sz="4" w:space="1" w:color="auto"/>
        <w:right w:val="single" w:sz="4" w:space="4" w:color="auto"/>
      </w:pBdr>
      <w:outlineLvl w:val="0"/>
    </w:pPr>
    <w:rPr>
      <w:rFonts w:ascii="Arial" w:hAnsi="Arial" w:cs="Arial"/>
      <w:b/>
      <w:caps/>
      <w:lang w:eastAsia="x-none"/>
    </w:rPr>
  </w:style>
  <w:style w:type="paragraph" w:styleId="Titre2">
    <w:name w:val="heading 2"/>
    <w:aliases w:val="+ 10 pt,Justifié,Interligne : simple"/>
    <w:basedOn w:val="Normal"/>
    <w:next w:val="Normal"/>
    <w:link w:val="Titre2Car"/>
    <w:autoRedefine/>
    <w:uiPriority w:val="9"/>
    <w:rsid w:val="002363AD"/>
    <w:pPr>
      <w:keepNext/>
      <w:spacing w:before="101" w:line="244" w:lineRule="auto"/>
      <w:ind w:left="426" w:right="886"/>
      <w:outlineLvl w:val="1"/>
    </w:pPr>
    <w:rPr>
      <w:rFonts w:ascii="Arial" w:hAnsi="Arial" w:cs="Arial"/>
      <w:bCs/>
      <w:w w:val="95"/>
      <w:szCs w:val="22"/>
    </w:rPr>
  </w:style>
  <w:style w:type="paragraph" w:styleId="Titre3">
    <w:name w:val="heading 3"/>
    <w:basedOn w:val="Paragraphedeliste"/>
    <w:next w:val="Normal"/>
    <w:uiPriority w:val="9"/>
    <w:qFormat/>
    <w:rsid w:val="00937EC6"/>
    <w:pPr>
      <w:numPr>
        <w:ilvl w:val="1"/>
        <w:numId w:val="8"/>
      </w:numPr>
      <w:outlineLvl w:val="2"/>
    </w:pPr>
    <w:rPr>
      <w:rFonts w:ascii="Arial" w:hAnsi="Arial" w:cs="Arial"/>
      <w:b/>
      <w:i/>
      <w:color w:val="C00000"/>
      <w:u w:val="single"/>
      <w:lang w:eastAsia="x-none"/>
    </w:rPr>
  </w:style>
  <w:style w:type="paragraph" w:styleId="Titre4">
    <w:name w:val="heading 4"/>
    <w:basedOn w:val="Paragraphedeliste"/>
    <w:next w:val="Normal"/>
    <w:uiPriority w:val="9"/>
    <w:qFormat/>
    <w:rsid w:val="000646F9"/>
    <w:pPr>
      <w:numPr>
        <w:ilvl w:val="2"/>
        <w:numId w:val="8"/>
      </w:numPr>
      <w:outlineLvl w:val="3"/>
    </w:pPr>
    <w:rPr>
      <w:rFonts w:ascii="Arial" w:hAnsi="Arial" w:cs="Arial"/>
      <w:b/>
      <w:i/>
      <w:lang w:eastAsia="x-none"/>
    </w:rPr>
  </w:style>
  <w:style w:type="paragraph" w:styleId="Titre5">
    <w:name w:val="heading 5"/>
    <w:basedOn w:val="Normal"/>
    <w:next w:val="Normal"/>
    <w:uiPriority w:val="9"/>
    <w:qFormat/>
    <w:pPr>
      <w:keepNext/>
      <w:spacing w:before="120" w:line="360" w:lineRule="auto"/>
      <w:jc w:val="center"/>
      <w:outlineLvl w:val="4"/>
    </w:pPr>
    <w:rPr>
      <w:rFonts w:ascii="Century Schoolbook" w:hAnsi="Century Schoolbook"/>
      <w:b/>
      <w:i/>
      <w:sz w:val="22"/>
    </w:rPr>
  </w:style>
  <w:style w:type="paragraph" w:styleId="Titre6">
    <w:name w:val="heading 6"/>
    <w:basedOn w:val="Normal"/>
    <w:next w:val="Normal"/>
    <w:pPr>
      <w:keepNext/>
      <w:spacing w:line="360" w:lineRule="auto"/>
      <w:ind w:right="284"/>
      <w:outlineLvl w:val="5"/>
    </w:pPr>
    <w:rPr>
      <w:rFonts w:ascii="Century Schoolbook" w:hAnsi="Century Schoolbook"/>
      <w:b/>
      <w:i/>
      <w:sz w:val="22"/>
    </w:rPr>
  </w:style>
  <w:style w:type="paragraph" w:styleId="Titre7">
    <w:name w:val="heading 7"/>
    <w:basedOn w:val="Normal"/>
    <w:next w:val="Normal"/>
    <w:pPr>
      <w:keepNext/>
      <w:outlineLvl w:val="6"/>
    </w:pPr>
    <w:rPr>
      <w:rFonts w:ascii="Century Schoolbook" w:hAnsi="Century Schoolbook"/>
      <w:b/>
      <w:i/>
      <w:sz w:val="22"/>
      <w:u w:val="single"/>
    </w:rPr>
  </w:style>
  <w:style w:type="paragraph" w:styleId="Titre8">
    <w:name w:val="heading 8"/>
    <w:basedOn w:val="Normal"/>
    <w:next w:val="Normal"/>
    <w:pPr>
      <w:keepNext/>
      <w:spacing w:line="360" w:lineRule="auto"/>
      <w:outlineLvl w:val="7"/>
    </w:pPr>
    <w:rPr>
      <w:rFonts w:ascii="Century Schoolbook" w:hAnsi="Century Schoolbook"/>
      <w:i/>
      <w:sz w:val="18"/>
    </w:rPr>
  </w:style>
  <w:style w:type="paragraph" w:styleId="Titre9">
    <w:name w:val="heading 9"/>
    <w:basedOn w:val="Normal"/>
    <w:next w:val="Normal"/>
    <w:pPr>
      <w:keepNext/>
      <w:spacing w:line="360" w:lineRule="auto"/>
      <w:outlineLvl w:val="8"/>
    </w:pPr>
    <w:rPr>
      <w:rFonts w:ascii="Century Schoolbook" w:hAnsi="Century Schoolbook"/>
      <w:b/>
      <w:i/>
      <w:sz w:val="22"/>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P Liste"/>
    <w:basedOn w:val="Normal"/>
    <w:link w:val="ParagraphedelisteCar"/>
    <w:uiPriority w:val="1"/>
    <w:rsid w:val="00516BD8"/>
    <w:pPr>
      <w:ind w:left="708"/>
    </w:pPr>
  </w:style>
  <w:style w:type="character" w:customStyle="1" w:styleId="ParagraphedelisteCar">
    <w:name w:val="Paragraphe de liste Car"/>
    <w:aliases w:val="TP Liste Car"/>
    <w:link w:val="Paragraphedeliste"/>
    <w:uiPriority w:val="1"/>
    <w:rsid w:val="00AC60FD"/>
    <w:rPr>
      <w:rFonts w:ascii="Vendome ICG" w:hAnsi="Vendome ICG"/>
    </w:rPr>
  </w:style>
  <w:style w:type="character" w:customStyle="1" w:styleId="Titre2Car">
    <w:name w:val="Titre 2 Car"/>
    <w:aliases w:val="+ 10 pt Car,Justifié Car,Interligne : simple Car"/>
    <w:basedOn w:val="Policepardfaut"/>
    <w:link w:val="Titre2"/>
    <w:uiPriority w:val="9"/>
    <w:rsid w:val="002363AD"/>
    <w:rPr>
      <w:rFonts w:ascii="Arial" w:hAnsi="Arial" w:cs="Arial"/>
      <w:bCs/>
      <w:w w:val="95"/>
      <w:szCs w:val="22"/>
    </w:rPr>
  </w:style>
  <w:style w:type="character" w:styleId="Numrodepage">
    <w:name w:val="page number"/>
    <w:rPr>
      <w:rFonts w:ascii="Vendome ICG" w:hAnsi="Vendome ICG"/>
      <w:sz w:val="18"/>
    </w:rPr>
  </w:style>
  <w:style w:type="paragraph" w:customStyle="1" w:styleId="Textecourant">
    <w:name w:val="Texte courant"/>
    <w:basedOn w:val="Normal"/>
    <w:pPr>
      <w:tabs>
        <w:tab w:val="left" w:pos="426"/>
        <w:tab w:val="right" w:pos="8550"/>
      </w:tabs>
      <w:spacing w:before="120"/>
      <w:ind w:firstLine="1134"/>
    </w:pPr>
  </w:style>
  <w:style w:type="paragraph" w:customStyle="1" w:styleId="Adresseetreference">
    <w:name w:val="Adresse et reference"/>
    <w:basedOn w:val="Normal"/>
    <w:pPr>
      <w:tabs>
        <w:tab w:val="left" w:pos="5387"/>
      </w:tabs>
    </w:pPr>
  </w:style>
  <w:style w:type="paragraph" w:customStyle="1" w:styleId="Signature1">
    <w:name w:val="Signature1"/>
    <w:basedOn w:val="Adresseetreference"/>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rsid w:val="00FD7983"/>
    <w:rPr>
      <w:rFonts w:ascii="Vendome ICG" w:hAnsi="Vendome ICG"/>
    </w:rPr>
  </w:style>
  <w:style w:type="paragraph" w:styleId="Pieddepage">
    <w:name w:val="footer"/>
    <w:basedOn w:val="Normal"/>
    <w:link w:val="PieddepageCar"/>
    <w:uiPriority w:val="99"/>
    <w:pPr>
      <w:tabs>
        <w:tab w:val="center" w:pos="4536"/>
        <w:tab w:val="right" w:pos="9072"/>
      </w:tabs>
      <w:jc w:val="center"/>
    </w:pPr>
    <w:rPr>
      <w:spacing w:val="-4"/>
      <w:sz w:val="16"/>
    </w:rPr>
  </w:style>
  <w:style w:type="character" w:customStyle="1" w:styleId="PieddepageCar">
    <w:name w:val="Pied de page Car"/>
    <w:link w:val="Pieddepage"/>
    <w:uiPriority w:val="99"/>
    <w:rsid w:val="00FD7983"/>
    <w:rPr>
      <w:rFonts w:ascii="Vendome ICG" w:hAnsi="Vendome ICG"/>
      <w:spacing w:val="-4"/>
      <w:sz w:val="16"/>
    </w:rPr>
  </w:style>
  <w:style w:type="paragraph" w:customStyle="1" w:styleId="Pieddepagecouv">
    <w:name w:val="Pied de page couv"/>
    <w:basedOn w:val="Pieddepage"/>
  </w:style>
  <w:style w:type="paragraph" w:styleId="Date">
    <w:name w:val="Date"/>
    <w:basedOn w:val="Normal"/>
    <w:pPr>
      <w:tabs>
        <w:tab w:val="left" w:pos="5387"/>
      </w:tabs>
      <w:spacing w:before="720" w:after="480"/>
    </w:pPr>
  </w:style>
  <w:style w:type="paragraph" w:customStyle="1" w:styleId="Premierelignetxt">
    <w:name w:val="Premiere ligne txt"/>
    <w:basedOn w:val="Normal"/>
    <w:pPr>
      <w:tabs>
        <w:tab w:val="right" w:pos="8550"/>
      </w:tabs>
      <w:spacing w:before="480" w:after="240"/>
      <w:ind w:firstLine="1134"/>
    </w:pPr>
  </w:style>
  <w:style w:type="paragraph" w:customStyle="1" w:styleId="Entete1erepage">
    <w:name w:val="En tete 1ere page"/>
    <w:basedOn w:val="Normal"/>
    <w:pPr>
      <w:jc w:val="center"/>
    </w:pPr>
  </w:style>
  <w:style w:type="paragraph" w:customStyle="1" w:styleId="Entte2epage">
    <w:name w:val="En tête 2e page"/>
    <w:basedOn w:val="Normal"/>
    <w:pPr>
      <w:spacing w:after="180"/>
      <w:jc w:val="center"/>
    </w:pPr>
  </w:style>
  <w:style w:type="paragraph" w:styleId="Corpsdetexte">
    <w:name w:val="Body Text"/>
    <w:basedOn w:val="Normal"/>
    <w:link w:val="CorpsdetexteCar"/>
    <w:uiPriority w:val="1"/>
    <w:rPr>
      <w:rFonts w:ascii="Times New Roman" w:hAnsi="Times New Roman"/>
      <w:lang w:val="x-none" w:eastAsia="x-none"/>
    </w:rPr>
  </w:style>
  <w:style w:type="character" w:customStyle="1" w:styleId="CorpsdetexteCar">
    <w:name w:val="Corps de texte Car"/>
    <w:link w:val="Corpsdetexte"/>
    <w:rsid w:val="00847A19"/>
    <w:rPr>
      <w:rFonts w:ascii="Times New Roman" w:hAnsi="Times New Roman"/>
    </w:rPr>
  </w:style>
  <w:style w:type="paragraph" w:customStyle="1" w:styleId="Style1">
    <w:name w:val="Style1"/>
    <w:basedOn w:val="Normal"/>
  </w:style>
  <w:style w:type="paragraph" w:styleId="Corpsdetexte2">
    <w:name w:val="Body Text 2"/>
    <w:basedOn w:val="Normal"/>
    <w:pPr>
      <w:spacing w:before="120"/>
    </w:pPr>
    <w:rPr>
      <w:rFonts w:ascii="Garamond" w:hAnsi="Garamond"/>
      <w:sz w:val="21"/>
    </w:rPr>
  </w:style>
  <w:style w:type="paragraph" w:styleId="Corpsdetexte3">
    <w:name w:val="Body Text 3"/>
    <w:basedOn w:val="Normal"/>
    <w:rPr>
      <w:rFonts w:ascii="Times New Roman" w:hAnsi="Times New Roman"/>
      <w:sz w:val="24"/>
    </w:rPr>
  </w:style>
  <w:style w:type="paragraph" w:customStyle="1" w:styleId="Projet">
    <w:name w:val="Projet"/>
    <w:basedOn w:val="Normal"/>
    <w:pPr>
      <w:spacing w:before="120"/>
      <w:jc w:val="center"/>
    </w:pPr>
    <w:rPr>
      <w:rFonts w:ascii="Book Antiqua" w:hAnsi="Book Antiqua"/>
      <w:b/>
      <w:caps/>
    </w:rPr>
  </w:style>
  <w:style w:type="paragraph" w:customStyle="1" w:styleId="Texte1">
    <w:name w:val="Texte1"/>
    <w:basedOn w:val="Normal"/>
    <w:pPr>
      <w:spacing w:after="120" w:line="288" w:lineRule="auto"/>
      <w:ind w:left="709"/>
    </w:pPr>
    <w:rPr>
      <w:rFonts w:ascii="Book Antiqua" w:hAnsi="Book Antiqua"/>
    </w:rPr>
  </w:style>
  <w:style w:type="paragraph" w:styleId="TM1">
    <w:name w:val="toc 1"/>
    <w:basedOn w:val="Normal"/>
    <w:next w:val="Normal"/>
    <w:autoRedefine/>
    <w:uiPriority w:val="39"/>
    <w:qFormat/>
    <w:rsid w:val="009E4467"/>
    <w:pPr>
      <w:spacing w:before="120"/>
    </w:pPr>
    <w:rPr>
      <w:rFonts w:ascii="Calibri" w:hAnsi="Calibri"/>
      <w:b/>
      <w:bCs/>
      <w:i/>
      <w:iCs/>
      <w:sz w:val="24"/>
      <w:szCs w:val="24"/>
    </w:rPr>
  </w:style>
  <w:style w:type="paragraph" w:styleId="TM2">
    <w:name w:val="toc 2"/>
    <w:basedOn w:val="Normal"/>
    <w:next w:val="Normal"/>
    <w:autoRedefine/>
    <w:uiPriority w:val="39"/>
    <w:qFormat/>
    <w:rsid w:val="009E4467"/>
    <w:pPr>
      <w:spacing w:before="120"/>
      <w:ind w:left="200"/>
    </w:pPr>
    <w:rPr>
      <w:rFonts w:ascii="Calibri" w:hAnsi="Calibri"/>
      <w:b/>
      <w:bCs/>
      <w:sz w:val="22"/>
      <w:szCs w:val="22"/>
    </w:rPr>
  </w:style>
  <w:style w:type="paragraph" w:styleId="TM3">
    <w:name w:val="toc 3"/>
    <w:basedOn w:val="Normal"/>
    <w:next w:val="Normal"/>
    <w:autoRedefine/>
    <w:uiPriority w:val="39"/>
    <w:rsid w:val="004E37BA"/>
    <w:pPr>
      <w:ind w:left="400"/>
    </w:pPr>
    <w:rPr>
      <w:rFonts w:ascii="Calibri" w:hAnsi="Calibri"/>
    </w:rPr>
  </w:style>
  <w:style w:type="paragraph" w:styleId="TM4">
    <w:name w:val="toc 4"/>
    <w:basedOn w:val="Normal"/>
    <w:next w:val="Normal"/>
    <w:autoRedefine/>
    <w:uiPriority w:val="39"/>
    <w:pPr>
      <w:ind w:left="600"/>
    </w:pPr>
    <w:rPr>
      <w:rFonts w:ascii="Calibri" w:hAnsi="Calibri"/>
    </w:rPr>
  </w:style>
  <w:style w:type="paragraph" w:styleId="TM5">
    <w:name w:val="toc 5"/>
    <w:basedOn w:val="Normal"/>
    <w:next w:val="Normal"/>
    <w:autoRedefine/>
    <w:uiPriority w:val="39"/>
    <w:pPr>
      <w:ind w:left="800"/>
    </w:pPr>
    <w:rPr>
      <w:rFonts w:ascii="Calibri" w:hAnsi="Calibri"/>
    </w:rPr>
  </w:style>
  <w:style w:type="paragraph" w:styleId="TM6">
    <w:name w:val="toc 6"/>
    <w:basedOn w:val="Normal"/>
    <w:next w:val="Normal"/>
    <w:autoRedefine/>
    <w:uiPriority w:val="39"/>
    <w:pPr>
      <w:ind w:left="1000"/>
    </w:pPr>
    <w:rPr>
      <w:rFonts w:ascii="Calibri" w:hAnsi="Calibri"/>
    </w:rPr>
  </w:style>
  <w:style w:type="paragraph" w:styleId="TM7">
    <w:name w:val="toc 7"/>
    <w:basedOn w:val="Normal"/>
    <w:next w:val="Normal"/>
    <w:autoRedefine/>
    <w:uiPriority w:val="39"/>
    <w:pPr>
      <w:ind w:left="1200"/>
    </w:pPr>
    <w:rPr>
      <w:rFonts w:ascii="Calibri" w:hAnsi="Calibri"/>
    </w:rPr>
  </w:style>
  <w:style w:type="paragraph" w:styleId="TM8">
    <w:name w:val="toc 8"/>
    <w:basedOn w:val="Normal"/>
    <w:next w:val="Normal"/>
    <w:autoRedefine/>
    <w:uiPriority w:val="39"/>
    <w:pPr>
      <w:ind w:left="1400"/>
    </w:pPr>
    <w:rPr>
      <w:rFonts w:ascii="Calibri" w:hAnsi="Calibri"/>
    </w:rPr>
  </w:style>
  <w:style w:type="paragraph" w:styleId="TM9">
    <w:name w:val="toc 9"/>
    <w:basedOn w:val="Normal"/>
    <w:next w:val="Normal"/>
    <w:autoRedefine/>
    <w:uiPriority w:val="39"/>
    <w:pPr>
      <w:ind w:left="1600"/>
    </w:pPr>
    <w:rPr>
      <w:rFonts w:ascii="Calibri" w:hAnsi="Calibri"/>
    </w:rPr>
  </w:style>
  <w:style w:type="paragraph" w:customStyle="1" w:styleId="ABLOCKPARA">
    <w:name w:val="A BLOCK PARA"/>
    <w:basedOn w:val="Normal"/>
    <w:rPr>
      <w:rFonts w:ascii="Book Antiqua" w:hAnsi="Book Antiqua"/>
      <w:sz w:val="22"/>
    </w:rPr>
  </w:style>
  <w:style w:type="paragraph" w:styleId="Retraitcorpsdetexte">
    <w:name w:val="Body Text Indent"/>
    <w:basedOn w:val="Normal"/>
    <w:pPr>
      <w:spacing w:line="360" w:lineRule="auto"/>
      <w:ind w:left="708"/>
    </w:pPr>
    <w:rPr>
      <w:rFonts w:ascii="Century Schoolbook" w:hAnsi="Century Schoolbook"/>
      <w:sz w:val="22"/>
    </w:rPr>
  </w:style>
  <w:style w:type="paragraph" w:customStyle="1" w:styleId="Cartouche3">
    <w:name w:val="Cartouche3"/>
    <w:basedOn w:val="Normal"/>
    <w:pPr>
      <w:spacing w:before="120" w:after="60"/>
    </w:pPr>
    <w:rPr>
      <w:rFonts w:ascii="Book Antiqua" w:hAnsi="Book Antiqua"/>
      <w:noProof/>
      <w:sz w:val="22"/>
    </w:rPr>
  </w:style>
  <w:style w:type="paragraph" w:customStyle="1" w:styleId="Texte">
    <w:name w:val="Texte"/>
    <w:pPr>
      <w:spacing w:after="260" w:line="260" w:lineRule="atLeast"/>
      <w:ind w:left="1701"/>
    </w:pPr>
    <w:rPr>
      <w:rFonts w:ascii="Book Antiqua" w:hAnsi="Book Antiqua"/>
      <w:sz w:val="22"/>
    </w:rPr>
  </w:style>
  <w:style w:type="paragraph" w:customStyle="1" w:styleId="Corpsdutexte">
    <w:name w:val="Corps du texte"/>
    <w:pPr>
      <w:widowControl w:val="0"/>
      <w:spacing w:before="120"/>
      <w:jc w:val="both"/>
    </w:pPr>
    <w:rPr>
      <w:rFonts w:ascii="Times New Roman" w:hAnsi="Times New Roman"/>
      <w:sz w:val="22"/>
    </w:rPr>
  </w:style>
  <w:style w:type="paragraph" w:customStyle="1" w:styleId="Corpsdetextesolidaire">
    <w:name w:val="Corps de texte solidaire"/>
    <w:basedOn w:val="Corpsdetexte"/>
    <w:pPr>
      <w:keepNext/>
      <w:spacing w:after="160"/>
      <w:jc w:val="left"/>
    </w:pPr>
    <w:rPr>
      <w:rFonts w:ascii="Times" w:hAnsi="Times"/>
      <w:snapToGrid w:val="0"/>
      <w:sz w:val="24"/>
      <w:lang w:eastAsia="fr-FR"/>
    </w:rPr>
  </w:style>
  <w:style w:type="paragraph" w:styleId="Retraitcorpsdetexte2">
    <w:name w:val="Body Text Indent 2"/>
    <w:basedOn w:val="Normal"/>
    <w:pPr>
      <w:ind w:left="284" w:hanging="284"/>
    </w:pPr>
    <w:rPr>
      <w:rFonts w:ascii="Times New Roman" w:hAnsi="Times New Roman"/>
      <w:sz w:val="22"/>
    </w:rPr>
  </w:style>
  <w:style w:type="paragraph" w:customStyle="1" w:styleId="P1">
    <w:name w:val="P1"/>
    <w:basedOn w:val="Normal"/>
    <w:pPr>
      <w:keepLines/>
      <w:spacing w:after="240"/>
      <w:ind w:firstLine="1134"/>
    </w:pPr>
    <w:rPr>
      <w:rFonts w:ascii="Times New Roman" w:hAnsi="Times New Roman"/>
      <w:sz w:val="24"/>
    </w:rPr>
  </w:style>
  <w:style w:type="paragraph" w:styleId="Retraitcorpsdetexte3">
    <w:name w:val="Body Text Indent 3"/>
    <w:basedOn w:val="Normal"/>
    <w:pPr>
      <w:ind w:left="426"/>
    </w:pPr>
    <w:rPr>
      <w:rFonts w:ascii="Times New Roman" w:hAnsi="Times New Roman"/>
      <w:sz w:val="22"/>
    </w:rPr>
  </w:style>
  <w:style w:type="paragraph" w:customStyle="1" w:styleId="Liste2-Retrait">
    <w:name w:val="Liste 2 - Retrait"/>
    <w:basedOn w:val="Normal"/>
    <w:pPr>
      <w:numPr>
        <w:numId w:val="2"/>
      </w:numPr>
      <w:spacing w:after="120" w:line="288" w:lineRule="auto"/>
    </w:pPr>
    <w:rPr>
      <w:rFonts w:ascii="Book Antiqua" w:hAnsi="Book Antiqua"/>
      <w:sz w:val="22"/>
    </w:rPr>
  </w:style>
  <w:style w:type="paragraph" w:styleId="Listepuces">
    <w:name w:val="List Bullet"/>
    <w:basedOn w:val="Normal"/>
    <w:autoRedefine/>
    <w:pPr>
      <w:numPr>
        <w:numId w:val="1"/>
      </w:numPr>
      <w:spacing w:after="120"/>
      <w:ind w:left="357" w:hanging="357"/>
    </w:pPr>
    <w:rPr>
      <w:rFonts w:ascii="Times New Roman" w:hAnsi="Times New Roman"/>
      <w:sz w:val="22"/>
    </w:rPr>
  </w:style>
  <w:style w:type="paragraph" w:customStyle="1" w:styleId="Introduction">
    <w:name w:val="Introduction"/>
    <w:basedOn w:val="Normal"/>
    <w:next w:val="Normal"/>
    <w:pPr>
      <w:keepNext/>
      <w:pageBreakBefore/>
      <w:pBdr>
        <w:top w:val="single" w:sz="6" w:space="1" w:color="auto"/>
        <w:left w:val="single" w:sz="6" w:space="1" w:color="auto"/>
        <w:bottom w:val="single" w:sz="6" w:space="1" w:color="auto"/>
        <w:right w:val="single" w:sz="6" w:space="1" w:color="auto"/>
      </w:pBdr>
      <w:spacing w:before="240" w:after="360"/>
    </w:pPr>
    <w:rPr>
      <w:rFonts w:ascii="Book Antiqua" w:hAnsi="Book Antiqua"/>
      <w:b/>
      <w:caps/>
      <w:sz w:val="28"/>
    </w:rPr>
  </w:style>
  <w:style w:type="paragraph" w:customStyle="1" w:styleId="1PCourant1">
    <w:name w:val="1_P Courant (1)"/>
    <w:basedOn w:val="Normal"/>
    <w:pPr>
      <w:keepLines/>
      <w:spacing w:before="240"/>
    </w:pPr>
    <w:rPr>
      <w:rFonts w:ascii="Arial" w:hAnsi="Arial"/>
      <w:sz w:val="22"/>
    </w:rPr>
  </w:style>
  <w:style w:type="paragraph" w:styleId="Notedefin">
    <w:name w:val="endnote text"/>
    <w:basedOn w:val="Normal"/>
    <w:semiHidden/>
    <w:pPr>
      <w:spacing w:after="120" w:line="288" w:lineRule="auto"/>
      <w:ind w:left="709"/>
    </w:pPr>
    <w:rPr>
      <w:rFonts w:ascii="Book Antiqua" w:hAnsi="Book Antiqua"/>
      <w:sz w:val="22"/>
    </w:rPr>
  </w:style>
  <w:style w:type="paragraph" w:styleId="Textebrut">
    <w:name w:val="Plain Text"/>
    <w:basedOn w:val="Normal"/>
    <w:rPr>
      <w:rFonts w:ascii="Courier New" w:hAnsi="Courier New"/>
      <w:sz w:val="22"/>
    </w:rPr>
  </w:style>
  <w:style w:type="paragraph" w:styleId="Notedebasdepage">
    <w:name w:val="footnote text"/>
    <w:basedOn w:val="Normal"/>
    <w:semiHidden/>
    <w:pPr>
      <w:spacing w:after="120"/>
      <w:ind w:left="284"/>
    </w:pPr>
    <w:rPr>
      <w:rFonts w:ascii="Book Antiqua" w:hAnsi="Book Antiqua"/>
      <w:sz w:val="18"/>
    </w:rPr>
  </w:style>
  <w:style w:type="character" w:styleId="Appelnotedebasdep">
    <w:name w:val="footnote reference"/>
    <w:semiHidden/>
    <w:rPr>
      <w:vertAlign w:val="superscript"/>
    </w:rPr>
  </w:style>
  <w:style w:type="paragraph" w:customStyle="1" w:styleId="2PCourant2">
    <w:name w:val="2_P Courant (2)"/>
    <w:basedOn w:val="Normal"/>
    <w:pPr>
      <w:keepLines/>
      <w:widowControl w:val="0"/>
      <w:spacing w:before="240"/>
      <w:ind w:left="567"/>
    </w:pPr>
    <w:rPr>
      <w:rFonts w:ascii="Arial" w:hAnsi="Arial"/>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rsid w:val="006450BB"/>
    <w:rPr>
      <w:rFonts w:ascii="Tahoma" w:hAnsi="Tahoma" w:cs="Tahoma"/>
      <w:sz w:val="16"/>
      <w:szCs w:val="16"/>
    </w:rPr>
  </w:style>
  <w:style w:type="paragraph" w:customStyle="1" w:styleId="para1">
    <w:name w:val="para1"/>
    <w:basedOn w:val="Retraitcorpsdetexte"/>
    <w:pPr>
      <w:spacing w:before="120" w:after="60" w:line="240" w:lineRule="auto"/>
      <w:ind w:left="0"/>
    </w:pPr>
    <w:rPr>
      <w:rFonts w:ascii="Arial Narrow" w:hAnsi="Arial Narrow"/>
      <w:szCs w:val="22"/>
    </w:rPr>
  </w:style>
  <w:style w:type="paragraph" w:customStyle="1" w:styleId="E2">
    <w:name w:val="E2"/>
    <w:basedOn w:val="Normal"/>
    <w:rsid w:val="001C1E0C"/>
    <w:pPr>
      <w:numPr>
        <w:numId w:val="4"/>
      </w:numPr>
      <w:ind w:left="2126" w:right="567" w:hanging="283"/>
    </w:pPr>
    <w:rPr>
      <w:rFonts w:ascii="Times New Roman" w:hAnsi="Times New Roman"/>
    </w:rPr>
  </w:style>
  <w:style w:type="paragraph" w:styleId="Commentaire">
    <w:name w:val="annotation text"/>
    <w:basedOn w:val="Normal"/>
    <w:link w:val="CommentaireCar"/>
    <w:uiPriority w:val="99"/>
    <w:semiHidden/>
    <w:rsid w:val="008800FD"/>
    <w:pPr>
      <w:ind w:left="567" w:right="567" w:firstLine="709"/>
    </w:pPr>
    <w:rPr>
      <w:rFonts w:ascii="Times New Roman" w:hAnsi="Times New Roman"/>
    </w:rPr>
  </w:style>
  <w:style w:type="character" w:customStyle="1" w:styleId="CommentaireCar">
    <w:name w:val="Commentaire Car"/>
    <w:basedOn w:val="Policepardfaut"/>
    <w:link w:val="Commentaire"/>
    <w:uiPriority w:val="99"/>
    <w:semiHidden/>
    <w:rsid w:val="00CB749A"/>
    <w:rPr>
      <w:rFonts w:ascii="Times New Roman" w:hAnsi="Times New Roman"/>
    </w:rPr>
  </w:style>
  <w:style w:type="character" w:styleId="Lienhypertexte">
    <w:name w:val="Hyperlink"/>
    <w:uiPriority w:val="99"/>
    <w:rsid w:val="008800FD"/>
    <w:rPr>
      <w:color w:val="0000FF"/>
      <w:u w:val="single"/>
    </w:rPr>
  </w:style>
  <w:style w:type="character" w:styleId="lev">
    <w:name w:val="Strong"/>
    <w:uiPriority w:val="22"/>
    <w:qFormat/>
    <w:rsid w:val="008800FD"/>
    <w:rPr>
      <w:b/>
      <w:bCs/>
    </w:rPr>
  </w:style>
  <w:style w:type="character" w:styleId="Accentuation">
    <w:name w:val="Emphasis"/>
    <w:qFormat/>
    <w:rsid w:val="008800FD"/>
    <w:rPr>
      <w:i/>
      <w:iCs/>
    </w:rPr>
  </w:style>
  <w:style w:type="paragraph" w:customStyle="1" w:styleId="Normal2">
    <w:name w:val="Normal2"/>
    <w:basedOn w:val="Normal"/>
    <w:rsid w:val="00525C8B"/>
    <w:pPr>
      <w:keepLines/>
      <w:tabs>
        <w:tab w:val="left" w:pos="567"/>
        <w:tab w:val="left" w:pos="851"/>
        <w:tab w:val="left" w:pos="1134"/>
      </w:tabs>
      <w:ind w:left="284" w:firstLine="284"/>
    </w:pPr>
    <w:rPr>
      <w:rFonts w:ascii="Times New Roman" w:hAnsi="Times New Roman"/>
      <w:sz w:val="22"/>
    </w:rPr>
  </w:style>
  <w:style w:type="paragraph" w:styleId="Listepuces2">
    <w:name w:val="List Bullet 2"/>
    <w:basedOn w:val="Normal"/>
    <w:rsid w:val="00613429"/>
    <w:pPr>
      <w:numPr>
        <w:numId w:val="5"/>
      </w:numPr>
    </w:pPr>
  </w:style>
  <w:style w:type="table" w:styleId="Grilledutableau">
    <w:name w:val="Table Grid"/>
    <w:basedOn w:val="TableauNormal"/>
    <w:uiPriority w:val="59"/>
    <w:rsid w:val="001F7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5922"/>
    <w:pPr>
      <w:autoSpaceDE w:val="0"/>
      <w:autoSpaceDN w:val="0"/>
      <w:adjustRightInd w:val="0"/>
    </w:pPr>
    <w:rPr>
      <w:rFonts w:ascii="Arial" w:hAnsi="Arial" w:cs="Arial"/>
      <w:color w:val="000000"/>
      <w:sz w:val="24"/>
      <w:szCs w:val="24"/>
    </w:rPr>
  </w:style>
  <w:style w:type="paragraph" w:customStyle="1" w:styleId="p8">
    <w:name w:val="p8"/>
    <w:basedOn w:val="Normal"/>
    <w:rsid w:val="00177BF1"/>
    <w:pPr>
      <w:widowControl w:val="0"/>
      <w:autoSpaceDE w:val="0"/>
      <w:autoSpaceDN w:val="0"/>
      <w:adjustRightInd w:val="0"/>
    </w:pPr>
    <w:rPr>
      <w:rFonts w:ascii="Times New Roman" w:hAnsi="Times New Roman"/>
      <w:sz w:val="24"/>
      <w:szCs w:val="24"/>
      <w:lang w:val="en-US"/>
    </w:rPr>
  </w:style>
  <w:style w:type="paragraph" w:customStyle="1" w:styleId="Paragraphe">
    <w:name w:val="Paragraphe"/>
    <w:basedOn w:val="Normal"/>
    <w:rsid w:val="00177BF1"/>
    <w:pPr>
      <w:overflowPunct w:val="0"/>
      <w:autoSpaceDE w:val="0"/>
      <w:autoSpaceDN w:val="0"/>
      <w:adjustRightInd w:val="0"/>
      <w:spacing w:before="120"/>
      <w:textAlignment w:val="baseline"/>
    </w:pPr>
    <w:rPr>
      <w:rFonts w:ascii="Times New Roman" w:hAnsi="Times New Roman"/>
      <w:sz w:val="24"/>
      <w:szCs w:val="24"/>
    </w:rPr>
  </w:style>
  <w:style w:type="paragraph" w:customStyle="1" w:styleId="Corpsdetexte21">
    <w:name w:val="Corps de texte 21"/>
    <w:basedOn w:val="Normal"/>
    <w:rsid w:val="00D15085"/>
    <w:pPr>
      <w:suppressAutoHyphens/>
    </w:pPr>
    <w:rPr>
      <w:rFonts w:ascii="Times New Roman" w:hAnsi="Times New Roman"/>
      <w:sz w:val="22"/>
      <w:szCs w:val="22"/>
      <w:lang w:eastAsia="ar-SA"/>
    </w:rPr>
  </w:style>
  <w:style w:type="paragraph" w:customStyle="1" w:styleId="Retraitcorpsdetexte31">
    <w:name w:val="Retrait corps de texte 31"/>
    <w:basedOn w:val="Normal"/>
    <w:rsid w:val="00D15085"/>
    <w:pPr>
      <w:suppressAutoHyphens/>
      <w:ind w:left="284" w:firstLine="283"/>
    </w:pPr>
    <w:rPr>
      <w:rFonts w:ascii="Times New Roman" w:hAnsi="Times New Roman"/>
      <w:color w:val="000000"/>
      <w:sz w:val="24"/>
      <w:szCs w:val="24"/>
      <w:lang w:eastAsia="ar-SA"/>
    </w:rPr>
  </w:style>
  <w:style w:type="character" w:styleId="Marquedecommentaire">
    <w:name w:val="annotation reference"/>
    <w:uiPriority w:val="99"/>
    <w:semiHidden/>
    <w:rsid w:val="00D15085"/>
    <w:rPr>
      <w:sz w:val="16"/>
      <w:szCs w:val="16"/>
    </w:rPr>
  </w:style>
  <w:style w:type="paragraph" w:customStyle="1" w:styleId="Listepuce2">
    <w:name w:val="Liste à puce 2"/>
    <w:basedOn w:val="Normal"/>
    <w:rsid w:val="00D15085"/>
    <w:pPr>
      <w:numPr>
        <w:numId w:val="3"/>
      </w:numPr>
      <w:suppressAutoHyphens/>
      <w:spacing w:before="60"/>
      <w:ind w:left="567" w:firstLine="0"/>
    </w:pPr>
    <w:rPr>
      <w:rFonts w:ascii="Times New Roman" w:hAnsi="Times New Roman"/>
      <w:lang w:eastAsia="ar-SA"/>
    </w:rPr>
  </w:style>
  <w:style w:type="paragraph" w:customStyle="1" w:styleId="RedTxt">
    <w:name w:val="RedTxt"/>
    <w:basedOn w:val="Normal"/>
    <w:rsid w:val="00FE3425"/>
    <w:rPr>
      <w:rFonts w:ascii="Arial" w:hAnsi="Arial"/>
      <w:sz w:val="18"/>
    </w:rPr>
  </w:style>
  <w:style w:type="paragraph" w:customStyle="1" w:styleId="Retrait1normal">
    <w:name w:val="Retrait (1 normal)"/>
    <w:basedOn w:val="Normal"/>
    <w:autoRedefine/>
    <w:rsid w:val="00E2459E"/>
    <w:pPr>
      <w:ind w:left="360"/>
    </w:pPr>
    <w:rPr>
      <w:rFonts w:ascii="Calibri" w:hAnsi="Calibri"/>
      <w:sz w:val="24"/>
      <w:lang w:val="fr-CA"/>
    </w:rPr>
  </w:style>
  <w:style w:type="paragraph" w:customStyle="1" w:styleId="OmniPage13">
    <w:name w:val="OmniPage #13"/>
    <w:basedOn w:val="Normal"/>
    <w:rsid w:val="00EF384D"/>
    <w:pPr>
      <w:spacing w:line="200" w:lineRule="exact"/>
    </w:pPr>
    <w:rPr>
      <w:rFonts w:ascii="Times New Roman" w:hAnsi="Times New Roman"/>
      <w:lang w:val="en-US"/>
    </w:rPr>
  </w:style>
  <w:style w:type="paragraph" w:styleId="PrformatHTML">
    <w:name w:val="HTML Preformatted"/>
    <w:basedOn w:val="Normal"/>
    <w:link w:val="PrformatHTMLCar"/>
    <w:uiPriority w:val="99"/>
    <w:unhideWhenUsed/>
    <w:rsid w:val="002E2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PrformatHTMLCar">
    <w:name w:val="Préformaté HTML Car"/>
    <w:link w:val="PrformatHTML"/>
    <w:uiPriority w:val="99"/>
    <w:rsid w:val="002E2DBE"/>
    <w:rPr>
      <w:rFonts w:ascii="Courier New" w:hAnsi="Courier New" w:cs="Courier New"/>
    </w:rPr>
  </w:style>
  <w:style w:type="paragraph" w:customStyle="1" w:styleId="xl26">
    <w:name w:val="xl26"/>
    <w:basedOn w:val="Normal"/>
    <w:rsid w:val="00CC7D8B"/>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email">
    <w:name w:val="email"/>
    <w:basedOn w:val="Normal"/>
    <w:rsid w:val="00D24E0A"/>
    <w:pPr>
      <w:spacing w:before="100" w:beforeAutospacing="1" w:after="100" w:afterAutospacing="1"/>
    </w:pPr>
    <w:rPr>
      <w:rFonts w:ascii="Times New Roman" w:hAnsi="Times New Roman"/>
      <w:sz w:val="24"/>
      <w:szCs w:val="24"/>
    </w:rPr>
  </w:style>
  <w:style w:type="paragraph" w:customStyle="1" w:styleId="valeur">
    <w:name w:val="valeur"/>
    <w:basedOn w:val="Normal"/>
    <w:rsid w:val="00D24E0A"/>
    <w:pPr>
      <w:spacing w:before="100" w:beforeAutospacing="1" w:after="100" w:afterAutospacing="1"/>
    </w:pPr>
    <w:rPr>
      <w:rFonts w:ascii="Times New Roman" w:hAnsi="Times New Roman"/>
      <w:sz w:val="24"/>
      <w:szCs w:val="24"/>
    </w:rPr>
  </w:style>
  <w:style w:type="character" w:customStyle="1" w:styleId="value">
    <w:name w:val="value"/>
    <w:rsid w:val="00D24E0A"/>
  </w:style>
  <w:style w:type="paragraph" w:customStyle="1" w:styleId="tel">
    <w:name w:val="tel"/>
    <w:basedOn w:val="Normal"/>
    <w:rsid w:val="00D24E0A"/>
    <w:pPr>
      <w:spacing w:before="100" w:beforeAutospacing="1" w:after="100" w:afterAutospacing="1"/>
    </w:pPr>
    <w:rPr>
      <w:rFonts w:ascii="Times New Roman" w:hAnsi="Times New Roman"/>
      <w:sz w:val="24"/>
      <w:szCs w:val="24"/>
    </w:rPr>
  </w:style>
  <w:style w:type="paragraph" w:customStyle="1" w:styleId="telecopie">
    <w:name w:val="telecopie"/>
    <w:basedOn w:val="Normal"/>
    <w:rsid w:val="00D24E0A"/>
    <w:pPr>
      <w:spacing w:before="100" w:beforeAutospacing="1" w:after="100" w:afterAutospacing="1"/>
    </w:pPr>
    <w:rPr>
      <w:rFonts w:ascii="Times New Roman" w:hAnsi="Times New Roman"/>
      <w:sz w:val="24"/>
      <w:szCs w:val="24"/>
    </w:rPr>
  </w:style>
  <w:style w:type="paragraph" w:styleId="Sansinterligne">
    <w:name w:val="No Spacing"/>
    <w:link w:val="SansinterligneCar"/>
    <w:uiPriority w:val="1"/>
    <w:rsid w:val="00FD7983"/>
    <w:rPr>
      <w:rFonts w:ascii="Calibri" w:hAnsi="Calibri"/>
      <w:sz w:val="22"/>
      <w:szCs w:val="22"/>
    </w:rPr>
  </w:style>
  <w:style w:type="character" w:customStyle="1" w:styleId="SansinterligneCar">
    <w:name w:val="Sans interligne Car"/>
    <w:link w:val="Sansinterligne"/>
    <w:uiPriority w:val="1"/>
    <w:rsid w:val="00FD7983"/>
    <w:rPr>
      <w:rFonts w:ascii="Calibri" w:hAnsi="Calibri"/>
      <w:sz w:val="22"/>
      <w:szCs w:val="22"/>
    </w:rPr>
  </w:style>
  <w:style w:type="paragraph" w:customStyle="1" w:styleId="Corpsdetexte210">
    <w:name w:val="Corps de texte 21"/>
    <w:basedOn w:val="Normal"/>
    <w:uiPriority w:val="99"/>
    <w:rsid w:val="00EC0B90"/>
    <w:pPr>
      <w:suppressAutoHyphens/>
    </w:pPr>
    <w:rPr>
      <w:rFonts w:ascii="Times New Roman" w:hAnsi="Times New Roman"/>
      <w:lang w:eastAsia="ar-SA"/>
    </w:rPr>
  </w:style>
  <w:style w:type="paragraph" w:styleId="Titre">
    <w:name w:val="Title"/>
    <w:basedOn w:val="Paragraphedeliste"/>
    <w:next w:val="Normal"/>
    <w:link w:val="TitreCar"/>
    <w:qFormat/>
    <w:rsid w:val="000646F9"/>
    <w:pPr>
      <w:numPr>
        <w:numId w:val="7"/>
      </w:numPr>
    </w:pPr>
    <w:rPr>
      <w:b/>
      <w:sz w:val="24"/>
      <w:lang w:eastAsia="x-none"/>
    </w:rPr>
  </w:style>
  <w:style w:type="character" w:customStyle="1" w:styleId="TitreCar">
    <w:name w:val="Titre Car"/>
    <w:link w:val="Titre"/>
    <w:rsid w:val="000646F9"/>
    <w:rPr>
      <w:rFonts w:ascii="Vendome ICG" w:hAnsi="Vendome ICG"/>
      <w:b/>
      <w:sz w:val="24"/>
      <w:lang w:eastAsia="x-none"/>
    </w:rPr>
  </w:style>
  <w:style w:type="paragraph" w:styleId="Sous-titre">
    <w:name w:val="Subtitle"/>
    <w:basedOn w:val="Titre1"/>
    <w:next w:val="Normal"/>
    <w:link w:val="Sous-titreCar"/>
    <w:rsid w:val="00A12C1C"/>
  </w:style>
  <w:style w:type="character" w:customStyle="1" w:styleId="Sous-titreCar">
    <w:name w:val="Sous-titre Car"/>
    <w:link w:val="Sous-titre"/>
    <w:rsid w:val="00A12C1C"/>
    <w:rPr>
      <w:rFonts w:ascii="Arial" w:hAnsi="Arial" w:cs="Arial"/>
      <w:b/>
      <w:caps/>
      <w:lang w:eastAsia="x-none"/>
    </w:rPr>
  </w:style>
  <w:style w:type="paragraph" w:customStyle="1" w:styleId="Descriptif5">
    <w:name w:val="Descriptif 5"/>
    <w:uiPriority w:val="99"/>
    <w:rsid w:val="001F1F5A"/>
    <w:pPr>
      <w:widowControl w:val="0"/>
      <w:autoSpaceDE w:val="0"/>
      <w:autoSpaceDN w:val="0"/>
      <w:adjustRightInd w:val="0"/>
      <w:jc w:val="both"/>
    </w:pPr>
    <w:rPr>
      <w:rFonts w:ascii="Calibri" w:hAnsi="Calibri" w:cs="Calibri"/>
      <w:color w:val="000000"/>
      <w:lang w:bidi="ar-LY"/>
    </w:rPr>
  </w:style>
  <w:style w:type="paragraph" w:styleId="Objetducommentaire">
    <w:name w:val="annotation subject"/>
    <w:basedOn w:val="Commentaire"/>
    <w:next w:val="Commentaire"/>
    <w:link w:val="ObjetducommentaireCar"/>
    <w:uiPriority w:val="99"/>
    <w:rsid w:val="00CB749A"/>
    <w:pPr>
      <w:ind w:left="0" w:right="0" w:firstLine="0"/>
      <w:jc w:val="left"/>
    </w:pPr>
    <w:rPr>
      <w:rFonts w:ascii="Vendome ICG" w:hAnsi="Vendome ICG"/>
      <w:b/>
      <w:bCs/>
    </w:rPr>
  </w:style>
  <w:style w:type="character" w:customStyle="1" w:styleId="ObjetducommentaireCar">
    <w:name w:val="Objet du commentaire Car"/>
    <w:basedOn w:val="CommentaireCar"/>
    <w:link w:val="Objetducommentaire"/>
    <w:uiPriority w:val="99"/>
    <w:rsid w:val="00CB749A"/>
    <w:rPr>
      <w:rFonts w:ascii="Vendome ICG" w:hAnsi="Vendome ICG"/>
      <w:b/>
      <w:bCs/>
    </w:rPr>
  </w:style>
  <w:style w:type="table" w:customStyle="1" w:styleId="Grilledutableau1">
    <w:name w:val="Grille du tableau1"/>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0008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6E36"/>
    <w:pPr>
      <w:spacing w:before="100" w:beforeAutospacing="1" w:after="100" w:afterAutospacing="1"/>
    </w:pPr>
    <w:rPr>
      <w:rFonts w:ascii="Times New Roman" w:hAnsi="Times New Roman"/>
      <w:sz w:val="24"/>
      <w:szCs w:val="24"/>
    </w:rPr>
  </w:style>
  <w:style w:type="paragraph" w:customStyle="1" w:styleId="ParagrapheIndent2">
    <w:name w:val="ParagrapheIndent2"/>
    <w:basedOn w:val="Normal"/>
    <w:next w:val="Normal"/>
    <w:qFormat/>
    <w:rsid w:val="007E35E2"/>
    <w:rPr>
      <w:rFonts w:ascii="Verdana" w:hAnsi="Verdana" w:cs="Verdana"/>
      <w:szCs w:val="24"/>
      <w:lang w:val="en-US" w:eastAsia="en-US"/>
    </w:rPr>
  </w:style>
  <w:style w:type="paragraph" w:customStyle="1" w:styleId="ParagrapheIndent1">
    <w:name w:val="ParagrapheIndent1"/>
    <w:basedOn w:val="Normal"/>
    <w:next w:val="Normal"/>
    <w:uiPriority w:val="99"/>
    <w:rsid w:val="00E477D6"/>
    <w:rPr>
      <w:rFonts w:ascii="Verdana" w:hAnsi="Verdana" w:cs="Verdana"/>
      <w:szCs w:val="24"/>
      <w:lang w:val="en-US" w:eastAsia="en-US"/>
    </w:rPr>
  </w:style>
  <w:style w:type="paragraph" w:customStyle="1" w:styleId="Centrgras">
    <w:name w:val="Centré gras"/>
    <w:rsid w:val="00455193"/>
    <w:pPr>
      <w:jc w:val="center"/>
    </w:pPr>
    <w:rPr>
      <w:rFonts w:ascii="Univers" w:hAnsi="Univers"/>
      <w:b/>
      <w:sz w:val="24"/>
    </w:rPr>
  </w:style>
  <w:style w:type="character" w:customStyle="1" w:styleId="Mentionnonrsolue1">
    <w:name w:val="Mention non résolue1"/>
    <w:basedOn w:val="Policepardfaut"/>
    <w:uiPriority w:val="99"/>
    <w:semiHidden/>
    <w:unhideWhenUsed/>
    <w:rsid w:val="006565BE"/>
    <w:rPr>
      <w:color w:val="605E5C"/>
      <w:shd w:val="clear" w:color="auto" w:fill="E1DFDD"/>
    </w:rPr>
  </w:style>
  <w:style w:type="paragraph" w:customStyle="1" w:styleId="Article1niveau">
    <w:name w:val="Article 1 niveau"/>
    <w:basedOn w:val="Titre2"/>
    <w:next w:val="Normal"/>
    <w:link w:val="Article1niveauCar"/>
    <w:rsid w:val="00A12C1C"/>
    <w:pPr>
      <w:keepLines/>
      <w:numPr>
        <w:numId w:val="6"/>
      </w:numPr>
      <w:spacing w:before="480" w:after="120"/>
    </w:pPr>
    <w:rPr>
      <w:rFonts w:asciiTheme="minorHAnsi" w:eastAsiaTheme="majorEastAsia" w:hAnsiTheme="minorHAnsi" w:cstheme="majorBidi"/>
      <w:color w:val="33508D"/>
      <w:sz w:val="36"/>
      <w:szCs w:val="26"/>
      <w:lang w:eastAsia="en-US"/>
    </w:rPr>
  </w:style>
  <w:style w:type="character" w:customStyle="1" w:styleId="Article1niveauCar">
    <w:name w:val="Article 1 niveau Car"/>
    <w:basedOn w:val="Policepardfaut"/>
    <w:link w:val="Article1niveau"/>
    <w:rsid w:val="00A97D17"/>
    <w:rPr>
      <w:rFonts w:asciiTheme="minorHAnsi" w:eastAsiaTheme="majorEastAsia" w:hAnsiTheme="minorHAnsi" w:cstheme="majorBidi"/>
      <w:bCs/>
      <w:color w:val="33508D"/>
      <w:w w:val="95"/>
      <w:sz w:val="36"/>
      <w:szCs w:val="26"/>
      <w:lang w:eastAsia="en-US"/>
    </w:rPr>
  </w:style>
  <w:style w:type="paragraph" w:customStyle="1" w:styleId="Article11">
    <w:name w:val="Article 1.1"/>
    <w:basedOn w:val="Article1niveau"/>
    <w:next w:val="Normal"/>
    <w:link w:val="Article11Car"/>
    <w:autoRedefine/>
    <w:rsid w:val="00A12C1C"/>
    <w:pPr>
      <w:numPr>
        <w:ilvl w:val="1"/>
      </w:numPr>
      <w:ind w:left="1440"/>
    </w:pPr>
    <w:rPr>
      <w:rFonts w:ascii="Avenir LT Std 35 Light" w:eastAsiaTheme="minorHAnsi" w:hAnsi="Avenir LT Std 35 Light"/>
      <w:sz w:val="28"/>
      <w:szCs w:val="28"/>
    </w:rPr>
  </w:style>
  <w:style w:type="character" w:customStyle="1" w:styleId="Article11Car">
    <w:name w:val="Article 1.1 Car"/>
    <w:basedOn w:val="Policepardfaut"/>
    <w:link w:val="Article11"/>
    <w:rsid w:val="00A12C1C"/>
    <w:rPr>
      <w:rFonts w:ascii="Avenir LT Std 35 Light" w:eastAsiaTheme="minorHAnsi" w:hAnsi="Avenir LT Std 35 Light" w:cstheme="majorBidi"/>
      <w:bCs/>
      <w:color w:val="33508D"/>
      <w:w w:val="95"/>
      <w:sz w:val="28"/>
      <w:szCs w:val="28"/>
      <w:lang w:eastAsia="en-US"/>
    </w:rPr>
  </w:style>
  <w:style w:type="paragraph" w:customStyle="1" w:styleId="Style5">
    <w:name w:val="Style5"/>
    <w:basedOn w:val="Article11"/>
    <w:rsid w:val="00A12C1C"/>
    <w:pPr>
      <w:numPr>
        <w:ilvl w:val="2"/>
      </w:numPr>
      <w:ind w:hanging="360"/>
    </w:pPr>
  </w:style>
  <w:style w:type="paragraph" w:styleId="En-ttedetabledesmatires">
    <w:name w:val="TOC Heading"/>
    <w:basedOn w:val="Titre1"/>
    <w:next w:val="Normal"/>
    <w:uiPriority w:val="39"/>
    <w:unhideWhenUsed/>
    <w:qFormat/>
    <w:rsid w:val="00CF3DCF"/>
    <w:pPr>
      <w:keepNext/>
      <w:keepLines/>
      <w:spacing w:before="240" w:line="259" w:lineRule="auto"/>
      <w:ind w:firstLine="0"/>
      <w:jc w:val="left"/>
      <w:outlineLvl w:val="9"/>
    </w:pPr>
    <w:rPr>
      <w:rFonts w:asciiTheme="majorHAnsi" w:eastAsiaTheme="majorEastAsia" w:hAnsiTheme="majorHAnsi" w:cstheme="majorBidi"/>
      <w:b w:val="0"/>
      <w:i/>
      <w:color w:val="BF0000" w:themeColor="accent1" w:themeShade="BF"/>
      <w:sz w:val="32"/>
      <w:szCs w:val="32"/>
      <w:lang w:eastAsia="fr-FR"/>
    </w:rPr>
  </w:style>
  <w:style w:type="character" w:customStyle="1" w:styleId="fontstyle01">
    <w:name w:val="fontstyle01"/>
    <w:basedOn w:val="Policepardfaut"/>
    <w:rsid w:val="006828C0"/>
    <w:rPr>
      <w:rFonts w:ascii="Calibri" w:hAnsi="Calibri" w:cs="Calibri" w:hint="default"/>
      <w:b w:val="0"/>
      <w:bCs w:val="0"/>
      <w:i w:val="0"/>
      <w:iCs w:val="0"/>
      <w:color w:val="000000"/>
      <w:sz w:val="22"/>
      <w:szCs w:val="22"/>
    </w:rPr>
  </w:style>
  <w:style w:type="character" w:customStyle="1" w:styleId="Mentionnonrsolue2">
    <w:name w:val="Mention non résolue2"/>
    <w:basedOn w:val="Policepardfaut"/>
    <w:uiPriority w:val="99"/>
    <w:semiHidden/>
    <w:unhideWhenUsed/>
    <w:rsid w:val="008D6217"/>
    <w:rPr>
      <w:color w:val="605E5C"/>
      <w:shd w:val="clear" w:color="auto" w:fill="E1DFDD"/>
    </w:rPr>
  </w:style>
  <w:style w:type="table" w:customStyle="1" w:styleId="TableNormal">
    <w:name w:val="Table Normal"/>
    <w:uiPriority w:val="2"/>
    <w:semiHidden/>
    <w:unhideWhenUsed/>
    <w:qFormat/>
    <w:rsid w:val="006450B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6450BB"/>
    <w:pPr>
      <w:widowControl w:val="0"/>
      <w:autoSpaceDE w:val="0"/>
      <w:autoSpaceDN w:val="0"/>
      <w:jc w:val="left"/>
    </w:pPr>
    <w:rPr>
      <w:rFonts w:ascii="Verdana" w:eastAsia="Verdana" w:hAnsi="Verdana" w:cs="Verdana"/>
      <w:sz w:val="22"/>
      <w:szCs w:val="22"/>
      <w:lang w:eastAsia="en-US"/>
    </w:rPr>
  </w:style>
  <w:style w:type="character" w:styleId="Accentuationintense">
    <w:name w:val="Intense Emphasis"/>
    <w:basedOn w:val="Policepardfaut"/>
    <w:uiPriority w:val="21"/>
    <w:qFormat/>
    <w:rsid w:val="003D395D"/>
    <w:rPr>
      <w:i/>
      <w:iCs/>
      <w:color w:val="FF0000" w:themeColor="accent1"/>
    </w:rPr>
  </w:style>
  <w:style w:type="character" w:styleId="Mentionnonrsolue">
    <w:name w:val="Unresolved Mention"/>
    <w:basedOn w:val="Policepardfaut"/>
    <w:uiPriority w:val="99"/>
    <w:semiHidden/>
    <w:unhideWhenUsed/>
    <w:rsid w:val="00806889"/>
    <w:rPr>
      <w:color w:val="605E5C"/>
      <w:shd w:val="clear" w:color="auto" w:fill="E1DFDD"/>
    </w:rPr>
  </w:style>
  <w:style w:type="table" w:customStyle="1" w:styleId="Grilledutableau4">
    <w:name w:val="Grille du tableau4"/>
    <w:basedOn w:val="TableauNormal"/>
    <w:next w:val="Grilledutableau"/>
    <w:uiPriority w:val="39"/>
    <w:rsid w:val="002D23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0105">
      <w:bodyDiv w:val="1"/>
      <w:marLeft w:val="0"/>
      <w:marRight w:val="0"/>
      <w:marTop w:val="0"/>
      <w:marBottom w:val="0"/>
      <w:divBdr>
        <w:top w:val="none" w:sz="0" w:space="0" w:color="auto"/>
        <w:left w:val="none" w:sz="0" w:space="0" w:color="auto"/>
        <w:bottom w:val="none" w:sz="0" w:space="0" w:color="auto"/>
        <w:right w:val="none" w:sz="0" w:space="0" w:color="auto"/>
      </w:divBdr>
      <w:divsChild>
        <w:div w:id="558590119">
          <w:marLeft w:val="0"/>
          <w:marRight w:val="0"/>
          <w:marTop w:val="0"/>
          <w:marBottom w:val="0"/>
          <w:divBdr>
            <w:top w:val="none" w:sz="0" w:space="0" w:color="auto"/>
            <w:left w:val="none" w:sz="0" w:space="0" w:color="auto"/>
            <w:bottom w:val="none" w:sz="0" w:space="0" w:color="auto"/>
            <w:right w:val="none" w:sz="0" w:space="0" w:color="auto"/>
          </w:divBdr>
        </w:div>
        <w:div w:id="1958179074">
          <w:marLeft w:val="0"/>
          <w:marRight w:val="0"/>
          <w:marTop w:val="0"/>
          <w:marBottom w:val="0"/>
          <w:divBdr>
            <w:top w:val="none" w:sz="0" w:space="0" w:color="auto"/>
            <w:left w:val="none" w:sz="0" w:space="0" w:color="auto"/>
            <w:bottom w:val="none" w:sz="0" w:space="0" w:color="auto"/>
            <w:right w:val="none" w:sz="0" w:space="0" w:color="auto"/>
          </w:divBdr>
        </w:div>
      </w:divsChild>
    </w:div>
    <w:div w:id="180901272">
      <w:bodyDiv w:val="1"/>
      <w:marLeft w:val="0"/>
      <w:marRight w:val="0"/>
      <w:marTop w:val="0"/>
      <w:marBottom w:val="0"/>
      <w:divBdr>
        <w:top w:val="none" w:sz="0" w:space="0" w:color="auto"/>
        <w:left w:val="none" w:sz="0" w:space="0" w:color="auto"/>
        <w:bottom w:val="none" w:sz="0" w:space="0" w:color="auto"/>
        <w:right w:val="none" w:sz="0" w:space="0" w:color="auto"/>
      </w:divBdr>
    </w:div>
    <w:div w:id="229192742">
      <w:bodyDiv w:val="1"/>
      <w:marLeft w:val="0"/>
      <w:marRight w:val="0"/>
      <w:marTop w:val="0"/>
      <w:marBottom w:val="0"/>
      <w:divBdr>
        <w:top w:val="none" w:sz="0" w:space="0" w:color="auto"/>
        <w:left w:val="none" w:sz="0" w:space="0" w:color="auto"/>
        <w:bottom w:val="none" w:sz="0" w:space="0" w:color="auto"/>
        <w:right w:val="none" w:sz="0" w:space="0" w:color="auto"/>
      </w:divBdr>
      <w:divsChild>
        <w:div w:id="165825427">
          <w:marLeft w:val="0"/>
          <w:marRight w:val="0"/>
          <w:marTop w:val="0"/>
          <w:marBottom w:val="0"/>
          <w:divBdr>
            <w:top w:val="none" w:sz="0" w:space="0" w:color="auto"/>
            <w:left w:val="none" w:sz="0" w:space="0" w:color="auto"/>
            <w:bottom w:val="none" w:sz="0" w:space="0" w:color="auto"/>
            <w:right w:val="none" w:sz="0" w:space="0" w:color="auto"/>
          </w:divBdr>
        </w:div>
        <w:div w:id="1764718103">
          <w:marLeft w:val="0"/>
          <w:marRight w:val="0"/>
          <w:marTop w:val="0"/>
          <w:marBottom w:val="0"/>
          <w:divBdr>
            <w:top w:val="none" w:sz="0" w:space="0" w:color="auto"/>
            <w:left w:val="none" w:sz="0" w:space="0" w:color="auto"/>
            <w:bottom w:val="none" w:sz="0" w:space="0" w:color="auto"/>
            <w:right w:val="none" w:sz="0" w:space="0" w:color="auto"/>
          </w:divBdr>
        </w:div>
        <w:div w:id="2081905945">
          <w:marLeft w:val="0"/>
          <w:marRight w:val="0"/>
          <w:marTop w:val="0"/>
          <w:marBottom w:val="0"/>
          <w:divBdr>
            <w:top w:val="none" w:sz="0" w:space="0" w:color="auto"/>
            <w:left w:val="none" w:sz="0" w:space="0" w:color="auto"/>
            <w:bottom w:val="none" w:sz="0" w:space="0" w:color="auto"/>
            <w:right w:val="none" w:sz="0" w:space="0" w:color="auto"/>
          </w:divBdr>
        </w:div>
        <w:div w:id="648436207">
          <w:marLeft w:val="0"/>
          <w:marRight w:val="0"/>
          <w:marTop w:val="0"/>
          <w:marBottom w:val="0"/>
          <w:divBdr>
            <w:top w:val="none" w:sz="0" w:space="0" w:color="auto"/>
            <w:left w:val="none" w:sz="0" w:space="0" w:color="auto"/>
            <w:bottom w:val="none" w:sz="0" w:space="0" w:color="auto"/>
            <w:right w:val="none" w:sz="0" w:space="0" w:color="auto"/>
          </w:divBdr>
        </w:div>
        <w:div w:id="909000236">
          <w:marLeft w:val="0"/>
          <w:marRight w:val="0"/>
          <w:marTop w:val="0"/>
          <w:marBottom w:val="0"/>
          <w:divBdr>
            <w:top w:val="none" w:sz="0" w:space="0" w:color="auto"/>
            <w:left w:val="none" w:sz="0" w:space="0" w:color="auto"/>
            <w:bottom w:val="none" w:sz="0" w:space="0" w:color="auto"/>
            <w:right w:val="none" w:sz="0" w:space="0" w:color="auto"/>
          </w:divBdr>
        </w:div>
        <w:div w:id="911738568">
          <w:marLeft w:val="0"/>
          <w:marRight w:val="0"/>
          <w:marTop w:val="0"/>
          <w:marBottom w:val="0"/>
          <w:divBdr>
            <w:top w:val="none" w:sz="0" w:space="0" w:color="auto"/>
            <w:left w:val="none" w:sz="0" w:space="0" w:color="auto"/>
            <w:bottom w:val="none" w:sz="0" w:space="0" w:color="auto"/>
            <w:right w:val="none" w:sz="0" w:space="0" w:color="auto"/>
          </w:divBdr>
        </w:div>
        <w:div w:id="609823191">
          <w:marLeft w:val="0"/>
          <w:marRight w:val="0"/>
          <w:marTop w:val="0"/>
          <w:marBottom w:val="0"/>
          <w:divBdr>
            <w:top w:val="none" w:sz="0" w:space="0" w:color="auto"/>
            <w:left w:val="none" w:sz="0" w:space="0" w:color="auto"/>
            <w:bottom w:val="none" w:sz="0" w:space="0" w:color="auto"/>
            <w:right w:val="none" w:sz="0" w:space="0" w:color="auto"/>
          </w:divBdr>
        </w:div>
        <w:div w:id="976493484">
          <w:marLeft w:val="0"/>
          <w:marRight w:val="0"/>
          <w:marTop w:val="0"/>
          <w:marBottom w:val="0"/>
          <w:divBdr>
            <w:top w:val="none" w:sz="0" w:space="0" w:color="auto"/>
            <w:left w:val="none" w:sz="0" w:space="0" w:color="auto"/>
            <w:bottom w:val="none" w:sz="0" w:space="0" w:color="auto"/>
            <w:right w:val="none" w:sz="0" w:space="0" w:color="auto"/>
          </w:divBdr>
        </w:div>
        <w:div w:id="707265949">
          <w:marLeft w:val="0"/>
          <w:marRight w:val="0"/>
          <w:marTop w:val="0"/>
          <w:marBottom w:val="0"/>
          <w:divBdr>
            <w:top w:val="none" w:sz="0" w:space="0" w:color="auto"/>
            <w:left w:val="none" w:sz="0" w:space="0" w:color="auto"/>
            <w:bottom w:val="none" w:sz="0" w:space="0" w:color="auto"/>
            <w:right w:val="none" w:sz="0" w:space="0" w:color="auto"/>
          </w:divBdr>
        </w:div>
        <w:div w:id="1462453698">
          <w:marLeft w:val="0"/>
          <w:marRight w:val="0"/>
          <w:marTop w:val="0"/>
          <w:marBottom w:val="0"/>
          <w:divBdr>
            <w:top w:val="none" w:sz="0" w:space="0" w:color="auto"/>
            <w:left w:val="none" w:sz="0" w:space="0" w:color="auto"/>
            <w:bottom w:val="none" w:sz="0" w:space="0" w:color="auto"/>
            <w:right w:val="none" w:sz="0" w:space="0" w:color="auto"/>
          </w:divBdr>
        </w:div>
        <w:div w:id="854538278">
          <w:marLeft w:val="0"/>
          <w:marRight w:val="0"/>
          <w:marTop w:val="0"/>
          <w:marBottom w:val="0"/>
          <w:divBdr>
            <w:top w:val="none" w:sz="0" w:space="0" w:color="auto"/>
            <w:left w:val="none" w:sz="0" w:space="0" w:color="auto"/>
            <w:bottom w:val="none" w:sz="0" w:space="0" w:color="auto"/>
            <w:right w:val="none" w:sz="0" w:space="0" w:color="auto"/>
          </w:divBdr>
        </w:div>
        <w:div w:id="827407648">
          <w:marLeft w:val="0"/>
          <w:marRight w:val="0"/>
          <w:marTop w:val="0"/>
          <w:marBottom w:val="0"/>
          <w:divBdr>
            <w:top w:val="none" w:sz="0" w:space="0" w:color="auto"/>
            <w:left w:val="none" w:sz="0" w:space="0" w:color="auto"/>
            <w:bottom w:val="none" w:sz="0" w:space="0" w:color="auto"/>
            <w:right w:val="none" w:sz="0" w:space="0" w:color="auto"/>
          </w:divBdr>
        </w:div>
        <w:div w:id="72554022">
          <w:marLeft w:val="0"/>
          <w:marRight w:val="0"/>
          <w:marTop w:val="0"/>
          <w:marBottom w:val="0"/>
          <w:divBdr>
            <w:top w:val="none" w:sz="0" w:space="0" w:color="auto"/>
            <w:left w:val="none" w:sz="0" w:space="0" w:color="auto"/>
            <w:bottom w:val="none" w:sz="0" w:space="0" w:color="auto"/>
            <w:right w:val="none" w:sz="0" w:space="0" w:color="auto"/>
          </w:divBdr>
        </w:div>
        <w:div w:id="820120590">
          <w:marLeft w:val="0"/>
          <w:marRight w:val="0"/>
          <w:marTop w:val="0"/>
          <w:marBottom w:val="0"/>
          <w:divBdr>
            <w:top w:val="none" w:sz="0" w:space="0" w:color="auto"/>
            <w:left w:val="none" w:sz="0" w:space="0" w:color="auto"/>
            <w:bottom w:val="none" w:sz="0" w:space="0" w:color="auto"/>
            <w:right w:val="none" w:sz="0" w:space="0" w:color="auto"/>
          </w:divBdr>
        </w:div>
      </w:divsChild>
    </w:div>
    <w:div w:id="275450259">
      <w:bodyDiv w:val="1"/>
      <w:marLeft w:val="0"/>
      <w:marRight w:val="0"/>
      <w:marTop w:val="0"/>
      <w:marBottom w:val="0"/>
      <w:divBdr>
        <w:top w:val="none" w:sz="0" w:space="0" w:color="auto"/>
        <w:left w:val="none" w:sz="0" w:space="0" w:color="auto"/>
        <w:bottom w:val="none" w:sz="0" w:space="0" w:color="auto"/>
        <w:right w:val="none" w:sz="0" w:space="0" w:color="auto"/>
      </w:divBdr>
    </w:div>
    <w:div w:id="298071904">
      <w:bodyDiv w:val="1"/>
      <w:marLeft w:val="0"/>
      <w:marRight w:val="0"/>
      <w:marTop w:val="0"/>
      <w:marBottom w:val="0"/>
      <w:divBdr>
        <w:top w:val="none" w:sz="0" w:space="0" w:color="auto"/>
        <w:left w:val="none" w:sz="0" w:space="0" w:color="auto"/>
        <w:bottom w:val="none" w:sz="0" w:space="0" w:color="auto"/>
        <w:right w:val="none" w:sz="0" w:space="0" w:color="auto"/>
      </w:divBdr>
    </w:div>
    <w:div w:id="449323611">
      <w:bodyDiv w:val="1"/>
      <w:marLeft w:val="0"/>
      <w:marRight w:val="0"/>
      <w:marTop w:val="0"/>
      <w:marBottom w:val="0"/>
      <w:divBdr>
        <w:top w:val="none" w:sz="0" w:space="0" w:color="auto"/>
        <w:left w:val="none" w:sz="0" w:space="0" w:color="auto"/>
        <w:bottom w:val="none" w:sz="0" w:space="0" w:color="auto"/>
        <w:right w:val="none" w:sz="0" w:space="0" w:color="auto"/>
      </w:divBdr>
      <w:divsChild>
        <w:div w:id="210266693">
          <w:marLeft w:val="0"/>
          <w:marRight w:val="0"/>
          <w:marTop w:val="0"/>
          <w:marBottom w:val="0"/>
          <w:divBdr>
            <w:top w:val="none" w:sz="0" w:space="0" w:color="auto"/>
            <w:left w:val="none" w:sz="0" w:space="0" w:color="auto"/>
            <w:bottom w:val="none" w:sz="0" w:space="0" w:color="auto"/>
            <w:right w:val="none" w:sz="0" w:space="0" w:color="auto"/>
          </w:divBdr>
        </w:div>
        <w:div w:id="249897880">
          <w:marLeft w:val="0"/>
          <w:marRight w:val="0"/>
          <w:marTop w:val="0"/>
          <w:marBottom w:val="0"/>
          <w:divBdr>
            <w:top w:val="none" w:sz="0" w:space="0" w:color="auto"/>
            <w:left w:val="none" w:sz="0" w:space="0" w:color="auto"/>
            <w:bottom w:val="none" w:sz="0" w:space="0" w:color="auto"/>
            <w:right w:val="none" w:sz="0" w:space="0" w:color="auto"/>
          </w:divBdr>
        </w:div>
      </w:divsChild>
    </w:div>
    <w:div w:id="456528912">
      <w:bodyDiv w:val="1"/>
      <w:marLeft w:val="0"/>
      <w:marRight w:val="0"/>
      <w:marTop w:val="0"/>
      <w:marBottom w:val="0"/>
      <w:divBdr>
        <w:top w:val="none" w:sz="0" w:space="0" w:color="auto"/>
        <w:left w:val="none" w:sz="0" w:space="0" w:color="auto"/>
        <w:bottom w:val="none" w:sz="0" w:space="0" w:color="auto"/>
        <w:right w:val="none" w:sz="0" w:space="0" w:color="auto"/>
      </w:divBdr>
      <w:divsChild>
        <w:div w:id="626661945">
          <w:marLeft w:val="0"/>
          <w:marRight w:val="0"/>
          <w:marTop w:val="0"/>
          <w:marBottom w:val="0"/>
          <w:divBdr>
            <w:top w:val="none" w:sz="0" w:space="0" w:color="auto"/>
            <w:left w:val="none" w:sz="0" w:space="0" w:color="auto"/>
            <w:bottom w:val="none" w:sz="0" w:space="0" w:color="auto"/>
            <w:right w:val="none" w:sz="0" w:space="0" w:color="auto"/>
          </w:divBdr>
        </w:div>
      </w:divsChild>
    </w:div>
    <w:div w:id="537006885">
      <w:bodyDiv w:val="1"/>
      <w:marLeft w:val="0"/>
      <w:marRight w:val="0"/>
      <w:marTop w:val="0"/>
      <w:marBottom w:val="0"/>
      <w:divBdr>
        <w:top w:val="none" w:sz="0" w:space="0" w:color="auto"/>
        <w:left w:val="none" w:sz="0" w:space="0" w:color="auto"/>
        <w:bottom w:val="none" w:sz="0" w:space="0" w:color="auto"/>
        <w:right w:val="none" w:sz="0" w:space="0" w:color="auto"/>
      </w:divBdr>
    </w:div>
    <w:div w:id="621107211">
      <w:bodyDiv w:val="1"/>
      <w:marLeft w:val="0"/>
      <w:marRight w:val="0"/>
      <w:marTop w:val="0"/>
      <w:marBottom w:val="0"/>
      <w:divBdr>
        <w:top w:val="none" w:sz="0" w:space="0" w:color="auto"/>
        <w:left w:val="none" w:sz="0" w:space="0" w:color="auto"/>
        <w:bottom w:val="none" w:sz="0" w:space="0" w:color="auto"/>
        <w:right w:val="none" w:sz="0" w:space="0" w:color="auto"/>
      </w:divBdr>
    </w:div>
    <w:div w:id="633023495">
      <w:bodyDiv w:val="1"/>
      <w:marLeft w:val="0"/>
      <w:marRight w:val="0"/>
      <w:marTop w:val="0"/>
      <w:marBottom w:val="0"/>
      <w:divBdr>
        <w:top w:val="none" w:sz="0" w:space="0" w:color="auto"/>
        <w:left w:val="none" w:sz="0" w:space="0" w:color="auto"/>
        <w:bottom w:val="none" w:sz="0" w:space="0" w:color="auto"/>
        <w:right w:val="none" w:sz="0" w:space="0" w:color="auto"/>
      </w:divBdr>
    </w:div>
    <w:div w:id="633676701">
      <w:bodyDiv w:val="1"/>
      <w:marLeft w:val="0"/>
      <w:marRight w:val="0"/>
      <w:marTop w:val="0"/>
      <w:marBottom w:val="0"/>
      <w:divBdr>
        <w:top w:val="none" w:sz="0" w:space="0" w:color="auto"/>
        <w:left w:val="none" w:sz="0" w:space="0" w:color="auto"/>
        <w:bottom w:val="none" w:sz="0" w:space="0" w:color="auto"/>
        <w:right w:val="none" w:sz="0" w:space="0" w:color="auto"/>
      </w:divBdr>
      <w:divsChild>
        <w:div w:id="441219541">
          <w:marLeft w:val="0"/>
          <w:marRight w:val="0"/>
          <w:marTop w:val="0"/>
          <w:marBottom w:val="0"/>
          <w:divBdr>
            <w:top w:val="none" w:sz="0" w:space="0" w:color="auto"/>
            <w:left w:val="none" w:sz="0" w:space="0" w:color="auto"/>
            <w:bottom w:val="none" w:sz="0" w:space="0" w:color="auto"/>
            <w:right w:val="none" w:sz="0" w:space="0" w:color="auto"/>
          </w:divBdr>
        </w:div>
        <w:div w:id="1599216787">
          <w:marLeft w:val="0"/>
          <w:marRight w:val="0"/>
          <w:marTop w:val="0"/>
          <w:marBottom w:val="0"/>
          <w:divBdr>
            <w:top w:val="none" w:sz="0" w:space="0" w:color="auto"/>
            <w:left w:val="none" w:sz="0" w:space="0" w:color="auto"/>
            <w:bottom w:val="none" w:sz="0" w:space="0" w:color="auto"/>
            <w:right w:val="none" w:sz="0" w:space="0" w:color="auto"/>
          </w:divBdr>
        </w:div>
        <w:div w:id="913397835">
          <w:marLeft w:val="0"/>
          <w:marRight w:val="0"/>
          <w:marTop w:val="0"/>
          <w:marBottom w:val="0"/>
          <w:divBdr>
            <w:top w:val="none" w:sz="0" w:space="0" w:color="auto"/>
            <w:left w:val="none" w:sz="0" w:space="0" w:color="auto"/>
            <w:bottom w:val="none" w:sz="0" w:space="0" w:color="auto"/>
            <w:right w:val="none" w:sz="0" w:space="0" w:color="auto"/>
          </w:divBdr>
        </w:div>
      </w:divsChild>
    </w:div>
    <w:div w:id="678581634">
      <w:bodyDiv w:val="1"/>
      <w:marLeft w:val="0"/>
      <w:marRight w:val="0"/>
      <w:marTop w:val="0"/>
      <w:marBottom w:val="0"/>
      <w:divBdr>
        <w:top w:val="none" w:sz="0" w:space="0" w:color="auto"/>
        <w:left w:val="none" w:sz="0" w:space="0" w:color="auto"/>
        <w:bottom w:val="none" w:sz="0" w:space="0" w:color="auto"/>
        <w:right w:val="none" w:sz="0" w:space="0" w:color="auto"/>
      </w:divBdr>
      <w:divsChild>
        <w:div w:id="206112329">
          <w:marLeft w:val="0"/>
          <w:marRight w:val="0"/>
          <w:marTop w:val="0"/>
          <w:marBottom w:val="0"/>
          <w:divBdr>
            <w:top w:val="none" w:sz="0" w:space="0" w:color="auto"/>
            <w:left w:val="none" w:sz="0" w:space="0" w:color="auto"/>
            <w:bottom w:val="none" w:sz="0" w:space="0" w:color="auto"/>
            <w:right w:val="none" w:sz="0" w:space="0" w:color="auto"/>
          </w:divBdr>
        </w:div>
        <w:div w:id="1686396017">
          <w:marLeft w:val="0"/>
          <w:marRight w:val="0"/>
          <w:marTop w:val="0"/>
          <w:marBottom w:val="0"/>
          <w:divBdr>
            <w:top w:val="none" w:sz="0" w:space="0" w:color="auto"/>
            <w:left w:val="none" w:sz="0" w:space="0" w:color="auto"/>
            <w:bottom w:val="none" w:sz="0" w:space="0" w:color="auto"/>
            <w:right w:val="none" w:sz="0" w:space="0" w:color="auto"/>
          </w:divBdr>
        </w:div>
      </w:divsChild>
    </w:div>
    <w:div w:id="723985157">
      <w:bodyDiv w:val="1"/>
      <w:marLeft w:val="0"/>
      <w:marRight w:val="0"/>
      <w:marTop w:val="0"/>
      <w:marBottom w:val="0"/>
      <w:divBdr>
        <w:top w:val="none" w:sz="0" w:space="0" w:color="auto"/>
        <w:left w:val="none" w:sz="0" w:space="0" w:color="auto"/>
        <w:bottom w:val="none" w:sz="0" w:space="0" w:color="auto"/>
        <w:right w:val="none" w:sz="0" w:space="0" w:color="auto"/>
      </w:divBdr>
      <w:divsChild>
        <w:div w:id="23140711">
          <w:marLeft w:val="0"/>
          <w:marRight w:val="0"/>
          <w:marTop w:val="0"/>
          <w:marBottom w:val="0"/>
          <w:divBdr>
            <w:top w:val="none" w:sz="0" w:space="0" w:color="auto"/>
            <w:left w:val="none" w:sz="0" w:space="0" w:color="auto"/>
            <w:bottom w:val="none" w:sz="0" w:space="0" w:color="auto"/>
            <w:right w:val="none" w:sz="0" w:space="0" w:color="auto"/>
          </w:divBdr>
        </w:div>
        <w:div w:id="188685986">
          <w:marLeft w:val="0"/>
          <w:marRight w:val="0"/>
          <w:marTop w:val="0"/>
          <w:marBottom w:val="0"/>
          <w:divBdr>
            <w:top w:val="none" w:sz="0" w:space="0" w:color="auto"/>
            <w:left w:val="none" w:sz="0" w:space="0" w:color="auto"/>
            <w:bottom w:val="none" w:sz="0" w:space="0" w:color="auto"/>
            <w:right w:val="none" w:sz="0" w:space="0" w:color="auto"/>
          </w:divBdr>
        </w:div>
        <w:div w:id="213274744">
          <w:marLeft w:val="0"/>
          <w:marRight w:val="0"/>
          <w:marTop w:val="0"/>
          <w:marBottom w:val="0"/>
          <w:divBdr>
            <w:top w:val="none" w:sz="0" w:space="0" w:color="auto"/>
            <w:left w:val="none" w:sz="0" w:space="0" w:color="auto"/>
            <w:bottom w:val="none" w:sz="0" w:space="0" w:color="auto"/>
            <w:right w:val="none" w:sz="0" w:space="0" w:color="auto"/>
          </w:divBdr>
        </w:div>
        <w:div w:id="605119426">
          <w:marLeft w:val="0"/>
          <w:marRight w:val="0"/>
          <w:marTop w:val="0"/>
          <w:marBottom w:val="0"/>
          <w:divBdr>
            <w:top w:val="none" w:sz="0" w:space="0" w:color="auto"/>
            <w:left w:val="none" w:sz="0" w:space="0" w:color="auto"/>
            <w:bottom w:val="none" w:sz="0" w:space="0" w:color="auto"/>
            <w:right w:val="none" w:sz="0" w:space="0" w:color="auto"/>
          </w:divBdr>
        </w:div>
        <w:div w:id="610011568">
          <w:marLeft w:val="0"/>
          <w:marRight w:val="0"/>
          <w:marTop w:val="0"/>
          <w:marBottom w:val="0"/>
          <w:divBdr>
            <w:top w:val="none" w:sz="0" w:space="0" w:color="auto"/>
            <w:left w:val="none" w:sz="0" w:space="0" w:color="auto"/>
            <w:bottom w:val="none" w:sz="0" w:space="0" w:color="auto"/>
            <w:right w:val="none" w:sz="0" w:space="0" w:color="auto"/>
          </w:divBdr>
        </w:div>
        <w:div w:id="627008507">
          <w:marLeft w:val="0"/>
          <w:marRight w:val="0"/>
          <w:marTop w:val="0"/>
          <w:marBottom w:val="0"/>
          <w:divBdr>
            <w:top w:val="none" w:sz="0" w:space="0" w:color="auto"/>
            <w:left w:val="none" w:sz="0" w:space="0" w:color="auto"/>
            <w:bottom w:val="none" w:sz="0" w:space="0" w:color="auto"/>
            <w:right w:val="none" w:sz="0" w:space="0" w:color="auto"/>
          </w:divBdr>
        </w:div>
        <w:div w:id="643050402">
          <w:marLeft w:val="0"/>
          <w:marRight w:val="0"/>
          <w:marTop w:val="0"/>
          <w:marBottom w:val="0"/>
          <w:divBdr>
            <w:top w:val="none" w:sz="0" w:space="0" w:color="auto"/>
            <w:left w:val="none" w:sz="0" w:space="0" w:color="auto"/>
            <w:bottom w:val="none" w:sz="0" w:space="0" w:color="auto"/>
            <w:right w:val="none" w:sz="0" w:space="0" w:color="auto"/>
          </w:divBdr>
        </w:div>
        <w:div w:id="867371328">
          <w:marLeft w:val="0"/>
          <w:marRight w:val="0"/>
          <w:marTop w:val="0"/>
          <w:marBottom w:val="0"/>
          <w:divBdr>
            <w:top w:val="none" w:sz="0" w:space="0" w:color="auto"/>
            <w:left w:val="none" w:sz="0" w:space="0" w:color="auto"/>
            <w:bottom w:val="none" w:sz="0" w:space="0" w:color="auto"/>
            <w:right w:val="none" w:sz="0" w:space="0" w:color="auto"/>
          </w:divBdr>
        </w:div>
        <w:div w:id="872159871">
          <w:marLeft w:val="0"/>
          <w:marRight w:val="0"/>
          <w:marTop w:val="0"/>
          <w:marBottom w:val="0"/>
          <w:divBdr>
            <w:top w:val="none" w:sz="0" w:space="0" w:color="auto"/>
            <w:left w:val="none" w:sz="0" w:space="0" w:color="auto"/>
            <w:bottom w:val="none" w:sz="0" w:space="0" w:color="auto"/>
            <w:right w:val="none" w:sz="0" w:space="0" w:color="auto"/>
          </w:divBdr>
        </w:div>
        <w:div w:id="924994031">
          <w:marLeft w:val="0"/>
          <w:marRight w:val="0"/>
          <w:marTop w:val="0"/>
          <w:marBottom w:val="0"/>
          <w:divBdr>
            <w:top w:val="none" w:sz="0" w:space="0" w:color="auto"/>
            <w:left w:val="none" w:sz="0" w:space="0" w:color="auto"/>
            <w:bottom w:val="none" w:sz="0" w:space="0" w:color="auto"/>
            <w:right w:val="none" w:sz="0" w:space="0" w:color="auto"/>
          </w:divBdr>
        </w:div>
        <w:div w:id="925192294">
          <w:marLeft w:val="0"/>
          <w:marRight w:val="0"/>
          <w:marTop w:val="0"/>
          <w:marBottom w:val="0"/>
          <w:divBdr>
            <w:top w:val="none" w:sz="0" w:space="0" w:color="auto"/>
            <w:left w:val="none" w:sz="0" w:space="0" w:color="auto"/>
            <w:bottom w:val="none" w:sz="0" w:space="0" w:color="auto"/>
            <w:right w:val="none" w:sz="0" w:space="0" w:color="auto"/>
          </w:divBdr>
        </w:div>
        <w:div w:id="927076117">
          <w:marLeft w:val="0"/>
          <w:marRight w:val="0"/>
          <w:marTop w:val="0"/>
          <w:marBottom w:val="0"/>
          <w:divBdr>
            <w:top w:val="none" w:sz="0" w:space="0" w:color="auto"/>
            <w:left w:val="none" w:sz="0" w:space="0" w:color="auto"/>
            <w:bottom w:val="none" w:sz="0" w:space="0" w:color="auto"/>
            <w:right w:val="none" w:sz="0" w:space="0" w:color="auto"/>
          </w:divBdr>
        </w:div>
        <w:div w:id="1132669042">
          <w:marLeft w:val="0"/>
          <w:marRight w:val="0"/>
          <w:marTop w:val="0"/>
          <w:marBottom w:val="0"/>
          <w:divBdr>
            <w:top w:val="none" w:sz="0" w:space="0" w:color="auto"/>
            <w:left w:val="none" w:sz="0" w:space="0" w:color="auto"/>
            <w:bottom w:val="none" w:sz="0" w:space="0" w:color="auto"/>
            <w:right w:val="none" w:sz="0" w:space="0" w:color="auto"/>
          </w:divBdr>
        </w:div>
        <w:div w:id="1142306169">
          <w:marLeft w:val="0"/>
          <w:marRight w:val="0"/>
          <w:marTop w:val="0"/>
          <w:marBottom w:val="0"/>
          <w:divBdr>
            <w:top w:val="none" w:sz="0" w:space="0" w:color="auto"/>
            <w:left w:val="none" w:sz="0" w:space="0" w:color="auto"/>
            <w:bottom w:val="none" w:sz="0" w:space="0" w:color="auto"/>
            <w:right w:val="none" w:sz="0" w:space="0" w:color="auto"/>
          </w:divBdr>
        </w:div>
        <w:div w:id="1768233623">
          <w:marLeft w:val="0"/>
          <w:marRight w:val="0"/>
          <w:marTop w:val="0"/>
          <w:marBottom w:val="0"/>
          <w:divBdr>
            <w:top w:val="none" w:sz="0" w:space="0" w:color="auto"/>
            <w:left w:val="none" w:sz="0" w:space="0" w:color="auto"/>
            <w:bottom w:val="none" w:sz="0" w:space="0" w:color="auto"/>
            <w:right w:val="none" w:sz="0" w:space="0" w:color="auto"/>
          </w:divBdr>
        </w:div>
        <w:div w:id="1799758575">
          <w:marLeft w:val="0"/>
          <w:marRight w:val="0"/>
          <w:marTop w:val="0"/>
          <w:marBottom w:val="0"/>
          <w:divBdr>
            <w:top w:val="none" w:sz="0" w:space="0" w:color="auto"/>
            <w:left w:val="none" w:sz="0" w:space="0" w:color="auto"/>
            <w:bottom w:val="none" w:sz="0" w:space="0" w:color="auto"/>
            <w:right w:val="none" w:sz="0" w:space="0" w:color="auto"/>
          </w:divBdr>
        </w:div>
        <w:div w:id="1811091832">
          <w:marLeft w:val="0"/>
          <w:marRight w:val="0"/>
          <w:marTop w:val="0"/>
          <w:marBottom w:val="0"/>
          <w:divBdr>
            <w:top w:val="none" w:sz="0" w:space="0" w:color="auto"/>
            <w:left w:val="none" w:sz="0" w:space="0" w:color="auto"/>
            <w:bottom w:val="none" w:sz="0" w:space="0" w:color="auto"/>
            <w:right w:val="none" w:sz="0" w:space="0" w:color="auto"/>
          </w:divBdr>
        </w:div>
        <w:div w:id="1889218873">
          <w:marLeft w:val="0"/>
          <w:marRight w:val="0"/>
          <w:marTop w:val="0"/>
          <w:marBottom w:val="0"/>
          <w:divBdr>
            <w:top w:val="none" w:sz="0" w:space="0" w:color="auto"/>
            <w:left w:val="none" w:sz="0" w:space="0" w:color="auto"/>
            <w:bottom w:val="none" w:sz="0" w:space="0" w:color="auto"/>
            <w:right w:val="none" w:sz="0" w:space="0" w:color="auto"/>
          </w:divBdr>
        </w:div>
        <w:div w:id="1932426195">
          <w:marLeft w:val="0"/>
          <w:marRight w:val="0"/>
          <w:marTop w:val="0"/>
          <w:marBottom w:val="0"/>
          <w:divBdr>
            <w:top w:val="none" w:sz="0" w:space="0" w:color="auto"/>
            <w:left w:val="none" w:sz="0" w:space="0" w:color="auto"/>
            <w:bottom w:val="none" w:sz="0" w:space="0" w:color="auto"/>
            <w:right w:val="none" w:sz="0" w:space="0" w:color="auto"/>
          </w:divBdr>
        </w:div>
        <w:div w:id="1954364923">
          <w:marLeft w:val="0"/>
          <w:marRight w:val="0"/>
          <w:marTop w:val="0"/>
          <w:marBottom w:val="0"/>
          <w:divBdr>
            <w:top w:val="none" w:sz="0" w:space="0" w:color="auto"/>
            <w:left w:val="none" w:sz="0" w:space="0" w:color="auto"/>
            <w:bottom w:val="none" w:sz="0" w:space="0" w:color="auto"/>
            <w:right w:val="none" w:sz="0" w:space="0" w:color="auto"/>
          </w:divBdr>
        </w:div>
      </w:divsChild>
    </w:div>
    <w:div w:id="960959988">
      <w:bodyDiv w:val="1"/>
      <w:marLeft w:val="0"/>
      <w:marRight w:val="0"/>
      <w:marTop w:val="0"/>
      <w:marBottom w:val="0"/>
      <w:divBdr>
        <w:top w:val="none" w:sz="0" w:space="0" w:color="auto"/>
        <w:left w:val="none" w:sz="0" w:space="0" w:color="auto"/>
        <w:bottom w:val="none" w:sz="0" w:space="0" w:color="auto"/>
        <w:right w:val="none" w:sz="0" w:space="0" w:color="auto"/>
      </w:divBdr>
    </w:div>
    <w:div w:id="987709561">
      <w:bodyDiv w:val="1"/>
      <w:marLeft w:val="0"/>
      <w:marRight w:val="0"/>
      <w:marTop w:val="0"/>
      <w:marBottom w:val="0"/>
      <w:divBdr>
        <w:top w:val="none" w:sz="0" w:space="0" w:color="auto"/>
        <w:left w:val="none" w:sz="0" w:space="0" w:color="auto"/>
        <w:bottom w:val="none" w:sz="0" w:space="0" w:color="auto"/>
        <w:right w:val="none" w:sz="0" w:space="0" w:color="auto"/>
      </w:divBdr>
    </w:div>
    <w:div w:id="994920912">
      <w:bodyDiv w:val="1"/>
      <w:marLeft w:val="0"/>
      <w:marRight w:val="0"/>
      <w:marTop w:val="0"/>
      <w:marBottom w:val="0"/>
      <w:divBdr>
        <w:top w:val="none" w:sz="0" w:space="0" w:color="auto"/>
        <w:left w:val="none" w:sz="0" w:space="0" w:color="auto"/>
        <w:bottom w:val="none" w:sz="0" w:space="0" w:color="auto"/>
        <w:right w:val="none" w:sz="0" w:space="0" w:color="auto"/>
      </w:divBdr>
      <w:divsChild>
        <w:div w:id="391082193">
          <w:marLeft w:val="0"/>
          <w:marRight w:val="0"/>
          <w:marTop w:val="0"/>
          <w:marBottom w:val="0"/>
          <w:divBdr>
            <w:top w:val="none" w:sz="0" w:space="0" w:color="auto"/>
            <w:left w:val="none" w:sz="0" w:space="0" w:color="auto"/>
            <w:bottom w:val="none" w:sz="0" w:space="0" w:color="auto"/>
            <w:right w:val="none" w:sz="0" w:space="0" w:color="auto"/>
          </w:divBdr>
        </w:div>
        <w:div w:id="862212793">
          <w:marLeft w:val="0"/>
          <w:marRight w:val="0"/>
          <w:marTop w:val="0"/>
          <w:marBottom w:val="0"/>
          <w:divBdr>
            <w:top w:val="none" w:sz="0" w:space="0" w:color="auto"/>
            <w:left w:val="none" w:sz="0" w:space="0" w:color="auto"/>
            <w:bottom w:val="none" w:sz="0" w:space="0" w:color="auto"/>
            <w:right w:val="none" w:sz="0" w:space="0" w:color="auto"/>
          </w:divBdr>
        </w:div>
        <w:div w:id="827479309">
          <w:marLeft w:val="0"/>
          <w:marRight w:val="0"/>
          <w:marTop w:val="0"/>
          <w:marBottom w:val="0"/>
          <w:divBdr>
            <w:top w:val="none" w:sz="0" w:space="0" w:color="auto"/>
            <w:left w:val="none" w:sz="0" w:space="0" w:color="auto"/>
            <w:bottom w:val="none" w:sz="0" w:space="0" w:color="auto"/>
            <w:right w:val="none" w:sz="0" w:space="0" w:color="auto"/>
          </w:divBdr>
        </w:div>
        <w:div w:id="2049255335">
          <w:marLeft w:val="0"/>
          <w:marRight w:val="0"/>
          <w:marTop w:val="0"/>
          <w:marBottom w:val="0"/>
          <w:divBdr>
            <w:top w:val="none" w:sz="0" w:space="0" w:color="auto"/>
            <w:left w:val="none" w:sz="0" w:space="0" w:color="auto"/>
            <w:bottom w:val="none" w:sz="0" w:space="0" w:color="auto"/>
            <w:right w:val="none" w:sz="0" w:space="0" w:color="auto"/>
          </w:divBdr>
        </w:div>
        <w:div w:id="1283070350">
          <w:marLeft w:val="0"/>
          <w:marRight w:val="0"/>
          <w:marTop w:val="0"/>
          <w:marBottom w:val="0"/>
          <w:divBdr>
            <w:top w:val="none" w:sz="0" w:space="0" w:color="auto"/>
            <w:left w:val="none" w:sz="0" w:space="0" w:color="auto"/>
            <w:bottom w:val="none" w:sz="0" w:space="0" w:color="auto"/>
            <w:right w:val="none" w:sz="0" w:space="0" w:color="auto"/>
          </w:divBdr>
        </w:div>
        <w:div w:id="1972709655">
          <w:marLeft w:val="0"/>
          <w:marRight w:val="0"/>
          <w:marTop w:val="0"/>
          <w:marBottom w:val="0"/>
          <w:divBdr>
            <w:top w:val="none" w:sz="0" w:space="0" w:color="auto"/>
            <w:left w:val="none" w:sz="0" w:space="0" w:color="auto"/>
            <w:bottom w:val="none" w:sz="0" w:space="0" w:color="auto"/>
            <w:right w:val="none" w:sz="0" w:space="0" w:color="auto"/>
          </w:divBdr>
        </w:div>
        <w:div w:id="2032604329">
          <w:marLeft w:val="0"/>
          <w:marRight w:val="0"/>
          <w:marTop w:val="0"/>
          <w:marBottom w:val="0"/>
          <w:divBdr>
            <w:top w:val="none" w:sz="0" w:space="0" w:color="auto"/>
            <w:left w:val="none" w:sz="0" w:space="0" w:color="auto"/>
            <w:bottom w:val="none" w:sz="0" w:space="0" w:color="auto"/>
            <w:right w:val="none" w:sz="0" w:space="0" w:color="auto"/>
          </w:divBdr>
        </w:div>
        <w:div w:id="730155761">
          <w:marLeft w:val="0"/>
          <w:marRight w:val="0"/>
          <w:marTop w:val="0"/>
          <w:marBottom w:val="0"/>
          <w:divBdr>
            <w:top w:val="none" w:sz="0" w:space="0" w:color="auto"/>
            <w:left w:val="none" w:sz="0" w:space="0" w:color="auto"/>
            <w:bottom w:val="none" w:sz="0" w:space="0" w:color="auto"/>
            <w:right w:val="none" w:sz="0" w:space="0" w:color="auto"/>
          </w:divBdr>
        </w:div>
        <w:div w:id="283537807">
          <w:marLeft w:val="0"/>
          <w:marRight w:val="0"/>
          <w:marTop w:val="0"/>
          <w:marBottom w:val="0"/>
          <w:divBdr>
            <w:top w:val="none" w:sz="0" w:space="0" w:color="auto"/>
            <w:left w:val="none" w:sz="0" w:space="0" w:color="auto"/>
            <w:bottom w:val="none" w:sz="0" w:space="0" w:color="auto"/>
            <w:right w:val="none" w:sz="0" w:space="0" w:color="auto"/>
          </w:divBdr>
        </w:div>
        <w:div w:id="731074834">
          <w:marLeft w:val="0"/>
          <w:marRight w:val="0"/>
          <w:marTop w:val="0"/>
          <w:marBottom w:val="0"/>
          <w:divBdr>
            <w:top w:val="none" w:sz="0" w:space="0" w:color="auto"/>
            <w:left w:val="none" w:sz="0" w:space="0" w:color="auto"/>
            <w:bottom w:val="none" w:sz="0" w:space="0" w:color="auto"/>
            <w:right w:val="none" w:sz="0" w:space="0" w:color="auto"/>
          </w:divBdr>
        </w:div>
        <w:div w:id="1136338164">
          <w:marLeft w:val="0"/>
          <w:marRight w:val="0"/>
          <w:marTop w:val="0"/>
          <w:marBottom w:val="0"/>
          <w:divBdr>
            <w:top w:val="none" w:sz="0" w:space="0" w:color="auto"/>
            <w:left w:val="none" w:sz="0" w:space="0" w:color="auto"/>
            <w:bottom w:val="none" w:sz="0" w:space="0" w:color="auto"/>
            <w:right w:val="none" w:sz="0" w:space="0" w:color="auto"/>
          </w:divBdr>
        </w:div>
      </w:divsChild>
    </w:div>
    <w:div w:id="1048261561">
      <w:bodyDiv w:val="1"/>
      <w:marLeft w:val="0"/>
      <w:marRight w:val="0"/>
      <w:marTop w:val="0"/>
      <w:marBottom w:val="0"/>
      <w:divBdr>
        <w:top w:val="none" w:sz="0" w:space="0" w:color="auto"/>
        <w:left w:val="none" w:sz="0" w:space="0" w:color="auto"/>
        <w:bottom w:val="none" w:sz="0" w:space="0" w:color="auto"/>
        <w:right w:val="none" w:sz="0" w:space="0" w:color="auto"/>
      </w:divBdr>
    </w:div>
    <w:div w:id="1098677769">
      <w:bodyDiv w:val="1"/>
      <w:marLeft w:val="0"/>
      <w:marRight w:val="0"/>
      <w:marTop w:val="0"/>
      <w:marBottom w:val="0"/>
      <w:divBdr>
        <w:top w:val="none" w:sz="0" w:space="0" w:color="auto"/>
        <w:left w:val="none" w:sz="0" w:space="0" w:color="auto"/>
        <w:bottom w:val="none" w:sz="0" w:space="0" w:color="auto"/>
        <w:right w:val="none" w:sz="0" w:space="0" w:color="auto"/>
      </w:divBdr>
    </w:div>
    <w:div w:id="1102384664">
      <w:bodyDiv w:val="1"/>
      <w:marLeft w:val="0"/>
      <w:marRight w:val="0"/>
      <w:marTop w:val="0"/>
      <w:marBottom w:val="0"/>
      <w:divBdr>
        <w:top w:val="none" w:sz="0" w:space="0" w:color="auto"/>
        <w:left w:val="none" w:sz="0" w:space="0" w:color="auto"/>
        <w:bottom w:val="none" w:sz="0" w:space="0" w:color="auto"/>
        <w:right w:val="none" w:sz="0" w:space="0" w:color="auto"/>
      </w:divBdr>
    </w:div>
    <w:div w:id="1171290157">
      <w:bodyDiv w:val="1"/>
      <w:marLeft w:val="0"/>
      <w:marRight w:val="0"/>
      <w:marTop w:val="0"/>
      <w:marBottom w:val="0"/>
      <w:divBdr>
        <w:top w:val="none" w:sz="0" w:space="0" w:color="auto"/>
        <w:left w:val="none" w:sz="0" w:space="0" w:color="auto"/>
        <w:bottom w:val="none" w:sz="0" w:space="0" w:color="auto"/>
        <w:right w:val="none" w:sz="0" w:space="0" w:color="auto"/>
      </w:divBdr>
    </w:div>
    <w:div w:id="1173376710">
      <w:bodyDiv w:val="1"/>
      <w:marLeft w:val="0"/>
      <w:marRight w:val="0"/>
      <w:marTop w:val="0"/>
      <w:marBottom w:val="0"/>
      <w:divBdr>
        <w:top w:val="none" w:sz="0" w:space="0" w:color="auto"/>
        <w:left w:val="none" w:sz="0" w:space="0" w:color="auto"/>
        <w:bottom w:val="none" w:sz="0" w:space="0" w:color="auto"/>
        <w:right w:val="none" w:sz="0" w:space="0" w:color="auto"/>
      </w:divBdr>
    </w:div>
    <w:div w:id="1337422172">
      <w:bodyDiv w:val="1"/>
      <w:marLeft w:val="0"/>
      <w:marRight w:val="0"/>
      <w:marTop w:val="0"/>
      <w:marBottom w:val="0"/>
      <w:divBdr>
        <w:top w:val="none" w:sz="0" w:space="0" w:color="auto"/>
        <w:left w:val="none" w:sz="0" w:space="0" w:color="auto"/>
        <w:bottom w:val="none" w:sz="0" w:space="0" w:color="auto"/>
        <w:right w:val="none" w:sz="0" w:space="0" w:color="auto"/>
      </w:divBdr>
    </w:div>
    <w:div w:id="1446148759">
      <w:bodyDiv w:val="1"/>
      <w:marLeft w:val="0"/>
      <w:marRight w:val="0"/>
      <w:marTop w:val="0"/>
      <w:marBottom w:val="0"/>
      <w:divBdr>
        <w:top w:val="none" w:sz="0" w:space="0" w:color="auto"/>
        <w:left w:val="none" w:sz="0" w:space="0" w:color="auto"/>
        <w:bottom w:val="none" w:sz="0" w:space="0" w:color="auto"/>
        <w:right w:val="none" w:sz="0" w:space="0" w:color="auto"/>
      </w:divBdr>
    </w:div>
    <w:div w:id="1446969843">
      <w:bodyDiv w:val="1"/>
      <w:marLeft w:val="0"/>
      <w:marRight w:val="0"/>
      <w:marTop w:val="0"/>
      <w:marBottom w:val="0"/>
      <w:divBdr>
        <w:top w:val="none" w:sz="0" w:space="0" w:color="auto"/>
        <w:left w:val="none" w:sz="0" w:space="0" w:color="auto"/>
        <w:bottom w:val="none" w:sz="0" w:space="0" w:color="auto"/>
        <w:right w:val="none" w:sz="0" w:space="0" w:color="auto"/>
      </w:divBdr>
    </w:div>
    <w:div w:id="1531603489">
      <w:bodyDiv w:val="1"/>
      <w:marLeft w:val="0"/>
      <w:marRight w:val="0"/>
      <w:marTop w:val="0"/>
      <w:marBottom w:val="0"/>
      <w:divBdr>
        <w:top w:val="none" w:sz="0" w:space="0" w:color="auto"/>
        <w:left w:val="none" w:sz="0" w:space="0" w:color="auto"/>
        <w:bottom w:val="none" w:sz="0" w:space="0" w:color="auto"/>
        <w:right w:val="none" w:sz="0" w:space="0" w:color="auto"/>
      </w:divBdr>
      <w:divsChild>
        <w:div w:id="1011564751">
          <w:marLeft w:val="0"/>
          <w:marRight w:val="0"/>
          <w:marTop w:val="0"/>
          <w:marBottom w:val="0"/>
          <w:divBdr>
            <w:top w:val="none" w:sz="0" w:space="0" w:color="auto"/>
            <w:left w:val="none" w:sz="0" w:space="0" w:color="auto"/>
            <w:bottom w:val="none" w:sz="0" w:space="0" w:color="auto"/>
            <w:right w:val="none" w:sz="0" w:space="0" w:color="auto"/>
          </w:divBdr>
        </w:div>
        <w:div w:id="1239050262">
          <w:marLeft w:val="0"/>
          <w:marRight w:val="0"/>
          <w:marTop w:val="0"/>
          <w:marBottom w:val="0"/>
          <w:divBdr>
            <w:top w:val="none" w:sz="0" w:space="0" w:color="auto"/>
            <w:left w:val="none" w:sz="0" w:space="0" w:color="auto"/>
            <w:bottom w:val="none" w:sz="0" w:space="0" w:color="auto"/>
            <w:right w:val="none" w:sz="0" w:space="0" w:color="auto"/>
          </w:divBdr>
        </w:div>
        <w:div w:id="1697802967">
          <w:marLeft w:val="0"/>
          <w:marRight w:val="0"/>
          <w:marTop w:val="0"/>
          <w:marBottom w:val="0"/>
          <w:divBdr>
            <w:top w:val="none" w:sz="0" w:space="0" w:color="auto"/>
            <w:left w:val="none" w:sz="0" w:space="0" w:color="auto"/>
            <w:bottom w:val="none" w:sz="0" w:space="0" w:color="auto"/>
            <w:right w:val="none" w:sz="0" w:space="0" w:color="auto"/>
          </w:divBdr>
        </w:div>
      </w:divsChild>
    </w:div>
    <w:div w:id="1558316147">
      <w:bodyDiv w:val="1"/>
      <w:marLeft w:val="0"/>
      <w:marRight w:val="0"/>
      <w:marTop w:val="0"/>
      <w:marBottom w:val="0"/>
      <w:divBdr>
        <w:top w:val="none" w:sz="0" w:space="0" w:color="auto"/>
        <w:left w:val="none" w:sz="0" w:space="0" w:color="auto"/>
        <w:bottom w:val="none" w:sz="0" w:space="0" w:color="auto"/>
        <w:right w:val="none" w:sz="0" w:space="0" w:color="auto"/>
      </w:divBdr>
    </w:div>
    <w:div w:id="1609853862">
      <w:bodyDiv w:val="1"/>
      <w:marLeft w:val="0"/>
      <w:marRight w:val="0"/>
      <w:marTop w:val="0"/>
      <w:marBottom w:val="0"/>
      <w:divBdr>
        <w:top w:val="none" w:sz="0" w:space="0" w:color="auto"/>
        <w:left w:val="none" w:sz="0" w:space="0" w:color="auto"/>
        <w:bottom w:val="none" w:sz="0" w:space="0" w:color="auto"/>
        <w:right w:val="none" w:sz="0" w:space="0" w:color="auto"/>
      </w:divBdr>
    </w:div>
    <w:div w:id="1715425308">
      <w:bodyDiv w:val="1"/>
      <w:marLeft w:val="0"/>
      <w:marRight w:val="0"/>
      <w:marTop w:val="0"/>
      <w:marBottom w:val="0"/>
      <w:divBdr>
        <w:top w:val="none" w:sz="0" w:space="0" w:color="auto"/>
        <w:left w:val="none" w:sz="0" w:space="0" w:color="auto"/>
        <w:bottom w:val="none" w:sz="0" w:space="0" w:color="auto"/>
        <w:right w:val="none" w:sz="0" w:space="0" w:color="auto"/>
      </w:divBdr>
      <w:divsChild>
        <w:div w:id="1833520793">
          <w:marLeft w:val="0"/>
          <w:marRight w:val="0"/>
          <w:marTop w:val="0"/>
          <w:marBottom w:val="0"/>
          <w:divBdr>
            <w:top w:val="none" w:sz="0" w:space="0" w:color="auto"/>
            <w:left w:val="none" w:sz="0" w:space="0" w:color="auto"/>
            <w:bottom w:val="none" w:sz="0" w:space="0" w:color="auto"/>
            <w:right w:val="none" w:sz="0" w:space="0" w:color="auto"/>
          </w:divBdr>
          <w:divsChild>
            <w:div w:id="159050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774895">
      <w:bodyDiv w:val="1"/>
      <w:marLeft w:val="0"/>
      <w:marRight w:val="0"/>
      <w:marTop w:val="0"/>
      <w:marBottom w:val="0"/>
      <w:divBdr>
        <w:top w:val="none" w:sz="0" w:space="0" w:color="auto"/>
        <w:left w:val="none" w:sz="0" w:space="0" w:color="auto"/>
        <w:bottom w:val="none" w:sz="0" w:space="0" w:color="auto"/>
        <w:right w:val="none" w:sz="0" w:space="0" w:color="auto"/>
      </w:divBdr>
    </w:div>
    <w:div w:id="1788425500">
      <w:bodyDiv w:val="1"/>
      <w:marLeft w:val="0"/>
      <w:marRight w:val="0"/>
      <w:marTop w:val="0"/>
      <w:marBottom w:val="0"/>
      <w:divBdr>
        <w:top w:val="none" w:sz="0" w:space="0" w:color="auto"/>
        <w:left w:val="none" w:sz="0" w:space="0" w:color="auto"/>
        <w:bottom w:val="none" w:sz="0" w:space="0" w:color="auto"/>
        <w:right w:val="none" w:sz="0" w:space="0" w:color="auto"/>
      </w:divBdr>
      <w:divsChild>
        <w:div w:id="1496452276">
          <w:marLeft w:val="0"/>
          <w:marRight w:val="0"/>
          <w:marTop w:val="0"/>
          <w:marBottom w:val="0"/>
          <w:divBdr>
            <w:top w:val="none" w:sz="0" w:space="0" w:color="auto"/>
            <w:left w:val="none" w:sz="0" w:space="0" w:color="auto"/>
            <w:bottom w:val="none" w:sz="0" w:space="0" w:color="auto"/>
            <w:right w:val="none" w:sz="0" w:space="0" w:color="auto"/>
          </w:divBdr>
        </w:div>
        <w:div w:id="2086681990">
          <w:marLeft w:val="0"/>
          <w:marRight w:val="0"/>
          <w:marTop w:val="0"/>
          <w:marBottom w:val="0"/>
          <w:divBdr>
            <w:top w:val="none" w:sz="0" w:space="0" w:color="auto"/>
            <w:left w:val="none" w:sz="0" w:space="0" w:color="auto"/>
            <w:bottom w:val="none" w:sz="0" w:space="0" w:color="auto"/>
            <w:right w:val="none" w:sz="0" w:space="0" w:color="auto"/>
          </w:divBdr>
        </w:div>
      </w:divsChild>
    </w:div>
    <w:div w:id="1791170671">
      <w:bodyDiv w:val="1"/>
      <w:marLeft w:val="0"/>
      <w:marRight w:val="0"/>
      <w:marTop w:val="0"/>
      <w:marBottom w:val="0"/>
      <w:divBdr>
        <w:top w:val="none" w:sz="0" w:space="0" w:color="auto"/>
        <w:left w:val="none" w:sz="0" w:space="0" w:color="auto"/>
        <w:bottom w:val="none" w:sz="0" w:space="0" w:color="auto"/>
        <w:right w:val="none" w:sz="0" w:space="0" w:color="auto"/>
      </w:divBdr>
    </w:div>
    <w:div w:id="1801876632">
      <w:bodyDiv w:val="1"/>
      <w:marLeft w:val="0"/>
      <w:marRight w:val="0"/>
      <w:marTop w:val="0"/>
      <w:marBottom w:val="0"/>
      <w:divBdr>
        <w:top w:val="none" w:sz="0" w:space="0" w:color="auto"/>
        <w:left w:val="none" w:sz="0" w:space="0" w:color="auto"/>
        <w:bottom w:val="none" w:sz="0" w:space="0" w:color="auto"/>
        <w:right w:val="none" w:sz="0" w:space="0" w:color="auto"/>
      </w:divBdr>
    </w:div>
    <w:div w:id="1820682319">
      <w:bodyDiv w:val="1"/>
      <w:marLeft w:val="0"/>
      <w:marRight w:val="0"/>
      <w:marTop w:val="0"/>
      <w:marBottom w:val="0"/>
      <w:divBdr>
        <w:top w:val="none" w:sz="0" w:space="0" w:color="auto"/>
        <w:left w:val="none" w:sz="0" w:space="0" w:color="auto"/>
        <w:bottom w:val="none" w:sz="0" w:space="0" w:color="auto"/>
        <w:right w:val="none" w:sz="0" w:space="0" w:color="auto"/>
      </w:divBdr>
      <w:divsChild>
        <w:div w:id="507447488">
          <w:marLeft w:val="0"/>
          <w:marRight w:val="0"/>
          <w:marTop w:val="0"/>
          <w:marBottom w:val="0"/>
          <w:divBdr>
            <w:top w:val="none" w:sz="0" w:space="0" w:color="auto"/>
            <w:left w:val="none" w:sz="0" w:space="0" w:color="auto"/>
            <w:bottom w:val="none" w:sz="0" w:space="0" w:color="auto"/>
            <w:right w:val="none" w:sz="0" w:space="0" w:color="auto"/>
          </w:divBdr>
        </w:div>
        <w:div w:id="702705428">
          <w:marLeft w:val="0"/>
          <w:marRight w:val="0"/>
          <w:marTop w:val="0"/>
          <w:marBottom w:val="0"/>
          <w:divBdr>
            <w:top w:val="none" w:sz="0" w:space="0" w:color="auto"/>
            <w:left w:val="none" w:sz="0" w:space="0" w:color="auto"/>
            <w:bottom w:val="none" w:sz="0" w:space="0" w:color="auto"/>
            <w:right w:val="none" w:sz="0" w:space="0" w:color="auto"/>
          </w:divBdr>
        </w:div>
      </w:divsChild>
    </w:div>
    <w:div w:id="1821311196">
      <w:bodyDiv w:val="1"/>
      <w:marLeft w:val="0"/>
      <w:marRight w:val="0"/>
      <w:marTop w:val="0"/>
      <w:marBottom w:val="0"/>
      <w:divBdr>
        <w:top w:val="none" w:sz="0" w:space="0" w:color="auto"/>
        <w:left w:val="none" w:sz="0" w:space="0" w:color="auto"/>
        <w:bottom w:val="none" w:sz="0" w:space="0" w:color="auto"/>
        <w:right w:val="none" w:sz="0" w:space="0" w:color="auto"/>
      </w:divBdr>
    </w:div>
    <w:div w:id="1838887179">
      <w:bodyDiv w:val="1"/>
      <w:marLeft w:val="0"/>
      <w:marRight w:val="0"/>
      <w:marTop w:val="0"/>
      <w:marBottom w:val="0"/>
      <w:divBdr>
        <w:top w:val="none" w:sz="0" w:space="0" w:color="auto"/>
        <w:left w:val="none" w:sz="0" w:space="0" w:color="auto"/>
        <w:bottom w:val="none" w:sz="0" w:space="0" w:color="auto"/>
        <w:right w:val="none" w:sz="0" w:space="0" w:color="auto"/>
      </w:divBdr>
      <w:divsChild>
        <w:div w:id="1041899645">
          <w:marLeft w:val="0"/>
          <w:marRight w:val="0"/>
          <w:marTop w:val="0"/>
          <w:marBottom w:val="0"/>
          <w:divBdr>
            <w:top w:val="none" w:sz="0" w:space="0" w:color="auto"/>
            <w:left w:val="none" w:sz="0" w:space="0" w:color="auto"/>
            <w:bottom w:val="none" w:sz="0" w:space="0" w:color="auto"/>
            <w:right w:val="none" w:sz="0" w:space="0" w:color="auto"/>
          </w:divBdr>
          <w:divsChild>
            <w:div w:id="1328096714">
              <w:marLeft w:val="0"/>
              <w:marRight w:val="0"/>
              <w:marTop w:val="0"/>
              <w:marBottom w:val="0"/>
              <w:divBdr>
                <w:top w:val="none" w:sz="0" w:space="0" w:color="auto"/>
                <w:left w:val="none" w:sz="0" w:space="0" w:color="auto"/>
                <w:bottom w:val="none" w:sz="0" w:space="0" w:color="auto"/>
                <w:right w:val="none" w:sz="0" w:space="0" w:color="auto"/>
              </w:divBdr>
              <w:divsChild>
                <w:div w:id="24600071">
                  <w:marLeft w:val="0"/>
                  <w:marRight w:val="0"/>
                  <w:marTop w:val="0"/>
                  <w:marBottom w:val="0"/>
                  <w:divBdr>
                    <w:top w:val="none" w:sz="0" w:space="0" w:color="auto"/>
                    <w:left w:val="none" w:sz="0" w:space="0" w:color="auto"/>
                    <w:bottom w:val="none" w:sz="0" w:space="0" w:color="auto"/>
                    <w:right w:val="none" w:sz="0" w:space="0" w:color="auto"/>
                  </w:divBdr>
                  <w:divsChild>
                    <w:div w:id="2030837332">
                      <w:marLeft w:val="0"/>
                      <w:marRight w:val="0"/>
                      <w:marTop w:val="0"/>
                      <w:marBottom w:val="0"/>
                      <w:divBdr>
                        <w:top w:val="none" w:sz="0" w:space="0" w:color="auto"/>
                        <w:left w:val="none" w:sz="0" w:space="0" w:color="auto"/>
                        <w:bottom w:val="none" w:sz="0" w:space="0" w:color="auto"/>
                        <w:right w:val="none" w:sz="0" w:space="0" w:color="auto"/>
                      </w:divBdr>
                      <w:divsChild>
                        <w:div w:id="1147547191">
                          <w:marLeft w:val="0"/>
                          <w:marRight w:val="0"/>
                          <w:marTop w:val="0"/>
                          <w:marBottom w:val="0"/>
                          <w:divBdr>
                            <w:top w:val="none" w:sz="0" w:space="0" w:color="auto"/>
                            <w:left w:val="none" w:sz="0" w:space="0" w:color="auto"/>
                            <w:bottom w:val="none" w:sz="0" w:space="0" w:color="auto"/>
                            <w:right w:val="none" w:sz="0" w:space="0" w:color="auto"/>
                          </w:divBdr>
                          <w:divsChild>
                            <w:div w:id="260996036">
                              <w:marLeft w:val="0"/>
                              <w:marRight w:val="0"/>
                              <w:marTop w:val="0"/>
                              <w:marBottom w:val="0"/>
                              <w:divBdr>
                                <w:top w:val="none" w:sz="0" w:space="0" w:color="auto"/>
                                <w:left w:val="none" w:sz="0" w:space="0" w:color="auto"/>
                                <w:bottom w:val="none" w:sz="0" w:space="0" w:color="auto"/>
                                <w:right w:val="none" w:sz="0" w:space="0" w:color="auto"/>
                              </w:divBdr>
                              <w:divsChild>
                                <w:div w:id="1905408231">
                                  <w:marLeft w:val="0"/>
                                  <w:marRight w:val="0"/>
                                  <w:marTop w:val="0"/>
                                  <w:marBottom w:val="0"/>
                                  <w:divBdr>
                                    <w:top w:val="none" w:sz="0" w:space="0" w:color="auto"/>
                                    <w:left w:val="none" w:sz="0" w:space="0" w:color="auto"/>
                                    <w:bottom w:val="none" w:sz="0" w:space="0" w:color="auto"/>
                                    <w:right w:val="none" w:sz="0" w:space="0" w:color="auto"/>
                                  </w:divBdr>
                                  <w:divsChild>
                                    <w:div w:id="156465243">
                                      <w:marLeft w:val="0"/>
                                      <w:marRight w:val="0"/>
                                      <w:marTop w:val="0"/>
                                      <w:marBottom w:val="0"/>
                                      <w:divBdr>
                                        <w:top w:val="none" w:sz="0" w:space="0" w:color="auto"/>
                                        <w:left w:val="none" w:sz="0" w:space="0" w:color="auto"/>
                                        <w:bottom w:val="none" w:sz="0" w:space="0" w:color="auto"/>
                                        <w:right w:val="none" w:sz="0" w:space="0" w:color="auto"/>
                                      </w:divBdr>
                                      <w:divsChild>
                                        <w:div w:id="543564426">
                                          <w:marLeft w:val="0"/>
                                          <w:marRight w:val="0"/>
                                          <w:marTop w:val="0"/>
                                          <w:marBottom w:val="0"/>
                                          <w:divBdr>
                                            <w:top w:val="none" w:sz="0" w:space="0" w:color="auto"/>
                                            <w:left w:val="none" w:sz="0" w:space="0" w:color="auto"/>
                                            <w:bottom w:val="none" w:sz="0" w:space="0" w:color="auto"/>
                                            <w:right w:val="none" w:sz="0" w:space="0" w:color="auto"/>
                                          </w:divBdr>
                                        </w:div>
                                      </w:divsChild>
                                    </w:div>
                                    <w:div w:id="300186272">
                                      <w:marLeft w:val="0"/>
                                      <w:marRight w:val="0"/>
                                      <w:marTop w:val="0"/>
                                      <w:marBottom w:val="0"/>
                                      <w:divBdr>
                                        <w:top w:val="none" w:sz="0" w:space="0" w:color="auto"/>
                                        <w:left w:val="none" w:sz="0" w:space="0" w:color="auto"/>
                                        <w:bottom w:val="none" w:sz="0" w:space="0" w:color="auto"/>
                                        <w:right w:val="none" w:sz="0" w:space="0" w:color="auto"/>
                                      </w:divBdr>
                                      <w:divsChild>
                                        <w:div w:id="14577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252934">
      <w:bodyDiv w:val="1"/>
      <w:marLeft w:val="0"/>
      <w:marRight w:val="0"/>
      <w:marTop w:val="0"/>
      <w:marBottom w:val="0"/>
      <w:divBdr>
        <w:top w:val="none" w:sz="0" w:space="0" w:color="auto"/>
        <w:left w:val="none" w:sz="0" w:space="0" w:color="auto"/>
        <w:bottom w:val="none" w:sz="0" w:space="0" w:color="auto"/>
        <w:right w:val="none" w:sz="0" w:space="0" w:color="auto"/>
      </w:divBdr>
    </w:div>
    <w:div w:id="2020546919">
      <w:bodyDiv w:val="1"/>
      <w:marLeft w:val="0"/>
      <w:marRight w:val="0"/>
      <w:marTop w:val="0"/>
      <w:marBottom w:val="0"/>
      <w:divBdr>
        <w:top w:val="none" w:sz="0" w:space="0" w:color="auto"/>
        <w:left w:val="none" w:sz="0" w:space="0" w:color="auto"/>
        <w:bottom w:val="none" w:sz="0" w:space="0" w:color="auto"/>
        <w:right w:val="none" w:sz="0" w:space="0" w:color="auto"/>
      </w:divBdr>
      <w:divsChild>
        <w:div w:id="1904215218">
          <w:marLeft w:val="0"/>
          <w:marRight w:val="0"/>
          <w:marTop w:val="0"/>
          <w:marBottom w:val="0"/>
          <w:divBdr>
            <w:top w:val="none" w:sz="0" w:space="0" w:color="auto"/>
            <w:left w:val="none" w:sz="0" w:space="0" w:color="auto"/>
            <w:bottom w:val="none" w:sz="0" w:space="0" w:color="auto"/>
            <w:right w:val="none" w:sz="0" w:space="0" w:color="auto"/>
          </w:divBdr>
        </w:div>
        <w:div w:id="892086227">
          <w:marLeft w:val="0"/>
          <w:marRight w:val="0"/>
          <w:marTop w:val="0"/>
          <w:marBottom w:val="0"/>
          <w:divBdr>
            <w:top w:val="none" w:sz="0" w:space="0" w:color="auto"/>
            <w:left w:val="none" w:sz="0" w:space="0" w:color="auto"/>
            <w:bottom w:val="none" w:sz="0" w:space="0" w:color="auto"/>
            <w:right w:val="none" w:sz="0" w:space="0" w:color="auto"/>
          </w:divBdr>
        </w:div>
        <w:div w:id="1576889451">
          <w:marLeft w:val="0"/>
          <w:marRight w:val="0"/>
          <w:marTop w:val="0"/>
          <w:marBottom w:val="0"/>
          <w:divBdr>
            <w:top w:val="none" w:sz="0" w:space="0" w:color="auto"/>
            <w:left w:val="none" w:sz="0" w:space="0" w:color="auto"/>
            <w:bottom w:val="none" w:sz="0" w:space="0" w:color="auto"/>
            <w:right w:val="none" w:sz="0" w:space="0" w:color="auto"/>
          </w:divBdr>
        </w:div>
        <w:div w:id="1917201352">
          <w:marLeft w:val="0"/>
          <w:marRight w:val="0"/>
          <w:marTop w:val="0"/>
          <w:marBottom w:val="0"/>
          <w:divBdr>
            <w:top w:val="none" w:sz="0" w:space="0" w:color="auto"/>
            <w:left w:val="none" w:sz="0" w:space="0" w:color="auto"/>
            <w:bottom w:val="none" w:sz="0" w:space="0" w:color="auto"/>
            <w:right w:val="none" w:sz="0" w:space="0" w:color="auto"/>
          </w:divBdr>
        </w:div>
        <w:div w:id="869342909">
          <w:marLeft w:val="0"/>
          <w:marRight w:val="0"/>
          <w:marTop w:val="0"/>
          <w:marBottom w:val="0"/>
          <w:divBdr>
            <w:top w:val="none" w:sz="0" w:space="0" w:color="auto"/>
            <w:left w:val="none" w:sz="0" w:space="0" w:color="auto"/>
            <w:bottom w:val="none" w:sz="0" w:space="0" w:color="auto"/>
            <w:right w:val="none" w:sz="0" w:space="0" w:color="auto"/>
          </w:divBdr>
        </w:div>
        <w:div w:id="1086725819">
          <w:marLeft w:val="0"/>
          <w:marRight w:val="0"/>
          <w:marTop w:val="0"/>
          <w:marBottom w:val="0"/>
          <w:divBdr>
            <w:top w:val="none" w:sz="0" w:space="0" w:color="auto"/>
            <w:left w:val="none" w:sz="0" w:space="0" w:color="auto"/>
            <w:bottom w:val="none" w:sz="0" w:space="0" w:color="auto"/>
            <w:right w:val="none" w:sz="0" w:space="0" w:color="auto"/>
          </w:divBdr>
        </w:div>
        <w:div w:id="65491673">
          <w:marLeft w:val="0"/>
          <w:marRight w:val="0"/>
          <w:marTop w:val="0"/>
          <w:marBottom w:val="0"/>
          <w:divBdr>
            <w:top w:val="none" w:sz="0" w:space="0" w:color="auto"/>
            <w:left w:val="none" w:sz="0" w:space="0" w:color="auto"/>
            <w:bottom w:val="none" w:sz="0" w:space="0" w:color="auto"/>
            <w:right w:val="none" w:sz="0" w:space="0" w:color="auto"/>
          </w:divBdr>
        </w:div>
        <w:div w:id="1643578241">
          <w:marLeft w:val="0"/>
          <w:marRight w:val="0"/>
          <w:marTop w:val="0"/>
          <w:marBottom w:val="0"/>
          <w:divBdr>
            <w:top w:val="none" w:sz="0" w:space="0" w:color="auto"/>
            <w:left w:val="none" w:sz="0" w:space="0" w:color="auto"/>
            <w:bottom w:val="none" w:sz="0" w:space="0" w:color="auto"/>
            <w:right w:val="none" w:sz="0" w:space="0" w:color="auto"/>
          </w:divBdr>
        </w:div>
        <w:div w:id="2049912415">
          <w:marLeft w:val="0"/>
          <w:marRight w:val="0"/>
          <w:marTop w:val="0"/>
          <w:marBottom w:val="0"/>
          <w:divBdr>
            <w:top w:val="none" w:sz="0" w:space="0" w:color="auto"/>
            <w:left w:val="none" w:sz="0" w:space="0" w:color="auto"/>
            <w:bottom w:val="none" w:sz="0" w:space="0" w:color="auto"/>
            <w:right w:val="none" w:sz="0" w:space="0" w:color="auto"/>
          </w:divBdr>
        </w:div>
        <w:div w:id="350423638">
          <w:marLeft w:val="0"/>
          <w:marRight w:val="0"/>
          <w:marTop w:val="0"/>
          <w:marBottom w:val="0"/>
          <w:divBdr>
            <w:top w:val="none" w:sz="0" w:space="0" w:color="auto"/>
            <w:left w:val="none" w:sz="0" w:space="0" w:color="auto"/>
            <w:bottom w:val="none" w:sz="0" w:space="0" w:color="auto"/>
            <w:right w:val="none" w:sz="0" w:space="0" w:color="auto"/>
          </w:divBdr>
        </w:div>
        <w:div w:id="2126190873">
          <w:marLeft w:val="0"/>
          <w:marRight w:val="0"/>
          <w:marTop w:val="0"/>
          <w:marBottom w:val="0"/>
          <w:divBdr>
            <w:top w:val="none" w:sz="0" w:space="0" w:color="auto"/>
            <w:left w:val="none" w:sz="0" w:space="0" w:color="auto"/>
            <w:bottom w:val="none" w:sz="0" w:space="0" w:color="auto"/>
            <w:right w:val="none" w:sz="0" w:space="0" w:color="auto"/>
          </w:divBdr>
        </w:div>
        <w:div w:id="1452624847">
          <w:marLeft w:val="0"/>
          <w:marRight w:val="0"/>
          <w:marTop w:val="0"/>
          <w:marBottom w:val="0"/>
          <w:divBdr>
            <w:top w:val="none" w:sz="0" w:space="0" w:color="auto"/>
            <w:left w:val="none" w:sz="0" w:space="0" w:color="auto"/>
            <w:bottom w:val="none" w:sz="0" w:space="0" w:color="auto"/>
            <w:right w:val="none" w:sz="0" w:space="0" w:color="auto"/>
          </w:divBdr>
        </w:div>
        <w:div w:id="1672221297">
          <w:marLeft w:val="0"/>
          <w:marRight w:val="0"/>
          <w:marTop w:val="0"/>
          <w:marBottom w:val="0"/>
          <w:divBdr>
            <w:top w:val="none" w:sz="0" w:space="0" w:color="auto"/>
            <w:left w:val="none" w:sz="0" w:space="0" w:color="auto"/>
            <w:bottom w:val="none" w:sz="0" w:space="0" w:color="auto"/>
            <w:right w:val="none" w:sz="0" w:space="0" w:color="auto"/>
          </w:divBdr>
        </w:div>
        <w:div w:id="292759647">
          <w:marLeft w:val="0"/>
          <w:marRight w:val="0"/>
          <w:marTop w:val="0"/>
          <w:marBottom w:val="0"/>
          <w:divBdr>
            <w:top w:val="none" w:sz="0" w:space="0" w:color="auto"/>
            <w:left w:val="none" w:sz="0" w:space="0" w:color="auto"/>
            <w:bottom w:val="none" w:sz="0" w:space="0" w:color="auto"/>
            <w:right w:val="none" w:sz="0" w:space="0" w:color="auto"/>
          </w:divBdr>
        </w:div>
        <w:div w:id="1229728785">
          <w:marLeft w:val="0"/>
          <w:marRight w:val="0"/>
          <w:marTop w:val="0"/>
          <w:marBottom w:val="0"/>
          <w:divBdr>
            <w:top w:val="none" w:sz="0" w:space="0" w:color="auto"/>
            <w:left w:val="none" w:sz="0" w:space="0" w:color="auto"/>
            <w:bottom w:val="none" w:sz="0" w:space="0" w:color="auto"/>
            <w:right w:val="none" w:sz="0" w:space="0" w:color="auto"/>
          </w:divBdr>
        </w:div>
        <w:div w:id="731461524">
          <w:marLeft w:val="0"/>
          <w:marRight w:val="0"/>
          <w:marTop w:val="0"/>
          <w:marBottom w:val="0"/>
          <w:divBdr>
            <w:top w:val="none" w:sz="0" w:space="0" w:color="auto"/>
            <w:left w:val="none" w:sz="0" w:space="0" w:color="auto"/>
            <w:bottom w:val="none" w:sz="0" w:space="0" w:color="auto"/>
            <w:right w:val="none" w:sz="0" w:space="0" w:color="auto"/>
          </w:divBdr>
        </w:div>
        <w:div w:id="1194071054">
          <w:marLeft w:val="0"/>
          <w:marRight w:val="0"/>
          <w:marTop w:val="0"/>
          <w:marBottom w:val="0"/>
          <w:divBdr>
            <w:top w:val="none" w:sz="0" w:space="0" w:color="auto"/>
            <w:left w:val="none" w:sz="0" w:space="0" w:color="auto"/>
            <w:bottom w:val="none" w:sz="0" w:space="0" w:color="auto"/>
            <w:right w:val="none" w:sz="0" w:space="0" w:color="auto"/>
          </w:divBdr>
        </w:div>
        <w:div w:id="1849632817">
          <w:marLeft w:val="0"/>
          <w:marRight w:val="0"/>
          <w:marTop w:val="0"/>
          <w:marBottom w:val="0"/>
          <w:divBdr>
            <w:top w:val="none" w:sz="0" w:space="0" w:color="auto"/>
            <w:left w:val="none" w:sz="0" w:space="0" w:color="auto"/>
            <w:bottom w:val="none" w:sz="0" w:space="0" w:color="auto"/>
            <w:right w:val="none" w:sz="0" w:space="0" w:color="auto"/>
          </w:divBdr>
        </w:div>
        <w:div w:id="1811290628">
          <w:marLeft w:val="0"/>
          <w:marRight w:val="0"/>
          <w:marTop w:val="0"/>
          <w:marBottom w:val="0"/>
          <w:divBdr>
            <w:top w:val="none" w:sz="0" w:space="0" w:color="auto"/>
            <w:left w:val="none" w:sz="0" w:space="0" w:color="auto"/>
            <w:bottom w:val="none" w:sz="0" w:space="0" w:color="auto"/>
            <w:right w:val="none" w:sz="0" w:space="0" w:color="auto"/>
          </w:divBdr>
        </w:div>
        <w:div w:id="717240326">
          <w:marLeft w:val="0"/>
          <w:marRight w:val="0"/>
          <w:marTop w:val="0"/>
          <w:marBottom w:val="0"/>
          <w:divBdr>
            <w:top w:val="none" w:sz="0" w:space="0" w:color="auto"/>
            <w:left w:val="none" w:sz="0" w:space="0" w:color="auto"/>
            <w:bottom w:val="none" w:sz="0" w:space="0" w:color="auto"/>
            <w:right w:val="none" w:sz="0" w:space="0" w:color="auto"/>
          </w:divBdr>
        </w:div>
        <w:div w:id="1497726196">
          <w:marLeft w:val="0"/>
          <w:marRight w:val="0"/>
          <w:marTop w:val="0"/>
          <w:marBottom w:val="0"/>
          <w:divBdr>
            <w:top w:val="none" w:sz="0" w:space="0" w:color="auto"/>
            <w:left w:val="none" w:sz="0" w:space="0" w:color="auto"/>
            <w:bottom w:val="none" w:sz="0" w:space="0" w:color="auto"/>
            <w:right w:val="none" w:sz="0" w:space="0" w:color="auto"/>
          </w:divBdr>
        </w:div>
        <w:div w:id="1050685102">
          <w:marLeft w:val="0"/>
          <w:marRight w:val="0"/>
          <w:marTop w:val="0"/>
          <w:marBottom w:val="0"/>
          <w:divBdr>
            <w:top w:val="none" w:sz="0" w:space="0" w:color="auto"/>
            <w:left w:val="none" w:sz="0" w:space="0" w:color="auto"/>
            <w:bottom w:val="none" w:sz="0" w:space="0" w:color="auto"/>
            <w:right w:val="none" w:sz="0" w:space="0" w:color="auto"/>
          </w:divBdr>
        </w:div>
        <w:div w:id="1742556377">
          <w:marLeft w:val="0"/>
          <w:marRight w:val="0"/>
          <w:marTop w:val="0"/>
          <w:marBottom w:val="0"/>
          <w:divBdr>
            <w:top w:val="none" w:sz="0" w:space="0" w:color="auto"/>
            <w:left w:val="none" w:sz="0" w:space="0" w:color="auto"/>
            <w:bottom w:val="none" w:sz="0" w:space="0" w:color="auto"/>
            <w:right w:val="none" w:sz="0" w:space="0" w:color="auto"/>
          </w:divBdr>
        </w:div>
        <w:div w:id="1356931318">
          <w:marLeft w:val="0"/>
          <w:marRight w:val="0"/>
          <w:marTop w:val="0"/>
          <w:marBottom w:val="0"/>
          <w:divBdr>
            <w:top w:val="none" w:sz="0" w:space="0" w:color="auto"/>
            <w:left w:val="none" w:sz="0" w:space="0" w:color="auto"/>
            <w:bottom w:val="none" w:sz="0" w:space="0" w:color="auto"/>
            <w:right w:val="none" w:sz="0" w:space="0" w:color="auto"/>
          </w:divBdr>
        </w:div>
        <w:div w:id="65958724">
          <w:marLeft w:val="0"/>
          <w:marRight w:val="0"/>
          <w:marTop w:val="0"/>
          <w:marBottom w:val="0"/>
          <w:divBdr>
            <w:top w:val="none" w:sz="0" w:space="0" w:color="auto"/>
            <w:left w:val="none" w:sz="0" w:space="0" w:color="auto"/>
            <w:bottom w:val="none" w:sz="0" w:space="0" w:color="auto"/>
            <w:right w:val="none" w:sz="0" w:space="0" w:color="auto"/>
          </w:divBdr>
        </w:div>
        <w:div w:id="352995488">
          <w:marLeft w:val="0"/>
          <w:marRight w:val="0"/>
          <w:marTop w:val="0"/>
          <w:marBottom w:val="0"/>
          <w:divBdr>
            <w:top w:val="none" w:sz="0" w:space="0" w:color="auto"/>
            <w:left w:val="none" w:sz="0" w:space="0" w:color="auto"/>
            <w:bottom w:val="none" w:sz="0" w:space="0" w:color="auto"/>
            <w:right w:val="none" w:sz="0" w:space="0" w:color="auto"/>
          </w:divBdr>
        </w:div>
        <w:div w:id="832254496">
          <w:marLeft w:val="0"/>
          <w:marRight w:val="0"/>
          <w:marTop w:val="0"/>
          <w:marBottom w:val="0"/>
          <w:divBdr>
            <w:top w:val="none" w:sz="0" w:space="0" w:color="auto"/>
            <w:left w:val="none" w:sz="0" w:space="0" w:color="auto"/>
            <w:bottom w:val="none" w:sz="0" w:space="0" w:color="auto"/>
            <w:right w:val="none" w:sz="0" w:space="0" w:color="auto"/>
          </w:divBdr>
        </w:div>
        <w:div w:id="2058240724">
          <w:marLeft w:val="0"/>
          <w:marRight w:val="0"/>
          <w:marTop w:val="0"/>
          <w:marBottom w:val="0"/>
          <w:divBdr>
            <w:top w:val="none" w:sz="0" w:space="0" w:color="auto"/>
            <w:left w:val="none" w:sz="0" w:space="0" w:color="auto"/>
            <w:bottom w:val="none" w:sz="0" w:space="0" w:color="auto"/>
            <w:right w:val="none" w:sz="0" w:space="0" w:color="auto"/>
          </w:divBdr>
        </w:div>
        <w:div w:id="1236008967">
          <w:marLeft w:val="0"/>
          <w:marRight w:val="0"/>
          <w:marTop w:val="0"/>
          <w:marBottom w:val="0"/>
          <w:divBdr>
            <w:top w:val="none" w:sz="0" w:space="0" w:color="auto"/>
            <w:left w:val="none" w:sz="0" w:space="0" w:color="auto"/>
            <w:bottom w:val="none" w:sz="0" w:space="0" w:color="auto"/>
            <w:right w:val="none" w:sz="0" w:space="0" w:color="auto"/>
          </w:divBdr>
        </w:div>
        <w:div w:id="643854402">
          <w:marLeft w:val="0"/>
          <w:marRight w:val="0"/>
          <w:marTop w:val="0"/>
          <w:marBottom w:val="0"/>
          <w:divBdr>
            <w:top w:val="none" w:sz="0" w:space="0" w:color="auto"/>
            <w:left w:val="none" w:sz="0" w:space="0" w:color="auto"/>
            <w:bottom w:val="none" w:sz="0" w:space="0" w:color="auto"/>
            <w:right w:val="none" w:sz="0" w:space="0" w:color="auto"/>
          </w:divBdr>
        </w:div>
        <w:div w:id="1264412647">
          <w:marLeft w:val="0"/>
          <w:marRight w:val="0"/>
          <w:marTop w:val="0"/>
          <w:marBottom w:val="0"/>
          <w:divBdr>
            <w:top w:val="none" w:sz="0" w:space="0" w:color="auto"/>
            <w:left w:val="none" w:sz="0" w:space="0" w:color="auto"/>
            <w:bottom w:val="none" w:sz="0" w:space="0" w:color="auto"/>
            <w:right w:val="none" w:sz="0" w:space="0" w:color="auto"/>
          </w:divBdr>
        </w:div>
        <w:div w:id="693774406">
          <w:marLeft w:val="0"/>
          <w:marRight w:val="0"/>
          <w:marTop w:val="0"/>
          <w:marBottom w:val="0"/>
          <w:divBdr>
            <w:top w:val="none" w:sz="0" w:space="0" w:color="auto"/>
            <w:left w:val="none" w:sz="0" w:space="0" w:color="auto"/>
            <w:bottom w:val="none" w:sz="0" w:space="0" w:color="auto"/>
            <w:right w:val="none" w:sz="0" w:space="0" w:color="auto"/>
          </w:divBdr>
        </w:div>
        <w:div w:id="292642398">
          <w:marLeft w:val="0"/>
          <w:marRight w:val="0"/>
          <w:marTop w:val="0"/>
          <w:marBottom w:val="0"/>
          <w:divBdr>
            <w:top w:val="none" w:sz="0" w:space="0" w:color="auto"/>
            <w:left w:val="none" w:sz="0" w:space="0" w:color="auto"/>
            <w:bottom w:val="none" w:sz="0" w:space="0" w:color="auto"/>
            <w:right w:val="none" w:sz="0" w:space="0" w:color="auto"/>
          </w:divBdr>
        </w:div>
        <w:div w:id="1497185564">
          <w:marLeft w:val="0"/>
          <w:marRight w:val="0"/>
          <w:marTop w:val="0"/>
          <w:marBottom w:val="0"/>
          <w:divBdr>
            <w:top w:val="none" w:sz="0" w:space="0" w:color="auto"/>
            <w:left w:val="none" w:sz="0" w:space="0" w:color="auto"/>
            <w:bottom w:val="none" w:sz="0" w:space="0" w:color="auto"/>
            <w:right w:val="none" w:sz="0" w:space="0" w:color="auto"/>
          </w:divBdr>
        </w:div>
        <w:div w:id="1776360971">
          <w:marLeft w:val="0"/>
          <w:marRight w:val="0"/>
          <w:marTop w:val="0"/>
          <w:marBottom w:val="0"/>
          <w:divBdr>
            <w:top w:val="none" w:sz="0" w:space="0" w:color="auto"/>
            <w:left w:val="none" w:sz="0" w:space="0" w:color="auto"/>
            <w:bottom w:val="none" w:sz="0" w:space="0" w:color="auto"/>
            <w:right w:val="none" w:sz="0" w:space="0" w:color="auto"/>
          </w:divBdr>
        </w:div>
        <w:div w:id="437599537">
          <w:marLeft w:val="0"/>
          <w:marRight w:val="0"/>
          <w:marTop w:val="0"/>
          <w:marBottom w:val="0"/>
          <w:divBdr>
            <w:top w:val="none" w:sz="0" w:space="0" w:color="auto"/>
            <w:left w:val="none" w:sz="0" w:space="0" w:color="auto"/>
            <w:bottom w:val="none" w:sz="0" w:space="0" w:color="auto"/>
            <w:right w:val="none" w:sz="0" w:space="0" w:color="auto"/>
          </w:divBdr>
        </w:div>
        <w:div w:id="527371218">
          <w:marLeft w:val="0"/>
          <w:marRight w:val="0"/>
          <w:marTop w:val="0"/>
          <w:marBottom w:val="0"/>
          <w:divBdr>
            <w:top w:val="none" w:sz="0" w:space="0" w:color="auto"/>
            <w:left w:val="none" w:sz="0" w:space="0" w:color="auto"/>
            <w:bottom w:val="none" w:sz="0" w:space="0" w:color="auto"/>
            <w:right w:val="none" w:sz="0" w:space="0" w:color="auto"/>
          </w:divBdr>
        </w:div>
        <w:div w:id="2123841205">
          <w:marLeft w:val="0"/>
          <w:marRight w:val="0"/>
          <w:marTop w:val="0"/>
          <w:marBottom w:val="0"/>
          <w:divBdr>
            <w:top w:val="none" w:sz="0" w:space="0" w:color="auto"/>
            <w:left w:val="none" w:sz="0" w:space="0" w:color="auto"/>
            <w:bottom w:val="none" w:sz="0" w:space="0" w:color="auto"/>
            <w:right w:val="none" w:sz="0" w:space="0" w:color="auto"/>
          </w:divBdr>
        </w:div>
        <w:div w:id="1334795244">
          <w:marLeft w:val="0"/>
          <w:marRight w:val="0"/>
          <w:marTop w:val="0"/>
          <w:marBottom w:val="0"/>
          <w:divBdr>
            <w:top w:val="none" w:sz="0" w:space="0" w:color="auto"/>
            <w:left w:val="none" w:sz="0" w:space="0" w:color="auto"/>
            <w:bottom w:val="none" w:sz="0" w:space="0" w:color="auto"/>
            <w:right w:val="none" w:sz="0" w:space="0" w:color="auto"/>
          </w:divBdr>
        </w:div>
        <w:div w:id="511801279">
          <w:marLeft w:val="0"/>
          <w:marRight w:val="0"/>
          <w:marTop w:val="0"/>
          <w:marBottom w:val="0"/>
          <w:divBdr>
            <w:top w:val="none" w:sz="0" w:space="0" w:color="auto"/>
            <w:left w:val="none" w:sz="0" w:space="0" w:color="auto"/>
            <w:bottom w:val="none" w:sz="0" w:space="0" w:color="auto"/>
            <w:right w:val="none" w:sz="0" w:space="0" w:color="auto"/>
          </w:divBdr>
        </w:div>
        <w:div w:id="1939293464">
          <w:marLeft w:val="0"/>
          <w:marRight w:val="0"/>
          <w:marTop w:val="0"/>
          <w:marBottom w:val="0"/>
          <w:divBdr>
            <w:top w:val="none" w:sz="0" w:space="0" w:color="auto"/>
            <w:left w:val="none" w:sz="0" w:space="0" w:color="auto"/>
            <w:bottom w:val="none" w:sz="0" w:space="0" w:color="auto"/>
            <w:right w:val="none" w:sz="0" w:space="0" w:color="auto"/>
          </w:divBdr>
        </w:div>
        <w:div w:id="1173759977">
          <w:marLeft w:val="0"/>
          <w:marRight w:val="0"/>
          <w:marTop w:val="0"/>
          <w:marBottom w:val="0"/>
          <w:divBdr>
            <w:top w:val="none" w:sz="0" w:space="0" w:color="auto"/>
            <w:left w:val="none" w:sz="0" w:space="0" w:color="auto"/>
            <w:bottom w:val="none" w:sz="0" w:space="0" w:color="auto"/>
            <w:right w:val="none" w:sz="0" w:space="0" w:color="auto"/>
          </w:divBdr>
        </w:div>
        <w:div w:id="696270723">
          <w:marLeft w:val="0"/>
          <w:marRight w:val="0"/>
          <w:marTop w:val="0"/>
          <w:marBottom w:val="0"/>
          <w:divBdr>
            <w:top w:val="none" w:sz="0" w:space="0" w:color="auto"/>
            <w:left w:val="none" w:sz="0" w:space="0" w:color="auto"/>
            <w:bottom w:val="none" w:sz="0" w:space="0" w:color="auto"/>
            <w:right w:val="none" w:sz="0" w:space="0" w:color="auto"/>
          </w:divBdr>
        </w:div>
        <w:div w:id="455609291">
          <w:marLeft w:val="0"/>
          <w:marRight w:val="0"/>
          <w:marTop w:val="0"/>
          <w:marBottom w:val="0"/>
          <w:divBdr>
            <w:top w:val="none" w:sz="0" w:space="0" w:color="auto"/>
            <w:left w:val="none" w:sz="0" w:space="0" w:color="auto"/>
            <w:bottom w:val="none" w:sz="0" w:space="0" w:color="auto"/>
            <w:right w:val="none" w:sz="0" w:space="0" w:color="auto"/>
          </w:divBdr>
        </w:div>
        <w:div w:id="78796095">
          <w:marLeft w:val="0"/>
          <w:marRight w:val="0"/>
          <w:marTop w:val="0"/>
          <w:marBottom w:val="0"/>
          <w:divBdr>
            <w:top w:val="none" w:sz="0" w:space="0" w:color="auto"/>
            <w:left w:val="none" w:sz="0" w:space="0" w:color="auto"/>
            <w:bottom w:val="none" w:sz="0" w:space="0" w:color="auto"/>
            <w:right w:val="none" w:sz="0" w:space="0" w:color="auto"/>
          </w:divBdr>
        </w:div>
        <w:div w:id="2113894562">
          <w:marLeft w:val="0"/>
          <w:marRight w:val="0"/>
          <w:marTop w:val="0"/>
          <w:marBottom w:val="0"/>
          <w:divBdr>
            <w:top w:val="none" w:sz="0" w:space="0" w:color="auto"/>
            <w:left w:val="none" w:sz="0" w:space="0" w:color="auto"/>
            <w:bottom w:val="none" w:sz="0" w:space="0" w:color="auto"/>
            <w:right w:val="none" w:sz="0" w:space="0" w:color="auto"/>
          </w:divBdr>
        </w:div>
        <w:div w:id="157890385">
          <w:marLeft w:val="0"/>
          <w:marRight w:val="0"/>
          <w:marTop w:val="0"/>
          <w:marBottom w:val="0"/>
          <w:divBdr>
            <w:top w:val="none" w:sz="0" w:space="0" w:color="auto"/>
            <w:left w:val="none" w:sz="0" w:space="0" w:color="auto"/>
            <w:bottom w:val="none" w:sz="0" w:space="0" w:color="auto"/>
            <w:right w:val="none" w:sz="0" w:space="0" w:color="auto"/>
          </w:divBdr>
        </w:div>
        <w:div w:id="765805430">
          <w:marLeft w:val="0"/>
          <w:marRight w:val="0"/>
          <w:marTop w:val="0"/>
          <w:marBottom w:val="0"/>
          <w:divBdr>
            <w:top w:val="none" w:sz="0" w:space="0" w:color="auto"/>
            <w:left w:val="none" w:sz="0" w:space="0" w:color="auto"/>
            <w:bottom w:val="none" w:sz="0" w:space="0" w:color="auto"/>
            <w:right w:val="none" w:sz="0" w:space="0" w:color="auto"/>
          </w:divBdr>
        </w:div>
        <w:div w:id="752895327">
          <w:marLeft w:val="0"/>
          <w:marRight w:val="0"/>
          <w:marTop w:val="0"/>
          <w:marBottom w:val="0"/>
          <w:divBdr>
            <w:top w:val="none" w:sz="0" w:space="0" w:color="auto"/>
            <w:left w:val="none" w:sz="0" w:space="0" w:color="auto"/>
            <w:bottom w:val="none" w:sz="0" w:space="0" w:color="auto"/>
            <w:right w:val="none" w:sz="0" w:space="0" w:color="auto"/>
          </w:divBdr>
        </w:div>
      </w:divsChild>
    </w:div>
    <w:div w:id="2033725429">
      <w:bodyDiv w:val="1"/>
      <w:marLeft w:val="0"/>
      <w:marRight w:val="0"/>
      <w:marTop w:val="0"/>
      <w:marBottom w:val="0"/>
      <w:divBdr>
        <w:top w:val="none" w:sz="0" w:space="0" w:color="auto"/>
        <w:left w:val="none" w:sz="0" w:space="0" w:color="auto"/>
        <w:bottom w:val="none" w:sz="0" w:space="0" w:color="auto"/>
        <w:right w:val="none" w:sz="0" w:space="0" w:color="auto"/>
      </w:divBdr>
    </w:div>
    <w:div w:id="20661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docdag\taxe%20pro%20Dam&#233;.dot"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323232"/>
      </a:dk2>
      <a:lt2>
        <a:srgbClr val="E5C243"/>
      </a:lt2>
      <a:accent1>
        <a:srgbClr val="FF0000"/>
      </a:accent1>
      <a:accent2>
        <a:srgbClr val="C00000"/>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32D19-B4A9-4B71-8099-8F2B03015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taxe pro Damé.dot</Template>
  <TotalTime>0</TotalTime>
  <Pages>23</Pages>
  <Words>10823</Words>
  <Characters>65611</Characters>
  <Application>Microsoft Office Word</Application>
  <DocSecurity>0</DocSecurity>
  <Lines>546</Lines>
  <Paragraphs>152</Paragraphs>
  <ScaleCrop>false</ScaleCrop>
  <HeadingPairs>
    <vt:vector size="2" baseType="variant">
      <vt:variant>
        <vt:lpstr>Titre</vt:lpstr>
      </vt:variant>
      <vt:variant>
        <vt:i4>1</vt:i4>
      </vt:variant>
    </vt:vector>
  </HeadingPairs>
  <TitlesOfParts>
    <vt:vector size="1" baseType="lpstr">
      <vt:lpstr> </vt:lpstr>
    </vt:vector>
  </TitlesOfParts>
  <Company>AMUE</Company>
  <LinksUpToDate>false</LinksUpToDate>
  <CharactersWithSpaces>76282</CharactersWithSpaces>
  <SharedDoc>false</SharedDoc>
  <HLinks>
    <vt:vector size="252" baseType="variant">
      <vt:variant>
        <vt:i4>3407887</vt:i4>
      </vt:variant>
      <vt:variant>
        <vt:i4>228</vt:i4>
      </vt:variant>
      <vt:variant>
        <vt:i4>0</vt:i4>
      </vt:variant>
      <vt:variant>
        <vt:i4>5</vt:i4>
      </vt:variant>
      <vt:variant>
        <vt:lpwstr>mailto:Paysdl.ccira@direccte.gouv.fr</vt:lpwstr>
      </vt:variant>
      <vt:variant>
        <vt:lpwstr/>
      </vt:variant>
      <vt:variant>
        <vt:i4>393270</vt:i4>
      </vt:variant>
      <vt:variant>
        <vt:i4>225</vt:i4>
      </vt:variant>
      <vt:variant>
        <vt:i4>0</vt:i4>
      </vt:variant>
      <vt:variant>
        <vt:i4>5</vt:i4>
      </vt:variant>
      <vt:variant>
        <vt:lpwstr>mailto:aurelie.bonnichon@insa-cvl.fr</vt:lpwstr>
      </vt:variant>
      <vt:variant>
        <vt:lpwstr/>
      </vt:variant>
      <vt:variant>
        <vt:i4>1966140</vt:i4>
      </vt:variant>
      <vt:variant>
        <vt:i4>222</vt:i4>
      </vt:variant>
      <vt:variant>
        <vt:i4>0</vt:i4>
      </vt:variant>
      <vt:variant>
        <vt:i4>5</vt:i4>
      </vt:variant>
      <vt:variant>
        <vt:lpwstr>mailto:luc.ventoulou@insa-cvl.fr</vt:lpwstr>
      </vt:variant>
      <vt:variant>
        <vt:lpwstr/>
      </vt:variant>
      <vt:variant>
        <vt:i4>7798877</vt:i4>
      </vt:variant>
      <vt:variant>
        <vt:i4>219</vt:i4>
      </vt:variant>
      <vt:variant>
        <vt:i4>0</vt:i4>
      </vt:variant>
      <vt:variant>
        <vt:i4>5</vt:i4>
      </vt:variant>
      <vt:variant>
        <vt:lpwstr>mailto:franck.serrano@insa-cvl.fr</vt:lpwstr>
      </vt:variant>
      <vt:variant>
        <vt:lpwstr/>
      </vt:variant>
      <vt:variant>
        <vt:i4>7209036</vt:i4>
      </vt:variant>
      <vt:variant>
        <vt:i4>216</vt:i4>
      </vt:variant>
      <vt:variant>
        <vt:i4>0</vt:i4>
      </vt:variant>
      <vt:variant>
        <vt:i4>5</vt:i4>
      </vt:variant>
      <vt:variant>
        <vt:lpwstr>mailto:marion.jouzeau@insa-cvl.fr</vt:lpwstr>
      </vt:variant>
      <vt:variant>
        <vt:lpwstr/>
      </vt:variant>
      <vt:variant>
        <vt:i4>5832731</vt:i4>
      </vt:variant>
      <vt:variant>
        <vt:i4>213</vt:i4>
      </vt:variant>
      <vt:variant>
        <vt:i4>0</vt:i4>
      </vt:variant>
      <vt:variant>
        <vt:i4>5</vt:i4>
      </vt:variant>
      <vt:variant>
        <vt:lpwstr>http://www.economie.gouv.fr/</vt:lpwstr>
      </vt:variant>
      <vt:variant>
        <vt:lpwstr/>
      </vt:variant>
      <vt:variant>
        <vt:i4>524371</vt:i4>
      </vt:variant>
      <vt:variant>
        <vt:i4>210</vt:i4>
      </vt:variant>
      <vt:variant>
        <vt:i4>0</vt:i4>
      </vt:variant>
      <vt:variant>
        <vt:i4>5</vt:i4>
      </vt:variant>
      <vt:variant>
        <vt:lpwstr>http://insa-cvl.e-marchespublics.com/</vt:lpwstr>
      </vt:variant>
      <vt:variant>
        <vt:lpwstr/>
      </vt:variant>
      <vt:variant>
        <vt:i4>524371</vt:i4>
      </vt:variant>
      <vt:variant>
        <vt:i4>207</vt:i4>
      </vt:variant>
      <vt:variant>
        <vt:i4>0</vt:i4>
      </vt:variant>
      <vt:variant>
        <vt:i4>5</vt:i4>
      </vt:variant>
      <vt:variant>
        <vt:lpwstr>http://insa-cvl.e-marchespublics.com/</vt:lpwstr>
      </vt:variant>
      <vt:variant>
        <vt:lpwstr/>
      </vt:variant>
      <vt:variant>
        <vt:i4>1572918</vt:i4>
      </vt:variant>
      <vt:variant>
        <vt:i4>200</vt:i4>
      </vt:variant>
      <vt:variant>
        <vt:i4>0</vt:i4>
      </vt:variant>
      <vt:variant>
        <vt:i4>5</vt:i4>
      </vt:variant>
      <vt:variant>
        <vt:lpwstr/>
      </vt:variant>
      <vt:variant>
        <vt:lpwstr>_Toc477943123</vt:lpwstr>
      </vt:variant>
      <vt:variant>
        <vt:i4>1572918</vt:i4>
      </vt:variant>
      <vt:variant>
        <vt:i4>194</vt:i4>
      </vt:variant>
      <vt:variant>
        <vt:i4>0</vt:i4>
      </vt:variant>
      <vt:variant>
        <vt:i4>5</vt:i4>
      </vt:variant>
      <vt:variant>
        <vt:lpwstr/>
      </vt:variant>
      <vt:variant>
        <vt:lpwstr>_Toc477943122</vt:lpwstr>
      </vt:variant>
      <vt:variant>
        <vt:i4>1572918</vt:i4>
      </vt:variant>
      <vt:variant>
        <vt:i4>188</vt:i4>
      </vt:variant>
      <vt:variant>
        <vt:i4>0</vt:i4>
      </vt:variant>
      <vt:variant>
        <vt:i4>5</vt:i4>
      </vt:variant>
      <vt:variant>
        <vt:lpwstr/>
      </vt:variant>
      <vt:variant>
        <vt:lpwstr>_Toc477943121</vt:lpwstr>
      </vt:variant>
      <vt:variant>
        <vt:i4>1572918</vt:i4>
      </vt:variant>
      <vt:variant>
        <vt:i4>182</vt:i4>
      </vt:variant>
      <vt:variant>
        <vt:i4>0</vt:i4>
      </vt:variant>
      <vt:variant>
        <vt:i4>5</vt:i4>
      </vt:variant>
      <vt:variant>
        <vt:lpwstr/>
      </vt:variant>
      <vt:variant>
        <vt:lpwstr>_Toc477943120</vt:lpwstr>
      </vt:variant>
      <vt:variant>
        <vt:i4>1769526</vt:i4>
      </vt:variant>
      <vt:variant>
        <vt:i4>176</vt:i4>
      </vt:variant>
      <vt:variant>
        <vt:i4>0</vt:i4>
      </vt:variant>
      <vt:variant>
        <vt:i4>5</vt:i4>
      </vt:variant>
      <vt:variant>
        <vt:lpwstr/>
      </vt:variant>
      <vt:variant>
        <vt:lpwstr>_Toc477943119</vt:lpwstr>
      </vt:variant>
      <vt:variant>
        <vt:i4>1769526</vt:i4>
      </vt:variant>
      <vt:variant>
        <vt:i4>170</vt:i4>
      </vt:variant>
      <vt:variant>
        <vt:i4>0</vt:i4>
      </vt:variant>
      <vt:variant>
        <vt:i4>5</vt:i4>
      </vt:variant>
      <vt:variant>
        <vt:lpwstr/>
      </vt:variant>
      <vt:variant>
        <vt:lpwstr>_Toc477943118</vt:lpwstr>
      </vt:variant>
      <vt:variant>
        <vt:i4>1769526</vt:i4>
      </vt:variant>
      <vt:variant>
        <vt:i4>164</vt:i4>
      </vt:variant>
      <vt:variant>
        <vt:i4>0</vt:i4>
      </vt:variant>
      <vt:variant>
        <vt:i4>5</vt:i4>
      </vt:variant>
      <vt:variant>
        <vt:lpwstr/>
      </vt:variant>
      <vt:variant>
        <vt:lpwstr>_Toc477943117</vt:lpwstr>
      </vt:variant>
      <vt:variant>
        <vt:i4>1769526</vt:i4>
      </vt:variant>
      <vt:variant>
        <vt:i4>158</vt:i4>
      </vt:variant>
      <vt:variant>
        <vt:i4>0</vt:i4>
      </vt:variant>
      <vt:variant>
        <vt:i4>5</vt:i4>
      </vt:variant>
      <vt:variant>
        <vt:lpwstr/>
      </vt:variant>
      <vt:variant>
        <vt:lpwstr>_Toc477943116</vt:lpwstr>
      </vt:variant>
      <vt:variant>
        <vt:i4>1769526</vt:i4>
      </vt:variant>
      <vt:variant>
        <vt:i4>152</vt:i4>
      </vt:variant>
      <vt:variant>
        <vt:i4>0</vt:i4>
      </vt:variant>
      <vt:variant>
        <vt:i4>5</vt:i4>
      </vt:variant>
      <vt:variant>
        <vt:lpwstr/>
      </vt:variant>
      <vt:variant>
        <vt:lpwstr>_Toc477943115</vt:lpwstr>
      </vt:variant>
      <vt:variant>
        <vt:i4>1769526</vt:i4>
      </vt:variant>
      <vt:variant>
        <vt:i4>146</vt:i4>
      </vt:variant>
      <vt:variant>
        <vt:i4>0</vt:i4>
      </vt:variant>
      <vt:variant>
        <vt:i4>5</vt:i4>
      </vt:variant>
      <vt:variant>
        <vt:lpwstr/>
      </vt:variant>
      <vt:variant>
        <vt:lpwstr>_Toc477943114</vt:lpwstr>
      </vt:variant>
      <vt:variant>
        <vt:i4>1769526</vt:i4>
      </vt:variant>
      <vt:variant>
        <vt:i4>140</vt:i4>
      </vt:variant>
      <vt:variant>
        <vt:i4>0</vt:i4>
      </vt:variant>
      <vt:variant>
        <vt:i4>5</vt:i4>
      </vt:variant>
      <vt:variant>
        <vt:lpwstr/>
      </vt:variant>
      <vt:variant>
        <vt:lpwstr>_Toc477943113</vt:lpwstr>
      </vt:variant>
      <vt:variant>
        <vt:i4>1769526</vt:i4>
      </vt:variant>
      <vt:variant>
        <vt:i4>134</vt:i4>
      </vt:variant>
      <vt:variant>
        <vt:i4>0</vt:i4>
      </vt:variant>
      <vt:variant>
        <vt:i4>5</vt:i4>
      </vt:variant>
      <vt:variant>
        <vt:lpwstr/>
      </vt:variant>
      <vt:variant>
        <vt:lpwstr>_Toc477943112</vt:lpwstr>
      </vt:variant>
      <vt:variant>
        <vt:i4>1769526</vt:i4>
      </vt:variant>
      <vt:variant>
        <vt:i4>128</vt:i4>
      </vt:variant>
      <vt:variant>
        <vt:i4>0</vt:i4>
      </vt:variant>
      <vt:variant>
        <vt:i4>5</vt:i4>
      </vt:variant>
      <vt:variant>
        <vt:lpwstr/>
      </vt:variant>
      <vt:variant>
        <vt:lpwstr>_Toc477943111</vt:lpwstr>
      </vt:variant>
      <vt:variant>
        <vt:i4>1769526</vt:i4>
      </vt:variant>
      <vt:variant>
        <vt:i4>122</vt:i4>
      </vt:variant>
      <vt:variant>
        <vt:i4>0</vt:i4>
      </vt:variant>
      <vt:variant>
        <vt:i4>5</vt:i4>
      </vt:variant>
      <vt:variant>
        <vt:lpwstr/>
      </vt:variant>
      <vt:variant>
        <vt:lpwstr>_Toc477943110</vt:lpwstr>
      </vt:variant>
      <vt:variant>
        <vt:i4>1703990</vt:i4>
      </vt:variant>
      <vt:variant>
        <vt:i4>116</vt:i4>
      </vt:variant>
      <vt:variant>
        <vt:i4>0</vt:i4>
      </vt:variant>
      <vt:variant>
        <vt:i4>5</vt:i4>
      </vt:variant>
      <vt:variant>
        <vt:lpwstr/>
      </vt:variant>
      <vt:variant>
        <vt:lpwstr>_Toc477943109</vt:lpwstr>
      </vt:variant>
      <vt:variant>
        <vt:i4>1703990</vt:i4>
      </vt:variant>
      <vt:variant>
        <vt:i4>110</vt:i4>
      </vt:variant>
      <vt:variant>
        <vt:i4>0</vt:i4>
      </vt:variant>
      <vt:variant>
        <vt:i4>5</vt:i4>
      </vt:variant>
      <vt:variant>
        <vt:lpwstr/>
      </vt:variant>
      <vt:variant>
        <vt:lpwstr>_Toc477943108</vt:lpwstr>
      </vt:variant>
      <vt:variant>
        <vt:i4>1703990</vt:i4>
      </vt:variant>
      <vt:variant>
        <vt:i4>104</vt:i4>
      </vt:variant>
      <vt:variant>
        <vt:i4>0</vt:i4>
      </vt:variant>
      <vt:variant>
        <vt:i4>5</vt:i4>
      </vt:variant>
      <vt:variant>
        <vt:lpwstr/>
      </vt:variant>
      <vt:variant>
        <vt:lpwstr>_Toc477943107</vt:lpwstr>
      </vt:variant>
      <vt:variant>
        <vt:i4>1703990</vt:i4>
      </vt:variant>
      <vt:variant>
        <vt:i4>98</vt:i4>
      </vt:variant>
      <vt:variant>
        <vt:i4>0</vt:i4>
      </vt:variant>
      <vt:variant>
        <vt:i4>5</vt:i4>
      </vt:variant>
      <vt:variant>
        <vt:lpwstr/>
      </vt:variant>
      <vt:variant>
        <vt:lpwstr>_Toc477943106</vt:lpwstr>
      </vt:variant>
      <vt:variant>
        <vt:i4>1703990</vt:i4>
      </vt:variant>
      <vt:variant>
        <vt:i4>92</vt:i4>
      </vt:variant>
      <vt:variant>
        <vt:i4>0</vt:i4>
      </vt:variant>
      <vt:variant>
        <vt:i4>5</vt:i4>
      </vt:variant>
      <vt:variant>
        <vt:lpwstr/>
      </vt:variant>
      <vt:variant>
        <vt:lpwstr>_Toc477943105</vt:lpwstr>
      </vt:variant>
      <vt:variant>
        <vt:i4>1703990</vt:i4>
      </vt:variant>
      <vt:variant>
        <vt:i4>86</vt:i4>
      </vt:variant>
      <vt:variant>
        <vt:i4>0</vt:i4>
      </vt:variant>
      <vt:variant>
        <vt:i4>5</vt:i4>
      </vt:variant>
      <vt:variant>
        <vt:lpwstr/>
      </vt:variant>
      <vt:variant>
        <vt:lpwstr>_Toc477943104</vt:lpwstr>
      </vt:variant>
      <vt:variant>
        <vt:i4>1703990</vt:i4>
      </vt:variant>
      <vt:variant>
        <vt:i4>80</vt:i4>
      </vt:variant>
      <vt:variant>
        <vt:i4>0</vt:i4>
      </vt:variant>
      <vt:variant>
        <vt:i4>5</vt:i4>
      </vt:variant>
      <vt:variant>
        <vt:lpwstr/>
      </vt:variant>
      <vt:variant>
        <vt:lpwstr>_Toc477943103</vt:lpwstr>
      </vt:variant>
      <vt:variant>
        <vt:i4>1703990</vt:i4>
      </vt:variant>
      <vt:variant>
        <vt:i4>74</vt:i4>
      </vt:variant>
      <vt:variant>
        <vt:i4>0</vt:i4>
      </vt:variant>
      <vt:variant>
        <vt:i4>5</vt:i4>
      </vt:variant>
      <vt:variant>
        <vt:lpwstr/>
      </vt:variant>
      <vt:variant>
        <vt:lpwstr>_Toc477943102</vt:lpwstr>
      </vt:variant>
      <vt:variant>
        <vt:i4>1703990</vt:i4>
      </vt:variant>
      <vt:variant>
        <vt:i4>68</vt:i4>
      </vt:variant>
      <vt:variant>
        <vt:i4>0</vt:i4>
      </vt:variant>
      <vt:variant>
        <vt:i4>5</vt:i4>
      </vt:variant>
      <vt:variant>
        <vt:lpwstr/>
      </vt:variant>
      <vt:variant>
        <vt:lpwstr>_Toc477943101</vt:lpwstr>
      </vt:variant>
      <vt:variant>
        <vt:i4>1703990</vt:i4>
      </vt:variant>
      <vt:variant>
        <vt:i4>62</vt:i4>
      </vt:variant>
      <vt:variant>
        <vt:i4>0</vt:i4>
      </vt:variant>
      <vt:variant>
        <vt:i4>5</vt:i4>
      </vt:variant>
      <vt:variant>
        <vt:lpwstr/>
      </vt:variant>
      <vt:variant>
        <vt:lpwstr>_Toc477943100</vt:lpwstr>
      </vt:variant>
      <vt:variant>
        <vt:i4>1245239</vt:i4>
      </vt:variant>
      <vt:variant>
        <vt:i4>56</vt:i4>
      </vt:variant>
      <vt:variant>
        <vt:i4>0</vt:i4>
      </vt:variant>
      <vt:variant>
        <vt:i4>5</vt:i4>
      </vt:variant>
      <vt:variant>
        <vt:lpwstr/>
      </vt:variant>
      <vt:variant>
        <vt:lpwstr>_Toc477943099</vt:lpwstr>
      </vt:variant>
      <vt:variant>
        <vt:i4>1245239</vt:i4>
      </vt:variant>
      <vt:variant>
        <vt:i4>50</vt:i4>
      </vt:variant>
      <vt:variant>
        <vt:i4>0</vt:i4>
      </vt:variant>
      <vt:variant>
        <vt:i4>5</vt:i4>
      </vt:variant>
      <vt:variant>
        <vt:lpwstr/>
      </vt:variant>
      <vt:variant>
        <vt:lpwstr>_Toc477943098</vt:lpwstr>
      </vt:variant>
      <vt:variant>
        <vt:i4>1245239</vt:i4>
      </vt:variant>
      <vt:variant>
        <vt:i4>44</vt:i4>
      </vt:variant>
      <vt:variant>
        <vt:i4>0</vt:i4>
      </vt:variant>
      <vt:variant>
        <vt:i4>5</vt:i4>
      </vt:variant>
      <vt:variant>
        <vt:lpwstr/>
      </vt:variant>
      <vt:variant>
        <vt:lpwstr>_Toc477943097</vt:lpwstr>
      </vt:variant>
      <vt:variant>
        <vt:i4>1245239</vt:i4>
      </vt:variant>
      <vt:variant>
        <vt:i4>38</vt:i4>
      </vt:variant>
      <vt:variant>
        <vt:i4>0</vt:i4>
      </vt:variant>
      <vt:variant>
        <vt:i4>5</vt:i4>
      </vt:variant>
      <vt:variant>
        <vt:lpwstr/>
      </vt:variant>
      <vt:variant>
        <vt:lpwstr>_Toc477943096</vt:lpwstr>
      </vt:variant>
      <vt:variant>
        <vt:i4>1245239</vt:i4>
      </vt:variant>
      <vt:variant>
        <vt:i4>32</vt:i4>
      </vt:variant>
      <vt:variant>
        <vt:i4>0</vt:i4>
      </vt:variant>
      <vt:variant>
        <vt:i4>5</vt:i4>
      </vt:variant>
      <vt:variant>
        <vt:lpwstr/>
      </vt:variant>
      <vt:variant>
        <vt:lpwstr>_Toc477943095</vt:lpwstr>
      </vt:variant>
      <vt:variant>
        <vt:i4>1245239</vt:i4>
      </vt:variant>
      <vt:variant>
        <vt:i4>26</vt:i4>
      </vt:variant>
      <vt:variant>
        <vt:i4>0</vt:i4>
      </vt:variant>
      <vt:variant>
        <vt:i4>5</vt:i4>
      </vt:variant>
      <vt:variant>
        <vt:lpwstr/>
      </vt:variant>
      <vt:variant>
        <vt:lpwstr>_Toc477943094</vt:lpwstr>
      </vt:variant>
      <vt:variant>
        <vt:i4>1245239</vt:i4>
      </vt:variant>
      <vt:variant>
        <vt:i4>20</vt:i4>
      </vt:variant>
      <vt:variant>
        <vt:i4>0</vt:i4>
      </vt:variant>
      <vt:variant>
        <vt:i4>5</vt:i4>
      </vt:variant>
      <vt:variant>
        <vt:lpwstr/>
      </vt:variant>
      <vt:variant>
        <vt:lpwstr>_Toc477943093</vt:lpwstr>
      </vt:variant>
      <vt:variant>
        <vt:i4>1245239</vt:i4>
      </vt:variant>
      <vt:variant>
        <vt:i4>14</vt:i4>
      </vt:variant>
      <vt:variant>
        <vt:i4>0</vt:i4>
      </vt:variant>
      <vt:variant>
        <vt:i4>5</vt:i4>
      </vt:variant>
      <vt:variant>
        <vt:lpwstr/>
      </vt:variant>
      <vt:variant>
        <vt:lpwstr>_Toc477943092</vt:lpwstr>
      </vt:variant>
      <vt:variant>
        <vt:i4>1245239</vt:i4>
      </vt:variant>
      <vt:variant>
        <vt:i4>8</vt:i4>
      </vt:variant>
      <vt:variant>
        <vt:i4>0</vt:i4>
      </vt:variant>
      <vt:variant>
        <vt:i4>5</vt:i4>
      </vt:variant>
      <vt:variant>
        <vt:lpwstr/>
      </vt:variant>
      <vt:variant>
        <vt:lpwstr>_Toc477943091</vt:lpwstr>
      </vt:variant>
      <vt:variant>
        <vt:i4>1245239</vt:i4>
      </vt:variant>
      <vt:variant>
        <vt:i4>2</vt:i4>
      </vt:variant>
      <vt:variant>
        <vt:i4>0</vt:i4>
      </vt:variant>
      <vt:variant>
        <vt:i4>5</vt:i4>
      </vt:variant>
      <vt:variant>
        <vt:lpwstr/>
      </vt:variant>
      <vt:variant>
        <vt:lpwstr>_Toc477943090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cindy robin</dc:creator>
  <cp:keywords/>
  <cp:lastModifiedBy>Maissa Mbaye</cp:lastModifiedBy>
  <cp:revision>2</cp:revision>
  <cp:lastPrinted>2025-06-05T09:41:00Z</cp:lastPrinted>
  <dcterms:created xsi:type="dcterms:W3CDTF">2025-07-09T07:42:00Z</dcterms:created>
  <dcterms:modified xsi:type="dcterms:W3CDTF">2025-07-09T07:42:00Z</dcterms:modified>
</cp:coreProperties>
</file>